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3AD4" w:rsidRDefault="0077088E">
      <w:pPr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7590" cy="86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69" t="-69" r="-69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AD4" w:rsidRDefault="0077088E">
      <w:pPr>
        <w:suppressAutoHyphens w:val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МУСОРКА </w:t>
      </w:r>
    </w:p>
    <w:p w:rsidR="00C33AD4" w:rsidRDefault="0077088E">
      <w:pPr>
        <w:suppressAutoHyphens w:val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САМАРСКОЙ ОБЛАСТИ</w:t>
      </w:r>
    </w:p>
    <w:p w:rsidR="00C33AD4" w:rsidRDefault="0077088E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;Yu Gothic UI" w:hAnsi="Times New Roman" w:cs="Times New Roman"/>
          <w:b/>
          <w:sz w:val="26"/>
          <w:szCs w:val="26"/>
          <w:lang w:eastAsia="ru-RU"/>
        </w:rPr>
        <w:t>РАСПОРЯЖЕНИЕ</w:t>
      </w:r>
    </w:p>
    <w:p w:rsidR="00C33AD4" w:rsidRDefault="0077088E">
      <w:pPr>
        <w:suppressAutoHyphens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 09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декабря  2022  года                                                                             № 20</w:t>
      </w:r>
    </w:p>
    <w:p w:rsidR="00C33AD4" w:rsidRDefault="0077088E">
      <w:pPr>
        <w:suppressAutoHyphens w:val="0"/>
        <w:spacing w:after="160" w:line="240" w:lineRule="auto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 утверждении Плана мероприятий («дорожной карты») по снижению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 администрации сельского поселения Мусорка  м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ниципального района Ставропольский Самарской области на  2023 год </w:t>
      </w:r>
    </w:p>
    <w:p w:rsidR="00C33AD4" w:rsidRDefault="0077088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</w:t>
      </w:r>
    </w:p>
    <w:p w:rsidR="00C33AD4" w:rsidRDefault="0077088E">
      <w:pPr>
        <w:widowControl w:val="0"/>
        <w:suppressAutoHyphens w:val="0"/>
        <w:spacing w:after="0" w:line="360" w:lineRule="auto"/>
        <w:ind w:firstLine="3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06.10.2003 № 131-ФЗ «Об общих принципах организации местного 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принятого Решением Собрания Представителей сельского поселения Мусорка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14 апреля 2014  № 95, пунктом 3.3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системы внутреннего  обеспечения соответствия требованиям антимонопольного  законодательства (антимон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Самарской области, утвержденного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поряжением администрации сельского поселения Мусорка муниципального района Ставропольский Самарской области от  07 декабря 2022 № 18:</w:t>
      </w:r>
    </w:p>
    <w:p w:rsidR="00C33AD4" w:rsidRDefault="0077088E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Утвердить прилагаемый План мероприятий («дорожную карту») по снижению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администрации сельского поселе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ния Мусорка муниципального района Ставропольский Самарской области на 2023 год (д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лее по тексту – План мероприятий). </w:t>
      </w:r>
    </w:p>
    <w:p w:rsidR="00C33AD4" w:rsidRDefault="0077088E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Должностным лицам и отраслевым (функциональным) органам 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министрации сельского поселения Мусорка  муниципального района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ропольский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обеспечить реализацию мероприятий, пред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смотренных Планом мероприятий.</w:t>
      </w:r>
    </w:p>
    <w:p w:rsidR="00C33AD4" w:rsidRDefault="0077088E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польский Самарской области в информ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ационно-телекоммуникационной сети Интернет.</w:t>
      </w:r>
    </w:p>
    <w:p w:rsidR="00C33AD4" w:rsidRDefault="0077088E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бой.</w:t>
      </w:r>
    </w:p>
    <w:p w:rsidR="00C33AD4" w:rsidRDefault="00C33AD4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33AD4" w:rsidRDefault="00C33AD4">
      <w:pPr>
        <w:suppressAutoHyphens w:val="0"/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606" w:type="dxa"/>
        <w:tblLayout w:type="fixed"/>
        <w:tblLook w:val="0000"/>
      </w:tblPr>
      <w:tblGrid>
        <w:gridCol w:w="4642"/>
        <w:gridCol w:w="4964"/>
      </w:tblGrid>
      <w:tr w:rsidR="00C33AD4">
        <w:tc>
          <w:tcPr>
            <w:tcW w:w="4642" w:type="dxa"/>
          </w:tcPr>
          <w:p w:rsidR="00C33AD4" w:rsidRDefault="00C33AD4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C33AD4" w:rsidRDefault="00C33AD4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33AD4" w:rsidRDefault="0077088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 сельского поселения Мусорка</w:t>
      </w:r>
    </w:p>
    <w:p w:rsidR="00C33AD4" w:rsidRDefault="0077088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C33AD4" w:rsidRDefault="0077088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М.И. Штапаков</w:t>
      </w:r>
    </w:p>
    <w:p w:rsidR="00C33AD4" w:rsidRDefault="00C33AD4">
      <w:pPr>
        <w:suppressAutoHyphens w:val="0"/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77088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33AD4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pacing w:after="0" w:line="240" w:lineRule="auto"/>
        <w:ind w:left="778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76" w:type="dxa"/>
        <w:tblInd w:w="392" w:type="dxa"/>
        <w:tblLayout w:type="fixed"/>
        <w:tblLook w:val="0000"/>
      </w:tblPr>
      <w:tblGrid>
        <w:gridCol w:w="7653"/>
        <w:gridCol w:w="8223"/>
      </w:tblGrid>
      <w:tr w:rsidR="00C33AD4">
        <w:tc>
          <w:tcPr>
            <w:tcW w:w="7653" w:type="dxa"/>
          </w:tcPr>
          <w:p w:rsidR="00C33AD4" w:rsidRDefault="00C33AD4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D4" w:rsidRDefault="0077088E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</w:p>
          <w:p w:rsidR="00C33AD4" w:rsidRDefault="0077088E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Мусорка</w:t>
            </w:r>
          </w:p>
          <w:p w:rsidR="00C33AD4" w:rsidRDefault="0077088E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33AD4" w:rsidRDefault="0077088E">
            <w:pPr>
              <w:widowControl w:val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Самарской области </w:t>
            </w:r>
          </w:p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05 декабря 2022 № 20</w:t>
            </w:r>
          </w:p>
        </w:tc>
      </w:tr>
    </w:tbl>
    <w:p w:rsidR="00C33AD4" w:rsidRDefault="00C33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AD4" w:rsidRDefault="00770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карта») по снижению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комплаенс-рисков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C33AD4" w:rsidRDefault="007708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поселения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усорк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 на 2023 год</w:t>
      </w:r>
    </w:p>
    <w:p w:rsidR="00C33AD4" w:rsidRDefault="00C33A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900" w:type="pct"/>
        <w:tblInd w:w="392" w:type="dxa"/>
        <w:tblLayout w:type="fixed"/>
        <w:tblLook w:val="0000"/>
      </w:tblPr>
      <w:tblGrid>
        <w:gridCol w:w="2208"/>
        <w:gridCol w:w="1917"/>
        <w:gridCol w:w="2124"/>
        <w:gridCol w:w="1471"/>
        <w:gridCol w:w="1585"/>
        <w:gridCol w:w="1307"/>
        <w:gridCol w:w="1623"/>
        <w:gridCol w:w="2255"/>
      </w:tblGrid>
      <w:tr w:rsidR="00C33AD4">
        <w:trPr>
          <w:tblHeader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C33AD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AD4" w:rsidRDefault="0077088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AD4" w:rsidRDefault="0077088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</w:t>
            </w:r>
          </w:p>
        </w:tc>
      </w:tr>
      <w:tr w:rsidR="00C33AD4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для управления многоквартирным домом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сотрудников; усиление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со стороны руководителя.</w:t>
            </w:r>
          </w:p>
          <w:p w:rsidR="00C33AD4" w:rsidRDefault="00C33AD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специалистов; </w:t>
            </w:r>
          </w:p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в том числе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работы по противодействию коррупции;</w:t>
            </w:r>
          </w:p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мер не потребуется дополнительных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категории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(функциональных) органов,  в сфере антимонопольного законодательства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информации осуществляется в порядке, установленном в нормативных правовых актах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регламентирующих вопросы функционирования антимонопольного законодательства</w:t>
            </w:r>
          </w:p>
        </w:tc>
      </w:tr>
      <w:tr w:rsidR="00C33AD4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сотрудников; усиление внутреннего контроля со стороны руководителя.</w:t>
            </w:r>
          </w:p>
          <w:p w:rsidR="00C33AD4" w:rsidRDefault="00C33AD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потребуется дополнительных 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                      2 категории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(функциональных) органов,  в сфере антимонопольного законодат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AD4" w:rsidRDefault="0077088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:rsidR="00C33AD4" w:rsidRDefault="00C3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D4" w:rsidRDefault="00C33AD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33AD4" w:rsidSect="00C33AD4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;Yu Gothic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compat/>
  <w:rsids>
    <w:rsidRoot w:val="00C33AD4"/>
    <w:rsid w:val="0077088E"/>
    <w:rsid w:val="00C3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D4"/>
    <w:pPr>
      <w:spacing w:after="200" w:line="276" w:lineRule="auto"/>
    </w:pPr>
    <w:rPr>
      <w:rFonts w:ascii="Calibri" w:eastAsia="SimSun;宋体" w:hAnsi="Calibri" w:cs=";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33AD4"/>
  </w:style>
  <w:style w:type="character" w:customStyle="1" w:styleId="a3">
    <w:name w:val="Текст выноски Знак"/>
    <w:qFormat/>
    <w:rsid w:val="00C33AD4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rsid w:val="00C33AD4"/>
    <w:rPr>
      <w:color w:val="0000FF"/>
      <w:u w:val="single"/>
    </w:rPr>
  </w:style>
  <w:style w:type="character" w:customStyle="1" w:styleId="blk">
    <w:name w:val="blk"/>
    <w:qFormat/>
    <w:rsid w:val="00C33AD4"/>
  </w:style>
  <w:style w:type="character" w:customStyle="1" w:styleId="2">
    <w:name w:val="Основной текст 2 Знак"/>
    <w:qFormat/>
    <w:rsid w:val="00C33AD4"/>
    <w:rPr>
      <w:rFonts w:ascii="Calibri" w:eastAsia="SimSun;宋体" w:hAnsi="Calibri" w:cs=";Times New Roman"/>
      <w:sz w:val="22"/>
      <w:szCs w:val="22"/>
    </w:rPr>
  </w:style>
  <w:style w:type="paragraph" w:customStyle="1" w:styleId="a4">
    <w:name w:val="Заголовок"/>
    <w:basedOn w:val="a"/>
    <w:next w:val="a5"/>
    <w:qFormat/>
    <w:rsid w:val="00C33A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C33AD4"/>
    <w:pPr>
      <w:spacing w:after="120"/>
    </w:pPr>
  </w:style>
  <w:style w:type="paragraph" w:styleId="a6">
    <w:name w:val="List"/>
    <w:basedOn w:val="a5"/>
    <w:rsid w:val="00C33AD4"/>
    <w:rPr>
      <w:rFonts w:cs="Mangal"/>
    </w:rPr>
  </w:style>
  <w:style w:type="paragraph" w:customStyle="1" w:styleId="Caption">
    <w:name w:val="Caption"/>
    <w:basedOn w:val="a"/>
    <w:qFormat/>
    <w:rsid w:val="00C33A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C33AD4"/>
    <w:pPr>
      <w:suppressLineNumbers/>
    </w:pPr>
    <w:rPr>
      <w:rFonts w:cs="Mangal"/>
    </w:rPr>
  </w:style>
  <w:style w:type="paragraph" w:customStyle="1" w:styleId="1">
    <w:name w:val="Название1"/>
    <w:basedOn w:val="a"/>
    <w:qFormat/>
    <w:rsid w:val="00C33A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C33AD4"/>
    <w:pPr>
      <w:suppressLineNumbers/>
    </w:pPr>
    <w:rPr>
      <w:rFonts w:cs="Mangal"/>
    </w:rPr>
  </w:style>
  <w:style w:type="paragraph" w:customStyle="1" w:styleId="P86">
    <w:name w:val="P86"/>
    <w:basedOn w:val="a"/>
    <w:qFormat/>
    <w:rsid w:val="00C33AD4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qFormat/>
    <w:rsid w:val="00C33AD4"/>
    <w:pPr>
      <w:spacing w:line="100" w:lineRule="atLeast"/>
    </w:pPr>
    <w:rPr>
      <w:rFonts w:ascii="Calibri" w:eastAsia="SimSun;宋体" w:hAnsi="Calibri" w:cs=";Times New Roman"/>
      <w:sz w:val="22"/>
      <w:szCs w:val="22"/>
      <w:lang w:bidi="ar-SA"/>
    </w:rPr>
  </w:style>
  <w:style w:type="paragraph" w:styleId="a9">
    <w:name w:val="List Paragraph"/>
    <w:basedOn w:val="a"/>
    <w:qFormat/>
    <w:rsid w:val="00C33AD4"/>
    <w:pPr>
      <w:ind w:left="720"/>
    </w:pPr>
  </w:style>
  <w:style w:type="paragraph" w:styleId="aa">
    <w:name w:val="Normal (Web)"/>
    <w:basedOn w:val="a"/>
    <w:qFormat/>
    <w:rsid w:val="00C33AD4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C33AD4"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1">
    <w:name w:val="s_1"/>
    <w:basedOn w:val="a"/>
    <w:qFormat/>
    <w:rsid w:val="00C33AD4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qFormat/>
    <w:rsid w:val="00C33A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C33AD4"/>
    <w:pPr>
      <w:spacing w:after="120" w:line="480" w:lineRule="auto"/>
    </w:pPr>
  </w:style>
  <w:style w:type="paragraph" w:customStyle="1" w:styleId="ac">
    <w:name w:val="Содержимое таблицы"/>
    <w:basedOn w:val="a"/>
    <w:qFormat/>
    <w:rsid w:val="00C33AD4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C33AD4"/>
    <w:pPr>
      <w:jc w:val="center"/>
    </w:pPr>
    <w:rPr>
      <w:b/>
      <w:bCs/>
    </w:rPr>
  </w:style>
  <w:style w:type="numbering" w:customStyle="1" w:styleId="WW8Num1">
    <w:name w:val="WW8Num1"/>
    <w:qFormat/>
    <w:rsid w:val="00C33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695</Words>
  <Characters>3963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dc:description/>
  <cp:lastModifiedBy>Ник</cp:lastModifiedBy>
  <cp:revision>9</cp:revision>
  <dcterms:created xsi:type="dcterms:W3CDTF">2022-12-14T06:47:00Z</dcterms:created>
  <dcterms:modified xsi:type="dcterms:W3CDTF">2022-12-14T06:47:00Z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