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7982" w:rsidRDefault="0053336A">
      <w:pPr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7590" cy="86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982" w:rsidRDefault="0053336A">
      <w:pPr>
        <w:suppressAutoHyphens w:val="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МУСОРКА                                                                           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САМАРСКОЙ ОБЛАСТИ</w:t>
      </w:r>
    </w:p>
    <w:p w:rsidR="00FB7982" w:rsidRDefault="0053336A">
      <w:pPr>
        <w:suppressAutoHyphens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;Yu Gothic UI" w:hAnsi="Times New Roman" w:cs="Times New Roman"/>
          <w:b/>
          <w:sz w:val="26"/>
          <w:szCs w:val="26"/>
          <w:lang w:eastAsia="ru-RU"/>
        </w:rPr>
        <w:t>РАСПОРЯЖЕНИЕ</w:t>
      </w:r>
    </w:p>
    <w:p w:rsidR="00FB7982" w:rsidRDefault="0053336A">
      <w:pPr>
        <w:suppressAutoHyphens w:val="0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 09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декабря  2022  года                                                                  № 21</w:t>
      </w:r>
    </w:p>
    <w:p w:rsidR="00FB7982" w:rsidRDefault="00FB7982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982" w:rsidRDefault="0053336A">
      <w:pPr>
        <w:suppressAutoHyphens w:val="0"/>
        <w:spacing w:after="0" w:line="254" w:lineRule="auto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перечня ключевых показателей эффективности фун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ционирования антимонопольного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администрации сел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ского поселения Мусорка </w:t>
      </w: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ра</w:t>
      </w:r>
      <w:r>
        <w:rPr>
          <w:rFonts w:ascii="Times New Roman" w:eastAsia="Calibri" w:hAnsi="Times New Roman" w:cs="Times New Roman"/>
          <w:b/>
          <w:sz w:val="28"/>
          <w:szCs w:val="28"/>
        </w:rPr>
        <w:t>йона Ставропольский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>марской области  на 2023 год</w:t>
      </w:r>
    </w:p>
    <w:p w:rsidR="00FB7982" w:rsidRDefault="005333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</w:t>
      </w:r>
    </w:p>
    <w:p w:rsidR="00FB7982" w:rsidRDefault="0053336A">
      <w:pPr>
        <w:widowControl w:val="0"/>
        <w:suppressAutoHyphens w:val="0"/>
        <w:spacing w:after="0" w:line="360" w:lineRule="auto"/>
        <w:ind w:firstLine="3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0.2003 №131-ФЗ «Об общих принципах организации местного 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принятого Решением Собрания Представителей сельского поселения Мусор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14 апреля 2014 № 95, пунктом 3.3 Положения об организации системы внутреннего  обеспечения соответствия требованиям антимонопольного  законодательства (антимон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сельского поселения Мусорка 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района Ставропольский  Самарской области, утвержденного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 муниципального района Ставропольский Самарской области от 07 декабря 2022 № 18:</w:t>
      </w:r>
    </w:p>
    <w:p w:rsidR="00FB7982" w:rsidRDefault="0053336A">
      <w:pPr>
        <w:suppressAutoHyphens w:val="0"/>
        <w:spacing w:after="160" w:line="360" w:lineRule="auto"/>
        <w:ind w:firstLine="708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прилагаемый перечень ключевых показателей эффекти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ности функционирования в администрации сельского поселения Мусорка  муниципального района Ставропольский Самарской области  антимонопол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 2023 год.</w:t>
      </w:r>
      <w:proofErr w:type="gramEnd"/>
    </w:p>
    <w:p w:rsidR="00FB7982" w:rsidRDefault="0053336A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Должностным лицам администрации сельс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кого поселения Мусорка  муниципального района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Самарской области обеспечить до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тижение ключевых показателей эффективности функционирования в адм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нистрации сельского поселения Мусорка муниципального района Ставр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польский Самарской области анти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монопольного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B7982" w:rsidRDefault="0053336A">
      <w:pPr>
        <w:suppressAutoHyphens w:val="0"/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FB7982" w:rsidRDefault="0053336A">
      <w:pPr>
        <w:suppressAutoHyphens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ением настоящего распоряжения оставляю за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бой.</w:t>
      </w:r>
    </w:p>
    <w:p w:rsidR="00FB7982" w:rsidRDefault="00FB7982">
      <w:pPr>
        <w:suppressAutoHyphens w:val="0"/>
        <w:spacing w:after="16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B7982" w:rsidRDefault="00FB7982">
      <w:pPr>
        <w:suppressAutoHyphens w:val="0"/>
        <w:spacing w:after="16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9606" w:type="dxa"/>
        <w:tblLayout w:type="fixed"/>
        <w:tblLook w:val="0000"/>
      </w:tblPr>
      <w:tblGrid>
        <w:gridCol w:w="4642"/>
        <w:gridCol w:w="4964"/>
      </w:tblGrid>
      <w:tr w:rsidR="00FB7982">
        <w:tc>
          <w:tcPr>
            <w:tcW w:w="4642" w:type="dxa"/>
          </w:tcPr>
          <w:p w:rsidR="00FB7982" w:rsidRDefault="00FB7982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FB7982" w:rsidRDefault="00FB798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B7982" w:rsidRDefault="0053336A">
      <w:pPr>
        <w:suppressAutoHyphens w:val="0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FB7982" w:rsidRDefault="0053336A">
      <w:pPr>
        <w:suppressAutoHyphens w:val="0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FB7982" w:rsidRDefault="0053336A">
      <w:pPr>
        <w:suppressAutoHyphens w:val="0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М.И. Штапаков</w:t>
      </w:r>
    </w:p>
    <w:p w:rsidR="00FB7982" w:rsidRDefault="00FB7982">
      <w:pPr>
        <w:suppressAutoHyphens w:val="0"/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53336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798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tbl>
      <w:tblPr>
        <w:tblW w:w="14786" w:type="dxa"/>
        <w:tblLayout w:type="fixed"/>
        <w:tblLook w:val="0000"/>
      </w:tblPr>
      <w:tblGrid>
        <w:gridCol w:w="7373"/>
        <w:gridCol w:w="7413"/>
      </w:tblGrid>
      <w:tr w:rsidR="00FB7982">
        <w:tc>
          <w:tcPr>
            <w:tcW w:w="7373" w:type="dxa"/>
          </w:tcPr>
          <w:p w:rsidR="00FB7982" w:rsidRDefault="00FB798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2" w:type="dxa"/>
          </w:tcPr>
          <w:p w:rsidR="00FB7982" w:rsidRDefault="0053336A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FB7982" w:rsidRDefault="0053336A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05 декабря 2022 № 21</w:t>
            </w:r>
          </w:p>
          <w:p w:rsidR="00FB7982" w:rsidRDefault="00FB798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7982" w:rsidRDefault="00533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сельского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поселения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Мусорка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proofErr w:type="gramEnd"/>
    </w:p>
    <w:p w:rsidR="00FB7982" w:rsidRDefault="005333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на 2023 год</w:t>
      </w:r>
    </w:p>
    <w:tbl>
      <w:tblPr>
        <w:tblW w:w="4950" w:type="pct"/>
        <w:tblInd w:w="-34" w:type="dxa"/>
        <w:tblLayout w:type="fixed"/>
        <w:tblLook w:val="0000"/>
      </w:tblPr>
      <w:tblGrid>
        <w:gridCol w:w="2956"/>
        <w:gridCol w:w="2531"/>
        <w:gridCol w:w="9151"/>
      </w:tblGrid>
      <w:tr w:rsidR="00FB7982">
        <w:trPr>
          <w:trHeight w:hRule="exact" w:val="717"/>
          <w:tblHeader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982" w:rsidRDefault="005333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982" w:rsidRDefault="00533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Целевое значение на 2023 год</w:t>
            </w:r>
          </w:p>
          <w:p w:rsidR="00FB7982" w:rsidRDefault="00FB79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B7982" w:rsidRDefault="00FB7982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982" w:rsidRDefault="0053336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FB7982">
        <w:trPr>
          <w:trHeight w:val="5157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законодательства, 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Кн=Квад+Кп+Кпон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Квад-количество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возбужденных в отчетном году антимонопольным органом в отношении администрации антимонопольных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Кп-количество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способствующих возникновению такого нарушения, и о принятии мер по устранению последствий такого нарушения;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направленных в отчетном году антимонопольным органом администрации предостережений о недопустимости совершений действий, которые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могут привести к нарушению антимонопольного законодательства.</w:t>
            </w:r>
          </w:p>
        </w:tc>
      </w:tr>
      <w:tr w:rsidR="00FB7982">
        <w:trPr>
          <w:trHeight w:val="30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Кноп, где:</w:t>
            </w:r>
          </w:p>
          <w:p w:rsidR="00FB7982" w:rsidRDefault="00FB79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явлены риски нарушения антимонопольного законодательства (в отчетном периоде);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FB7982" w:rsidRDefault="00FB79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982">
        <w:trPr>
          <w:trHeight w:val="1129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982" w:rsidRDefault="0053336A">
            <w:pPr>
              <w:pStyle w:val="11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:rsidR="00FB7982" w:rsidRDefault="0053336A">
            <w:pPr>
              <w:pStyle w:val="11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 Кноп, где:  </w:t>
            </w:r>
          </w:p>
          <w:p w:rsidR="00FB7982" w:rsidRDefault="00FB7982">
            <w:pPr>
              <w:pStyle w:val="11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ательства;</w:t>
            </w:r>
          </w:p>
          <w:p w:rsidR="00FB7982" w:rsidRDefault="00FB79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982" w:rsidRDefault="0053336A">
            <w:pPr>
              <w:pStyle w:val="11"/>
              <w:widowControl w:val="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FB7982" w:rsidRDefault="0053336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администрации, разработанных в отчетном периоде.</w:t>
            </w:r>
          </w:p>
        </w:tc>
      </w:tr>
    </w:tbl>
    <w:p w:rsidR="00FB7982" w:rsidRDefault="00FB79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7982" w:rsidSect="00FB7982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;Yu Gothic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compat/>
  <w:rsids>
    <w:rsidRoot w:val="00FB7982"/>
    <w:rsid w:val="0053336A"/>
    <w:rsid w:val="00FB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82"/>
    <w:pPr>
      <w:spacing w:after="200" w:line="276" w:lineRule="auto"/>
    </w:pPr>
    <w:rPr>
      <w:rFonts w:ascii="Calibri" w:eastAsia="SimSun;宋体" w:hAnsi="Calibri" w:cs=";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B7982"/>
  </w:style>
  <w:style w:type="character" w:customStyle="1" w:styleId="a3">
    <w:name w:val="Текст выноски Знак"/>
    <w:qFormat/>
    <w:rsid w:val="00FB7982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rsid w:val="00FB7982"/>
    <w:rPr>
      <w:color w:val="0000FF"/>
      <w:u w:val="single"/>
    </w:rPr>
  </w:style>
  <w:style w:type="character" w:customStyle="1" w:styleId="blk">
    <w:name w:val="blk"/>
    <w:qFormat/>
    <w:rsid w:val="00FB7982"/>
  </w:style>
  <w:style w:type="character" w:customStyle="1" w:styleId="2">
    <w:name w:val="Основной текст 2 Знак"/>
    <w:qFormat/>
    <w:rsid w:val="00FB7982"/>
    <w:rPr>
      <w:rFonts w:ascii="Calibri" w:eastAsia="SimSun;宋体" w:hAnsi="Calibri" w:cs=";Times New Roman"/>
      <w:sz w:val="22"/>
      <w:szCs w:val="22"/>
    </w:rPr>
  </w:style>
  <w:style w:type="character" w:customStyle="1" w:styleId="a4">
    <w:name w:val="Основной текст_"/>
    <w:qFormat/>
    <w:rsid w:val="00FB7982"/>
    <w:rPr>
      <w:sz w:val="25"/>
      <w:szCs w:val="25"/>
      <w:shd w:val="clear" w:color="auto" w:fill="FFFFFF"/>
    </w:rPr>
  </w:style>
  <w:style w:type="paragraph" w:customStyle="1" w:styleId="a5">
    <w:name w:val="Заголовок"/>
    <w:basedOn w:val="a"/>
    <w:next w:val="a6"/>
    <w:qFormat/>
    <w:rsid w:val="00FB798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FB7982"/>
    <w:pPr>
      <w:spacing w:after="120"/>
    </w:pPr>
  </w:style>
  <w:style w:type="paragraph" w:styleId="a7">
    <w:name w:val="List"/>
    <w:basedOn w:val="a6"/>
    <w:rsid w:val="00FB7982"/>
    <w:rPr>
      <w:rFonts w:cs="Mangal"/>
    </w:rPr>
  </w:style>
  <w:style w:type="paragraph" w:customStyle="1" w:styleId="Caption">
    <w:name w:val="Caption"/>
    <w:basedOn w:val="a"/>
    <w:qFormat/>
    <w:rsid w:val="00FB79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FB7982"/>
    <w:pPr>
      <w:suppressLineNumbers/>
    </w:pPr>
    <w:rPr>
      <w:rFonts w:cs="Mangal"/>
    </w:rPr>
  </w:style>
  <w:style w:type="paragraph" w:customStyle="1" w:styleId="1">
    <w:name w:val="Название1"/>
    <w:basedOn w:val="a"/>
    <w:qFormat/>
    <w:rsid w:val="00FB798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FB7982"/>
    <w:pPr>
      <w:suppressLineNumbers/>
    </w:pPr>
    <w:rPr>
      <w:rFonts w:cs="Mangal"/>
    </w:rPr>
  </w:style>
  <w:style w:type="paragraph" w:customStyle="1" w:styleId="P86">
    <w:name w:val="P86"/>
    <w:basedOn w:val="a"/>
    <w:qFormat/>
    <w:rsid w:val="00FB7982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FB7982"/>
    <w:pPr>
      <w:spacing w:line="100" w:lineRule="atLeast"/>
    </w:pPr>
    <w:rPr>
      <w:rFonts w:ascii="Calibri" w:eastAsia="SimSun;宋体" w:hAnsi="Calibri" w:cs=";Times New Roman"/>
      <w:sz w:val="22"/>
      <w:szCs w:val="22"/>
      <w:lang w:bidi="ar-SA"/>
    </w:rPr>
  </w:style>
  <w:style w:type="paragraph" w:styleId="aa">
    <w:name w:val="List Paragraph"/>
    <w:basedOn w:val="a"/>
    <w:qFormat/>
    <w:rsid w:val="00FB7982"/>
    <w:pPr>
      <w:ind w:left="720"/>
    </w:pPr>
  </w:style>
  <w:style w:type="paragraph" w:styleId="ab">
    <w:name w:val="Normal (Web)"/>
    <w:basedOn w:val="a"/>
    <w:qFormat/>
    <w:rsid w:val="00FB798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FB7982"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s1">
    <w:name w:val="s_1"/>
    <w:basedOn w:val="a"/>
    <w:qFormat/>
    <w:rsid w:val="00FB7982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qFormat/>
    <w:rsid w:val="00FB79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FB7982"/>
    <w:pPr>
      <w:spacing w:after="120" w:line="480" w:lineRule="auto"/>
    </w:pPr>
  </w:style>
  <w:style w:type="paragraph" w:customStyle="1" w:styleId="11">
    <w:name w:val="Основной текст1"/>
    <w:basedOn w:val="a"/>
    <w:qFormat/>
    <w:rsid w:val="00FB7982"/>
    <w:pPr>
      <w:shd w:val="clear" w:color="auto" w:fill="FFFFFF"/>
      <w:suppressAutoHyphens w:val="0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d">
    <w:name w:val="Содержимое таблицы"/>
    <w:basedOn w:val="a"/>
    <w:qFormat/>
    <w:rsid w:val="00FB7982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FB7982"/>
    <w:pPr>
      <w:jc w:val="center"/>
    </w:pPr>
    <w:rPr>
      <w:b/>
      <w:bCs/>
    </w:rPr>
  </w:style>
  <w:style w:type="numbering" w:customStyle="1" w:styleId="WW8Num1">
    <w:name w:val="WW8Num1"/>
    <w:qFormat/>
    <w:rsid w:val="00FB7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757</Words>
  <Characters>4321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dc:description/>
  <cp:lastModifiedBy>Ник</cp:lastModifiedBy>
  <cp:revision>9</cp:revision>
  <dcterms:created xsi:type="dcterms:W3CDTF">2022-12-14T06:47:00Z</dcterms:created>
  <dcterms:modified xsi:type="dcterms:W3CDTF">2022-12-14T06:48:00Z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