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77A8F" w:rsidRDefault="00C57DF3">
      <w:pPr>
        <w:suppressAutoHyphens w:val="0"/>
        <w:jc w:val="center"/>
        <w:rPr>
          <w:rFonts w:ascii="Times New Roman" w:hAnsi="Times New Roman" w:cs="Times New Roman"/>
          <w:lang w:eastAsia="ru-RU"/>
        </w:rPr>
      </w:pPr>
      <w:r w:rsidRPr="00C57DF3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.75pt;height:68.25pt;visibility:visible">
            <v:imagedata r:id="rId4" o:title=""/>
          </v:shape>
        </w:pict>
      </w:r>
    </w:p>
    <w:p w:rsidR="00177A8F" w:rsidRDefault="00177A8F">
      <w:pPr>
        <w:suppressAutoHyphens w:val="0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СЕЛЬСКОГО ПОСЕЛЕНИЯ МУСОРКА                                                                           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САМАРСКОЙ ОБЛАСТИ</w:t>
      </w:r>
    </w:p>
    <w:p w:rsidR="00177A8F" w:rsidRDefault="00177A8F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РАСПОРЯЖЕНИЕ</w:t>
      </w:r>
    </w:p>
    <w:p w:rsidR="00177A8F" w:rsidRDefault="00177A8F">
      <w:pPr>
        <w:suppressAutoHyphens w:val="0"/>
        <w:jc w:val="center"/>
        <w:rPr>
          <w:rFonts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  01 декабря  2023  года                                                                  № 31</w:t>
      </w:r>
    </w:p>
    <w:p w:rsidR="00177A8F" w:rsidRDefault="00177A8F">
      <w:pPr>
        <w:suppressAutoHyphens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54" w:lineRule="auto"/>
        <w:jc w:val="center"/>
        <w:rPr>
          <w:rFonts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 утверждении перечня ключевых показателей эффективности фун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ционирования антимонопольного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комплаенса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 администрации сел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ского поселения Мусорка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марской области  на 2024 год</w:t>
      </w:r>
    </w:p>
    <w:p w:rsidR="00177A8F" w:rsidRDefault="00177A8F">
      <w:pPr>
        <w:suppressAutoHyphens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</w:t>
      </w:r>
    </w:p>
    <w:p w:rsidR="00177A8F" w:rsidRDefault="00177A8F">
      <w:pPr>
        <w:widowControl w:val="0"/>
        <w:suppressAutoHyphens w:val="0"/>
        <w:spacing w:after="0" w:line="360" w:lineRule="auto"/>
        <w:ind w:firstLine="357"/>
        <w:jc w:val="both"/>
        <w:rPr>
          <w:rFonts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  <w:lang w:eastAsia="ru-RU"/>
        </w:rPr>
        <w:t>пунктом 3 части 4 статьи 36 Федерального закона от 06.10.2003 №131-ФЗ «Об общих принципах организации местного сам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управления в Российской Федерации», Уставом сельского поселения Мусо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>ка муниципального района Ставропольский Самарской области, принятого Решением Собрания Представителей сельского поселения Мусорка муниц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пального района Ставропольский Самарской области от 14 апреля 2014 № 95, пунктом 3.3 Положения об организации системы внутреннего  обеспечения соответствия требованиям антимонопольного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законодательства (антимон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польного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 в администрации сельского поселения Мусорка мун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Самарской области, утвержденного ра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>поряжением администрации сельского поселения Мусорка муниципального района Ставро</w:t>
      </w:r>
      <w:r w:rsidR="006C0C23">
        <w:rPr>
          <w:rFonts w:ascii="Times New Roman" w:hAnsi="Times New Roman" w:cs="Times New Roman"/>
          <w:sz w:val="28"/>
          <w:szCs w:val="28"/>
          <w:lang w:eastAsia="ru-RU"/>
        </w:rPr>
        <w:t>польский Самарской области от 09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2022 № 18:</w:t>
      </w:r>
    </w:p>
    <w:p w:rsidR="00177A8F" w:rsidRDefault="00177A8F">
      <w:pPr>
        <w:suppressAutoHyphens w:val="0"/>
        <w:spacing w:after="160" w:line="360" w:lineRule="auto"/>
        <w:ind w:firstLine="708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Утвердить прилагаемый перечень ключевых показателей эффекти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ности функционирования в администрации сельского поселения Мусорка  муниципального района Ставропольский Самарской области  антимонопол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 2024 год.</w:t>
      </w:r>
      <w:proofErr w:type="gramEnd"/>
    </w:p>
    <w:p w:rsidR="00177A8F" w:rsidRDefault="00177A8F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2. Должностным лицам администрации сельского поселения Мусорка 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Самарской области обеспечить до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тижение ключевых показателей эффективности функционирования в адм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нистрации сельского поселения Мусорка муниципального района Ставр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польский Самарской области антимонопольного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комплаенса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177A8F" w:rsidRDefault="00177A8F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 Опубликовать настоящее распоряжение на официальном сайте адм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нистрации  сельского поселения Мусорка муниципального района Ставр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польский Самарской области в информационно-телекоммуникационной сети Интернет.</w:t>
      </w:r>
    </w:p>
    <w:p w:rsidR="00177A8F" w:rsidRDefault="00177A8F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исполнением настоящего распоряжения оставляю за 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бой.</w:t>
      </w:r>
    </w:p>
    <w:p w:rsidR="00177A8F" w:rsidRDefault="00177A8F">
      <w:pPr>
        <w:suppressAutoHyphens w:val="0"/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77A8F" w:rsidRDefault="00177A8F">
      <w:pPr>
        <w:suppressAutoHyphens w:val="0"/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9606" w:type="dxa"/>
        <w:tblInd w:w="-106" w:type="dxa"/>
        <w:tblLayout w:type="fixed"/>
        <w:tblLook w:val="0000"/>
      </w:tblPr>
      <w:tblGrid>
        <w:gridCol w:w="4642"/>
        <w:gridCol w:w="4964"/>
      </w:tblGrid>
      <w:tr w:rsidR="00177A8F">
        <w:tc>
          <w:tcPr>
            <w:tcW w:w="4642" w:type="dxa"/>
          </w:tcPr>
          <w:p w:rsidR="00177A8F" w:rsidRDefault="00177A8F">
            <w:pPr>
              <w:widowControl w:val="0"/>
              <w:suppressAutoHyphens w:val="0"/>
              <w:snapToGrid w:val="0"/>
              <w:spacing w:after="0" w:line="240" w:lineRule="auto"/>
              <w:ind w:left="714" w:hanging="7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963" w:type="dxa"/>
          </w:tcPr>
          <w:p w:rsidR="00177A8F" w:rsidRDefault="00177A8F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77A8F" w:rsidRDefault="00177A8F">
      <w:pPr>
        <w:suppressAutoHyphens w:val="0"/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И.о. главы сельского поселения Мусорка</w:t>
      </w:r>
    </w:p>
    <w:p w:rsidR="00177A8F" w:rsidRDefault="00177A8F">
      <w:pPr>
        <w:suppressAutoHyphens w:val="0"/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</w:p>
    <w:p w:rsidR="00177A8F" w:rsidRDefault="00177A8F">
      <w:pPr>
        <w:suppressAutoHyphens w:val="0"/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Трифанихин</w:t>
      </w:r>
      <w:proofErr w:type="spellEnd"/>
    </w:p>
    <w:p w:rsidR="00177A8F" w:rsidRDefault="00177A8F">
      <w:pPr>
        <w:suppressAutoHyphens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177A8F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tbl>
      <w:tblPr>
        <w:tblW w:w="14786" w:type="dxa"/>
        <w:tblInd w:w="-106" w:type="dxa"/>
        <w:tblLayout w:type="fixed"/>
        <w:tblLook w:val="0000"/>
      </w:tblPr>
      <w:tblGrid>
        <w:gridCol w:w="7373"/>
        <w:gridCol w:w="7413"/>
      </w:tblGrid>
      <w:tr w:rsidR="00177A8F">
        <w:tc>
          <w:tcPr>
            <w:tcW w:w="7373" w:type="dxa"/>
          </w:tcPr>
          <w:p w:rsidR="00177A8F" w:rsidRDefault="00177A8F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2" w:type="dxa"/>
          </w:tcPr>
          <w:p w:rsidR="00177A8F" w:rsidRDefault="00177A8F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 распоряжению  администрации сельского поселения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Мусорка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Самарской области</w:t>
            </w:r>
          </w:p>
          <w:p w:rsidR="00177A8F" w:rsidRDefault="00177A8F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01 декабря 2023 № 31</w:t>
            </w:r>
          </w:p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A8F" w:rsidRDefault="00177A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ключевых показателей эффективности функционирования в администрации сельского поселения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Мусорка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 антимонопольного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комплаенса</w:t>
      </w:r>
      <w:proofErr w:type="spellEnd"/>
      <w:proofErr w:type="gramEnd"/>
    </w:p>
    <w:p w:rsidR="00177A8F" w:rsidRDefault="00177A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на 2024 год</w:t>
      </w:r>
    </w:p>
    <w:tbl>
      <w:tblPr>
        <w:tblW w:w="4950" w:type="pct"/>
        <w:tblInd w:w="-106" w:type="dxa"/>
        <w:tblLayout w:type="fixed"/>
        <w:tblLook w:val="0000"/>
      </w:tblPr>
      <w:tblGrid>
        <w:gridCol w:w="2956"/>
        <w:gridCol w:w="2531"/>
        <w:gridCol w:w="9151"/>
      </w:tblGrid>
      <w:tr w:rsidR="00177A8F">
        <w:trPr>
          <w:trHeight w:hRule="exact" w:val="717"/>
          <w:tblHeader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A8F" w:rsidRDefault="00177A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A8F" w:rsidRDefault="00177A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Целевое значение на 2024 год</w:t>
            </w:r>
          </w:p>
          <w:p w:rsidR="00177A8F" w:rsidRDefault="00177A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77A8F" w:rsidRDefault="00177A8F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Методика расчета</w:t>
            </w:r>
          </w:p>
        </w:tc>
      </w:tr>
      <w:tr w:rsidR="00177A8F">
        <w:trPr>
          <w:trHeight w:val="5157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нарушений антимонопольного законодательства, ед.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Кн=Квад+Кп+Кпон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где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КН-количество нарушений антимонопольного законодательства со стороны администрации;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Квад-количество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возбужденных в отчетном году антимонопольным органом в отношении администрации антимонопольных дел;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Кп-количество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Кпо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направленных в отчетном году антимонопольным органом администрации предостережений о недопустимости совершений действий, которые могут привести к нарушению антимонопольного законодательства.</w:t>
            </w:r>
          </w:p>
        </w:tc>
      </w:tr>
      <w:tr w:rsidR="00177A8F">
        <w:trPr>
          <w:trHeight w:val="3096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нормативных правовых актов,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Днпа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Кноп, где: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Днпа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доля нормативных правовых актов администрации, в которых антимонопольным органом выявлены риски нарушения антимонопольного законодательства;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количество нормативных правовых актов администрации, в которых антимонопольным органом выявлены риски нарушения антимонопольного законодательства (в отчетном периоде);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общее количество нормативных правовых актов, принятых администрацией в отчетном году (в отчетном периоде)</w:t>
            </w:r>
          </w:p>
          <w:p w:rsidR="00177A8F" w:rsidRDefault="00177A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A8F">
        <w:trPr>
          <w:trHeight w:val="1129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проектов муниципальных правовых актов, в которых выявлены риски нарушения антимонопольного законодательства, процентов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8F" w:rsidRDefault="00177A8F">
            <w:pPr>
              <w:pStyle w:val="13"/>
              <w:widowControl w:val="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Показатель рассчитывается по формуле:</w:t>
            </w:r>
          </w:p>
          <w:p w:rsidR="00177A8F" w:rsidRDefault="00177A8F">
            <w:pPr>
              <w:pStyle w:val="13"/>
              <w:widowControl w:val="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Дпнпа</w:t>
            </w:r>
            <w:proofErr w:type="spellEnd"/>
            <w:r>
              <w:rPr>
                <w:sz w:val="28"/>
                <w:szCs w:val="28"/>
              </w:rPr>
              <w:t xml:space="preserve"> = </w:t>
            </w:r>
            <w:proofErr w:type="spellStart"/>
            <w:r>
              <w:rPr>
                <w:sz w:val="28"/>
                <w:szCs w:val="28"/>
              </w:rPr>
              <w:t>Кпнпа</w:t>
            </w:r>
            <w:proofErr w:type="spellEnd"/>
            <w:r>
              <w:rPr>
                <w:sz w:val="28"/>
                <w:szCs w:val="28"/>
              </w:rPr>
              <w:t xml:space="preserve">  / Кноп, где:  </w:t>
            </w:r>
          </w:p>
          <w:p w:rsidR="00177A8F" w:rsidRDefault="00177A8F">
            <w:pPr>
              <w:pStyle w:val="13"/>
              <w:widowControl w:val="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Дпнпа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доля проектов нормативных правовых актов администрации, в которых выявлены риски нарушения антимонопольного законодательства;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A8F" w:rsidRDefault="00177A8F">
            <w:pPr>
              <w:pStyle w:val="13"/>
              <w:widowControl w:val="0"/>
              <w:shd w:val="clear" w:color="auto" w:fill="auto"/>
              <w:spacing w:before="0" w:after="240"/>
              <w:ind w:firstLine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Кпнпа</w:t>
            </w:r>
            <w:proofErr w:type="spellEnd"/>
            <w:r>
              <w:rPr>
                <w:sz w:val="28"/>
                <w:szCs w:val="28"/>
              </w:rPr>
              <w:t xml:space="preserve"> - количество проектов нормативных правовых актов  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ции, в которых антимонопольным органом выявлены риски нарушения антимонопольного законодательства в отчетном периоде;</w:t>
            </w:r>
          </w:p>
          <w:p w:rsidR="00177A8F" w:rsidRDefault="00177A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общее количество нормативных правовых актов  администрации, разработанных в отчетном периоде.</w:t>
            </w:r>
          </w:p>
        </w:tc>
      </w:tr>
    </w:tbl>
    <w:p w:rsidR="00177A8F" w:rsidRDefault="00177A8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177A8F" w:rsidSect="00FB7982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;宋体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7982"/>
    <w:rsid w:val="00091BDB"/>
    <w:rsid w:val="00177A8F"/>
    <w:rsid w:val="0053336A"/>
    <w:rsid w:val="005F4A87"/>
    <w:rsid w:val="006C0C23"/>
    <w:rsid w:val="007D04D8"/>
    <w:rsid w:val="009D612A"/>
    <w:rsid w:val="00C57DF3"/>
    <w:rsid w:val="00CB610A"/>
    <w:rsid w:val="00FB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82"/>
    <w:pPr>
      <w:suppressAutoHyphens/>
      <w:spacing w:after="200" w:line="276" w:lineRule="auto"/>
    </w:pPr>
    <w:rPr>
      <w:rFonts w:ascii="Calibri" w:eastAsia="SimSun;宋体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FB7982"/>
  </w:style>
  <w:style w:type="character" w:customStyle="1" w:styleId="a3">
    <w:name w:val="Текст выноски Знак"/>
    <w:uiPriority w:val="99"/>
    <w:rsid w:val="00FB7982"/>
    <w:rPr>
      <w:rFonts w:ascii="Tahoma" w:eastAsia="SimSun;宋体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FB7982"/>
    <w:rPr>
      <w:color w:val="0000FF"/>
      <w:u w:val="single"/>
    </w:rPr>
  </w:style>
  <w:style w:type="character" w:customStyle="1" w:styleId="blk">
    <w:name w:val="blk"/>
    <w:uiPriority w:val="99"/>
    <w:rsid w:val="00FB7982"/>
  </w:style>
  <w:style w:type="character" w:customStyle="1" w:styleId="2">
    <w:name w:val="Основной текст 2 Знак"/>
    <w:uiPriority w:val="99"/>
    <w:rsid w:val="00FB7982"/>
    <w:rPr>
      <w:rFonts w:ascii="Calibri" w:eastAsia="SimSun;宋体" w:hAnsi="Calibri" w:cs="Calibri"/>
      <w:sz w:val="22"/>
      <w:szCs w:val="22"/>
    </w:rPr>
  </w:style>
  <w:style w:type="character" w:customStyle="1" w:styleId="a4">
    <w:name w:val="Основной текст_"/>
    <w:uiPriority w:val="99"/>
    <w:rsid w:val="00FB7982"/>
    <w:rPr>
      <w:sz w:val="25"/>
      <w:szCs w:val="25"/>
      <w:shd w:val="clear" w:color="auto" w:fill="FFFFFF"/>
    </w:rPr>
  </w:style>
  <w:style w:type="paragraph" w:customStyle="1" w:styleId="a5">
    <w:name w:val="Заголовок"/>
    <w:basedOn w:val="a"/>
    <w:next w:val="a6"/>
    <w:uiPriority w:val="99"/>
    <w:rsid w:val="00FB7982"/>
    <w:pPr>
      <w:keepNext/>
      <w:spacing w:before="240" w:after="120"/>
    </w:pPr>
    <w:rPr>
      <w:rFonts w:ascii="Arial" w:eastAsia="NSimSun" w:hAnsi="Arial" w:cs="Arial"/>
      <w:sz w:val="28"/>
      <w:szCs w:val="28"/>
    </w:rPr>
  </w:style>
  <w:style w:type="paragraph" w:styleId="a6">
    <w:name w:val="Body Text"/>
    <w:basedOn w:val="a"/>
    <w:link w:val="a7"/>
    <w:uiPriority w:val="99"/>
    <w:rsid w:val="00FB798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D1E1F"/>
    <w:rPr>
      <w:rFonts w:ascii="Calibri" w:eastAsia="SimSun;宋体" w:hAnsi="Calibri" w:cs="Calibri"/>
      <w:lang w:eastAsia="zh-CN"/>
    </w:rPr>
  </w:style>
  <w:style w:type="paragraph" w:styleId="a8">
    <w:name w:val="List"/>
    <w:basedOn w:val="a6"/>
    <w:uiPriority w:val="99"/>
    <w:rsid w:val="00FB7982"/>
  </w:style>
  <w:style w:type="paragraph" w:customStyle="1" w:styleId="Caption1">
    <w:name w:val="Caption1"/>
    <w:basedOn w:val="a"/>
    <w:uiPriority w:val="99"/>
    <w:rsid w:val="00FB7982"/>
    <w:pPr>
      <w:suppressLineNumbers/>
      <w:spacing w:before="120" w:after="120"/>
    </w:pPr>
    <w:rPr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C57DF3"/>
    <w:pPr>
      <w:ind w:left="220" w:hanging="220"/>
    </w:pPr>
  </w:style>
  <w:style w:type="paragraph" w:styleId="a9">
    <w:name w:val="index heading"/>
    <w:basedOn w:val="a"/>
    <w:uiPriority w:val="99"/>
    <w:semiHidden/>
    <w:rsid w:val="00FB7982"/>
    <w:pPr>
      <w:suppressLineNumbers/>
    </w:pPr>
  </w:style>
  <w:style w:type="paragraph" w:customStyle="1" w:styleId="10">
    <w:name w:val="Название1"/>
    <w:basedOn w:val="a"/>
    <w:uiPriority w:val="99"/>
    <w:rsid w:val="00FB798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FB7982"/>
    <w:pPr>
      <w:suppressLineNumbers/>
    </w:pPr>
  </w:style>
  <w:style w:type="paragraph" w:customStyle="1" w:styleId="P86">
    <w:name w:val="P86"/>
    <w:basedOn w:val="a"/>
    <w:uiPriority w:val="99"/>
    <w:rsid w:val="00FB7982"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99"/>
    <w:qFormat/>
    <w:rsid w:val="00FB7982"/>
    <w:pPr>
      <w:suppressAutoHyphens/>
      <w:spacing w:line="100" w:lineRule="atLeast"/>
    </w:pPr>
    <w:rPr>
      <w:rFonts w:ascii="Calibri" w:eastAsia="SimSun;宋体" w:hAnsi="Calibri" w:cs="Calibri"/>
      <w:sz w:val="22"/>
      <w:szCs w:val="22"/>
      <w:lang w:eastAsia="zh-CN"/>
    </w:rPr>
  </w:style>
  <w:style w:type="paragraph" w:styleId="ab">
    <w:name w:val="List Paragraph"/>
    <w:basedOn w:val="a"/>
    <w:uiPriority w:val="99"/>
    <w:qFormat/>
    <w:rsid w:val="00FB7982"/>
    <w:pPr>
      <w:ind w:left="720"/>
    </w:pPr>
  </w:style>
  <w:style w:type="paragraph" w:styleId="ac">
    <w:name w:val="Normal (Web)"/>
    <w:basedOn w:val="a"/>
    <w:uiPriority w:val="99"/>
    <w:rsid w:val="00FB798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FB7982"/>
    <w:pPr>
      <w:widowControl w:val="0"/>
      <w:suppressAutoHyphens/>
      <w:spacing w:line="100" w:lineRule="atLeast"/>
    </w:pPr>
    <w:rPr>
      <w:rFonts w:ascii="Arial" w:eastAsia="Times New Roman" w:hAnsi="Arial" w:cs="Arial"/>
      <w:lang w:eastAsia="zh-CN"/>
    </w:rPr>
  </w:style>
  <w:style w:type="paragraph" w:customStyle="1" w:styleId="s1">
    <w:name w:val="s_1"/>
    <w:basedOn w:val="a"/>
    <w:uiPriority w:val="99"/>
    <w:rsid w:val="00FB7982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12"/>
    <w:uiPriority w:val="99"/>
    <w:semiHidden/>
    <w:rsid w:val="00FB7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d"/>
    <w:uiPriority w:val="99"/>
    <w:semiHidden/>
    <w:rsid w:val="000D1E1F"/>
    <w:rPr>
      <w:rFonts w:ascii="Times New Roman" w:eastAsia="SimSun;宋体" w:hAnsi="Times New Roman" w:cs="Times New Roman"/>
      <w:sz w:val="0"/>
      <w:szCs w:val="0"/>
      <w:lang w:eastAsia="zh-CN"/>
    </w:rPr>
  </w:style>
  <w:style w:type="paragraph" w:styleId="20">
    <w:name w:val="Body Text 2"/>
    <w:basedOn w:val="a"/>
    <w:link w:val="21"/>
    <w:uiPriority w:val="99"/>
    <w:rsid w:val="00FB7982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0D1E1F"/>
    <w:rPr>
      <w:rFonts w:ascii="Calibri" w:eastAsia="SimSun;宋体" w:hAnsi="Calibri" w:cs="Calibri"/>
      <w:lang w:eastAsia="zh-CN"/>
    </w:rPr>
  </w:style>
  <w:style w:type="paragraph" w:customStyle="1" w:styleId="13">
    <w:name w:val="Основной текст1"/>
    <w:basedOn w:val="a"/>
    <w:uiPriority w:val="99"/>
    <w:rsid w:val="00FB7982"/>
    <w:pPr>
      <w:shd w:val="clear" w:color="auto" w:fill="FFFFFF"/>
      <w:suppressAutoHyphens w:val="0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e">
    <w:name w:val="Содержимое таблицы"/>
    <w:basedOn w:val="a"/>
    <w:uiPriority w:val="99"/>
    <w:rsid w:val="00FB7982"/>
    <w:pPr>
      <w:widowControl w:val="0"/>
      <w:suppressLineNumbers/>
    </w:pPr>
  </w:style>
  <w:style w:type="paragraph" w:customStyle="1" w:styleId="af">
    <w:name w:val="Заголовок таблицы"/>
    <w:basedOn w:val="ae"/>
    <w:uiPriority w:val="99"/>
    <w:rsid w:val="00FB798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757</Words>
  <Characters>4320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Ник</cp:lastModifiedBy>
  <cp:revision>12</cp:revision>
  <cp:lastPrinted>2023-12-04T10:34:00Z</cp:lastPrinted>
  <dcterms:created xsi:type="dcterms:W3CDTF">2022-12-14T06:47:00Z</dcterms:created>
  <dcterms:modified xsi:type="dcterms:W3CDTF">2023-12-04T10:35:00Z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