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e"/>
        <w:tblpPr w:leftFromText="181" w:rightFromText="181" w:vertAnchor="page" w:horzAnchor="margin" w:tblpXSpec="center" w:tblpY="1270"/>
        <w:tblW w:w="106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8461"/>
        <w:gridCol w:w="659"/>
      </w:tblGrid>
      <w:tr w:rsidR="00E62E21" w:rsidRPr="00E62E21" w:rsidTr="00D41E53">
        <w:tc>
          <w:tcPr>
            <w:tcW w:w="1560" w:type="dxa"/>
            <w:vMerge w:val="restart"/>
          </w:tcPr>
          <w:p w:rsidR="00266EE5" w:rsidRPr="00E62E21" w:rsidRDefault="00266EE5" w:rsidP="00266EE5">
            <w:pPr>
              <w:jc w:val="center"/>
              <w:rPr>
                <w:rFonts w:ascii="Times New Roman" w:eastAsia="Times New Roman" w:hAnsi="Times New Roman"/>
                <w:b/>
                <w:color w:val="FFFFFF" w:themeColor="background1"/>
                <w:sz w:val="28"/>
                <w:szCs w:val="28"/>
              </w:rPr>
            </w:pPr>
          </w:p>
        </w:tc>
        <w:tc>
          <w:tcPr>
            <w:tcW w:w="8461" w:type="dxa"/>
          </w:tcPr>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Министерство Российской Федерации</w:t>
            </w:r>
          </w:p>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 xml:space="preserve">по делам гражданкой обороны, </w:t>
            </w:r>
          </w:p>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 xml:space="preserve">чрезвычайным ситуациям и ликвидации последствий </w:t>
            </w:r>
          </w:p>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стихийных бедствий</w:t>
            </w:r>
          </w:p>
          <w:p w:rsidR="00266EE5" w:rsidRPr="00E62E21" w:rsidRDefault="00266EE5" w:rsidP="00266EE5">
            <w:pPr>
              <w:jc w:val="center"/>
              <w:rPr>
                <w:rFonts w:ascii="Times New Roman" w:eastAsia="Times New Roman" w:hAnsi="Times New Roman"/>
                <w:b/>
                <w:color w:val="FFFFFF" w:themeColor="background1"/>
                <w:sz w:val="28"/>
                <w:szCs w:val="28"/>
              </w:rPr>
            </w:pPr>
          </w:p>
        </w:tc>
        <w:tc>
          <w:tcPr>
            <w:tcW w:w="659" w:type="dxa"/>
            <w:vMerge w:val="restart"/>
          </w:tcPr>
          <w:p w:rsidR="00266EE5" w:rsidRPr="00E62E21" w:rsidRDefault="00266EE5" w:rsidP="00266EE5">
            <w:pPr>
              <w:jc w:val="center"/>
              <w:rPr>
                <w:rFonts w:ascii="Times New Roman" w:eastAsia="Times New Roman" w:hAnsi="Times New Roman"/>
                <w:b/>
                <w:color w:val="FFFFFF" w:themeColor="background1"/>
                <w:sz w:val="28"/>
                <w:szCs w:val="28"/>
              </w:rPr>
            </w:pPr>
          </w:p>
        </w:tc>
      </w:tr>
      <w:tr w:rsidR="00E62E21" w:rsidRPr="00E62E21" w:rsidTr="00D41E53">
        <w:tc>
          <w:tcPr>
            <w:tcW w:w="1560" w:type="dxa"/>
            <w:vMerge/>
          </w:tcPr>
          <w:p w:rsidR="00266EE5" w:rsidRPr="00E62E21" w:rsidRDefault="00266EE5" w:rsidP="00266EE5">
            <w:pPr>
              <w:jc w:val="center"/>
              <w:rPr>
                <w:rFonts w:ascii="Times New Roman" w:eastAsia="Times New Roman" w:hAnsi="Times New Roman"/>
                <w:b/>
                <w:color w:val="FFFFFF" w:themeColor="background1"/>
                <w:sz w:val="28"/>
                <w:szCs w:val="28"/>
              </w:rPr>
            </w:pPr>
          </w:p>
        </w:tc>
        <w:tc>
          <w:tcPr>
            <w:tcW w:w="8461" w:type="dxa"/>
          </w:tcPr>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Федеральное государственное бюджетное учреждение «Всероссийский ордена “Знак Почета” научно-исследовательский институт противопожарной обороны Министерства Российской Федерации по делам гражданской обороны, чрезвычайным ситуациям и ликвидации последствий стихийных бедствий»</w:t>
            </w:r>
          </w:p>
          <w:p w:rsidR="00266EE5" w:rsidRPr="00E62E21" w:rsidRDefault="00266EE5" w:rsidP="00266EE5">
            <w:pPr>
              <w:jc w:val="center"/>
              <w:rPr>
                <w:rFonts w:ascii="Times New Roman" w:eastAsia="Times New Roman" w:hAnsi="Times New Roman"/>
                <w:color w:val="FFFFFF" w:themeColor="background1"/>
                <w:sz w:val="24"/>
                <w:szCs w:val="24"/>
              </w:rPr>
            </w:pPr>
          </w:p>
        </w:tc>
        <w:tc>
          <w:tcPr>
            <w:tcW w:w="659" w:type="dxa"/>
            <w:vMerge/>
          </w:tcPr>
          <w:p w:rsidR="00266EE5" w:rsidRPr="00E62E21" w:rsidRDefault="00266EE5" w:rsidP="00266EE5">
            <w:pPr>
              <w:jc w:val="center"/>
              <w:rPr>
                <w:rFonts w:ascii="Times New Roman" w:eastAsia="Times New Roman" w:hAnsi="Times New Roman"/>
                <w:b/>
                <w:color w:val="FFFFFF" w:themeColor="background1"/>
                <w:sz w:val="28"/>
                <w:szCs w:val="28"/>
              </w:rPr>
            </w:pPr>
          </w:p>
        </w:tc>
      </w:tr>
    </w:tbl>
    <w:p w:rsidR="00266EE5" w:rsidRDefault="00266EE5" w:rsidP="005035D4">
      <w:pPr>
        <w:spacing w:line="240" w:lineRule="auto"/>
        <w:ind w:left="0" w:firstLine="0"/>
        <w:jc w:val="center"/>
        <w:rPr>
          <w:rFonts w:ascii="Times New Roman" w:hAnsi="Times New Roman"/>
          <w:b/>
          <w:sz w:val="24"/>
          <w:szCs w:val="24"/>
        </w:rPr>
      </w:pPr>
      <w:r w:rsidRPr="00C06C4A">
        <w:rPr>
          <w:rFonts w:ascii="Times New Roman" w:eastAsia="Times New Roman" w:hAnsi="Times New Roman"/>
          <w:b/>
          <w:noProof/>
          <w:sz w:val="28"/>
          <w:szCs w:val="28"/>
          <w:lang w:eastAsia="ru-RU"/>
        </w:rPr>
        <w:drawing>
          <wp:anchor distT="0" distB="0" distL="114300" distR="114300" simplePos="0" relativeHeight="251768832" behindDoc="1" locked="0" layoutInCell="1" allowOverlap="1" wp14:anchorId="4E633987" wp14:editId="4FA2CB15">
            <wp:simplePos x="0" y="0"/>
            <wp:positionH relativeFrom="column">
              <wp:posOffset>-810260</wp:posOffset>
            </wp:positionH>
            <wp:positionV relativeFrom="paragraph">
              <wp:posOffset>-1752384</wp:posOffset>
            </wp:positionV>
            <wp:extent cx="8410037" cy="18579334"/>
            <wp:effectExtent l="0" t="0" r="0" b="0"/>
            <wp:wrapNone/>
            <wp:docPr id="119" name="Рисунок 4" descr="C:\Users\Отдел 1-1\Desktop\фон.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Отдел 1-1\Desktop\фон.bmp"/>
                    <pic:cNvPicPr>
                      <a:picLocks noChangeAspect="1" noChangeArrowheads="1"/>
                    </pic:cNvPicPr>
                  </pic:nvPicPr>
                  <pic:blipFill>
                    <a:blip r:embed="rId8" cstate="print">
                      <a:lum bright="10000"/>
                    </a:blip>
                    <a:srcRect/>
                    <a:stretch>
                      <a:fillRect/>
                    </a:stretch>
                  </pic:blipFill>
                  <pic:spPr bwMode="auto">
                    <a:xfrm>
                      <a:off x="0" y="0"/>
                      <a:ext cx="8410037" cy="18579334"/>
                    </a:xfrm>
                    <a:prstGeom prst="rect">
                      <a:avLst/>
                    </a:prstGeom>
                    <a:gradFill flip="none" rotWithShape="1">
                      <a:gsLst>
                        <a:gs pos="0">
                          <a:schemeClr val="accent1">
                            <a:lumMod val="67000"/>
                          </a:schemeClr>
                        </a:gs>
                        <a:gs pos="32000">
                          <a:schemeClr val="accent1">
                            <a:lumMod val="97000"/>
                            <a:lumOff val="3000"/>
                          </a:schemeClr>
                        </a:gs>
                        <a:gs pos="100000">
                          <a:schemeClr val="accent1">
                            <a:lumMod val="60000"/>
                            <a:lumOff val="40000"/>
                          </a:schemeClr>
                        </a:gs>
                      </a:gsLst>
                      <a:lin ang="16200000" scaled="1"/>
                      <a:tileRect/>
                    </a:gradFill>
                    <a:ln w="9525">
                      <a:noFill/>
                      <a:miter lim="800000"/>
                      <a:headEnd/>
                      <a:tailEnd/>
                    </a:ln>
                  </pic:spPr>
                </pic:pic>
              </a:graphicData>
            </a:graphic>
            <wp14:sizeRelH relativeFrom="margin">
              <wp14:pctWidth>0</wp14:pctWidth>
            </wp14:sizeRelH>
            <wp14:sizeRelV relativeFrom="margin">
              <wp14:pctHeight>0</wp14:pctHeight>
            </wp14:sizeRelV>
          </wp:anchor>
        </w:drawing>
      </w:r>
    </w:p>
    <w:p w:rsidR="007739A0" w:rsidRDefault="007739A0"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Pr="005035D4" w:rsidRDefault="00266EE5" w:rsidP="00266EE5">
      <w:pPr>
        <w:spacing w:line="240" w:lineRule="auto"/>
        <w:ind w:left="0" w:firstLine="0"/>
        <w:rPr>
          <w:rFonts w:ascii="Times New Roman" w:hAnsi="Times New Roman"/>
          <w:b/>
          <w:sz w:val="24"/>
          <w:szCs w:val="24"/>
        </w:rPr>
      </w:pPr>
    </w:p>
    <w:p w:rsidR="005035D4" w:rsidRPr="005035D4" w:rsidRDefault="005035D4" w:rsidP="005035D4">
      <w:pPr>
        <w:ind w:left="0" w:firstLine="0"/>
        <w:jc w:val="center"/>
        <w:rPr>
          <w:rFonts w:ascii="Times New Roman" w:hAnsi="Times New Roman"/>
          <w:b/>
          <w:sz w:val="36"/>
          <w:szCs w:val="36"/>
        </w:rPr>
      </w:pPr>
    </w:p>
    <w:p w:rsidR="005035D4" w:rsidRPr="00E62E21" w:rsidRDefault="005035D4" w:rsidP="00D41E53">
      <w:pPr>
        <w:spacing w:line="240" w:lineRule="auto"/>
        <w:ind w:left="993" w:firstLine="0"/>
        <w:jc w:val="center"/>
        <w:rPr>
          <w:rFonts w:ascii="Times New Roman" w:hAnsi="Times New Roman"/>
          <w:b/>
          <w:color w:val="FFFFFF" w:themeColor="background1"/>
          <w:sz w:val="28"/>
          <w:szCs w:val="28"/>
        </w:rPr>
      </w:pPr>
      <w:bookmarkStart w:id="0" w:name="_GoBack"/>
      <w:r w:rsidRPr="00E62E21">
        <w:rPr>
          <w:rFonts w:ascii="Times New Roman" w:hAnsi="Times New Roman"/>
          <w:b/>
          <w:color w:val="FFFFFF" w:themeColor="background1"/>
          <w:sz w:val="28"/>
          <w:szCs w:val="28"/>
        </w:rPr>
        <w:t>МЕТОДИЧЕСКИЕ РЕКОМЕНДАЦИИ</w:t>
      </w:r>
    </w:p>
    <w:p w:rsidR="005035D4" w:rsidRPr="00E62E21" w:rsidRDefault="006C5AD6" w:rsidP="00D41E53">
      <w:pPr>
        <w:spacing w:line="240" w:lineRule="auto"/>
        <w:ind w:left="993" w:firstLine="0"/>
        <w:jc w:val="center"/>
        <w:rPr>
          <w:rFonts w:ascii="Times New Roman" w:hAnsi="Times New Roman"/>
          <w:b/>
          <w:color w:val="FFFFFF" w:themeColor="background1"/>
          <w:sz w:val="28"/>
          <w:szCs w:val="28"/>
        </w:rPr>
      </w:pPr>
      <w:r w:rsidRPr="00E62E21">
        <w:rPr>
          <w:rFonts w:ascii="Times New Roman" w:hAnsi="Times New Roman"/>
          <w:b/>
          <w:color w:val="FFFFFF" w:themeColor="background1"/>
          <w:sz w:val="28"/>
          <w:szCs w:val="28"/>
        </w:rPr>
        <w:t xml:space="preserve">ПО </w:t>
      </w:r>
      <w:r w:rsidR="005035D4" w:rsidRPr="00E62E21">
        <w:rPr>
          <w:rFonts w:ascii="Times New Roman" w:hAnsi="Times New Roman"/>
          <w:b/>
          <w:color w:val="FFFFFF" w:themeColor="background1"/>
          <w:sz w:val="28"/>
          <w:szCs w:val="28"/>
        </w:rPr>
        <w:t>ОРГАНИЗАЦИ</w:t>
      </w:r>
      <w:r w:rsidRPr="00E62E21">
        <w:rPr>
          <w:rFonts w:ascii="Times New Roman" w:hAnsi="Times New Roman"/>
          <w:b/>
          <w:color w:val="FFFFFF" w:themeColor="background1"/>
          <w:sz w:val="28"/>
          <w:szCs w:val="28"/>
        </w:rPr>
        <w:t>И</w:t>
      </w:r>
      <w:r w:rsidR="005035D4" w:rsidRPr="00E62E21">
        <w:rPr>
          <w:rFonts w:ascii="Times New Roman" w:hAnsi="Times New Roman"/>
          <w:b/>
          <w:color w:val="FFFFFF" w:themeColor="background1"/>
          <w:sz w:val="28"/>
          <w:szCs w:val="28"/>
        </w:rPr>
        <w:t xml:space="preserve"> ПРОФИЛАКТИКИ ПОЖАРОВ </w:t>
      </w:r>
    </w:p>
    <w:p w:rsidR="005035D4" w:rsidRPr="00E62E21" w:rsidRDefault="005035D4" w:rsidP="00D41E53">
      <w:pPr>
        <w:spacing w:line="240" w:lineRule="auto"/>
        <w:ind w:left="993" w:firstLine="0"/>
        <w:jc w:val="center"/>
        <w:rPr>
          <w:rFonts w:ascii="Times New Roman" w:hAnsi="Times New Roman"/>
          <w:b/>
          <w:color w:val="FFFFFF" w:themeColor="background1"/>
          <w:sz w:val="28"/>
          <w:szCs w:val="28"/>
        </w:rPr>
      </w:pPr>
      <w:r w:rsidRPr="00E62E21">
        <w:rPr>
          <w:rFonts w:ascii="Times New Roman" w:hAnsi="Times New Roman"/>
          <w:b/>
          <w:color w:val="FFFFFF" w:themeColor="background1"/>
          <w:sz w:val="28"/>
          <w:szCs w:val="28"/>
        </w:rPr>
        <w:t xml:space="preserve">ОТ ЭЛЕКТРООБОРУДОВАНИЯ </w:t>
      </w:r>
      <w:r w:rsidR="00CE649A" w:rsidRPr="00E62E21">
        <w:rPr>
          <w:rFonts w:ascii="Times New Roman" w:hAnsi="Times New Roman"/>
          <w:b/>
          <w:color w:val="FFFFFF" w:themeColor="background1"/>
          <w:sz w:val="28"/>
          <w:szCs w:val="28"/>
        </w:rPr>
        <w:t>В ЖИЛЫХ И ОБЩЕСТВЕННЫХ ЗДАНИЯХ</w:t>
      </w:r>
      <w:r w:rsidRPr="00E62E21">
        <w:rPr>
          <w:rFonts w:ascii="Times New Roman" w:hAnsi="Times New Roman"/>
          <w:b/>
          <w:color w:val="FFFFFF" w:themeColor="background1"/>
          <w:sz w:val="28"/>
          <w:szCs w:val="28"/>
        </w:rPr>
        <w:t xml:space="preserve"> С ПРИМЕНЕНИЕМ ТЕХНИЧЕСКИХ СРЕДСТВ</w:t>
      </w:r>
    </w:p>
    <w:bookmarkEnd w:id="0"/>
    <w:p w:rsidR="005035D4" w:rsidRPr="005035D4" w:rsidRDefault="005035D4" w:rsidP="005035D4">
      <w:pPr>
        <w:spacing w:line="240" w:lineRule="auto"/>
        <w:ind w:left="0" w:firstLine="0"/>
        <w:jc w:val="center"/>
        <w:rPr>
          <w:rFonts w:ascii="Times New Roman" w:hAnsi="Times New Roman"/>
          <w:b/>
          <w:sz w:val="28"/>
          <w:szCs w:val="28"/>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Default="005035D4" w:rsidP="005035D4">
      <w:pPr>
        <w:spacing w:line="240" w:lineRule="auto"/>
        <w:ind w:left="0" w:firstLine="0"/>
        <w:jc w:val="center"/>
        <w:rPr>
          <w:rFonts w:ascii="Times New Roman" w:hAnsi="Times New Roman"/>
          <w:b/>
          <w:color w:val="FFFFFF" w:themeColor="background1"/>
          <w:sz w:val="24"/>
          <w:szCs w:val="24"/>
        </w:rPr>
      </w:pPr>
    </w:p>
    <w:p w:rsidR="00C84C18" w:rsidRDefault="00C84C18" w:rsidP="005035D4">
      <w:pPr>
        <w:spacing w:line="240" w:lineRule="auto"/>
        <w:ind w:left="0" w:firstLine="0"/>
        <w:jc w:val="center"/>
        <w:rPr>
          <w:rFonts w:ascii="Times New Roman" w:hAnsi="Times New Roman"/>
          <w:b/>
          <w:color w:val="FFFFFF" w:themeColor="background1"/>
          <w:sz w:val="24"/>
          <w:szCs w:val="24"/>
        </w:rPr>
      </w:pPr>
    </w:p>
    <w:p w:rsidR="00C84C18" w:rsidRDefault="00C84C18" w:rsidP="005035D4">
      <w:pPr>
        <w:spacing w:line="240" w:lineRule="auto"/>
        <w:ind w:left="0" w:firstLine="0"/>
        <w:jc w:val="center"/>
        <w:rPr>
          <w:rFonts w:ascii="Times New Roman" w:hAnsi="Times New Roman"/>
          <w:b/>
          <w:color w:val="FFFFFF" w:themeColor="background1"/>
          <w:sz w:val="24"/>
          <w:szCs w:val="24"/>
        </w:rPr>
      </w:pPr>
    </w:p>
    <w:p w:rsidR="00C84C18" w:rsidRPr="00E62E21" w:rsidRDefault="00C84C18"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eastAsia="Arial Unicode MS" w:hAnsi="Times New Roman"/>
          <w:b/>
          <w:color w:val="FFFFFF" w:themeColor="background1"/>
          <w:sz w:val="32"/>
          <w:szCs w:val="32"/>
          <w:u w:color="000000"/>
          <w:lang w:eastAsia="ru-RU"/>
        </w:rPr>
      </w:pPr>
    </w:p>
    <w:p w:rsidR="005035D4" w:rsidRPr="00E62E21" w:rsidRDefault="005035D4" w:rsidP="005035D4">
      <w:pPr>
        <w:spacing w:after="200" w:line="276" w:lineRule="auto"/>
        <w:ind w:left="0" w:firstLine="0"/>
        <w:jc w:val="center"/>
        <w:rPr>
          <w:rFonts w:ascii="Times New Roman" w:eastAsia="Times New Roman" w:hAnsi="Times New Roman"/>
          <w:color w:val="FFFFFF" w:themeColor="background1"/>
          <w:sz w:val="28"/>
          <w:szCs w:val="28"/>
          <w:lang w:eastAsia="ru-RU"/>
        </w:rPr>
        <w:sectPr w:rsidR="005035D4" w:rsidRPr="00E62E21" w:rsidSect="00D75068">
          <w:pgSz w:w="11906" w:h="16838"/>
          <w:pgMar w:top="1135" w:right="850" w:bottom="1134" w:left="1276" w:header="708" w:footer="708" w:gutter="0"/>
          <w:pgNumType w:start="1"/>
          <w:cols w:space="708"/>
          <w:docGrid w:linePitch="360"/>
        </w:sectPr>
      </w:pPr>
      <w:r w:rsidRPr="00E62E21">
        <w:rPr>
          <w:rFonts w:ascii="Times New Roman" w:eastAsia="Times New Roman" w:hAnsi="Times New Roman"/>
          <w:color w:val="FFFFFF" w:themeColor="background1"/>
          <w:sz w:val="28"/>
          <w:szCs w:val="28"/>
          <w:lang w:eastAsia="ru-RU"/>
        </w:rPr>
        <w:t>Москва 2022</w:t>
      </w:r>
    </w:p>
    <w:p w:rsidR="00266EE5" w:rsidRPr="00DC7F62" w:rsidRDefault="00266EE5" w:rsidP="00266EE5">
      <w:pPr>
        <w:spacing w:line="240" w:lineRule="auto"/>
        <w:rPr>
          <w:rFonts w:ascii="Times New Roman" w:eastAsia="Times New Roman" w:hAnsi="Times New Roman"/>
          <w:sz w:val="28"/>
          <w:szCs w:val="28"/>
        </w:rPr>
      </w:pPr>
      <w:r w:rsidRPr="00DC7F62">
        <w:rPr>
          <w:rFonts w:ascii="Times New Roman" w:eastAsia="Times New Roman" w:hAnsi="Times New Roman"/>
          <w:sz w:val="28"/>
          <w:szCs w:val="28"/>
        </w:rPr>
        <w:lastRenderedPageBreak/>
        <w:t>УДК 614.841.315</w:t>
      </w:r>
    </w:p>
    <w:p w:rsidR="00266EE5" w:rsidRPr="00DC7F62" w:rsidRDefault="00266EE5" w:rsidP="00266EE5">
      <w:pPr>
        <w:spacing w:line="240" w:lineRule="auto"/>
        <w:rPr>
          <w:rFonts w:ascii="Times New Roman" w:eastAsia="Times New Roman" w:hAnsi="Times New Roman"/>
          <w:sz w:val="28"/>
          <w:szCs w:val="28"/>
        </w:rPr>
      </w:pPr>
      <w:r w:rsidRPr="00DC7F62">
        <w:rPr>
          <w:rFonts w:ascii="Times New Roman" w:eastAsia="Times New Roman" w:hAnsi="Times New Roman"/>
          <w:sz w:val="28"/>
          <w:szCs w:val="28"/>
        </w:rPr>
        <w:t>ББК  38.96</w:t>
      </w:r>
    </w:p>
    <w:p w:rsidR="00266EE5" w:rsidRPr="00DC7F62" w:rsidRDefault="00266EE5" w:rsidP="00266EE5">
      <w:pPr>
        <w:spacing w:line="240" w:lineRule="auto"/>
        <w:ind w:firstLine="284"/>
        <w:rPr>
          <w:rFonts w:ascii="Times New Roman" w:eastAsia="Times New Roman" w:hAnsi="Times New Roman"/>
          <w:sz w:val="28"/>
          <w:szCs w:val="28"/>
        </w:rPr>
      </w:pPr>
      <w:r w:rsidRPr="00DC7F62">
        <w:rPr>
          <w:rFonts w:ascii="Times New Roman" w:eastAsia="Times New Roman" w:hAnsi="Times New Roman"/>
          <w:sz w:val="28"/>
          <w:szCs w:val="28"/>
        </w:rPr>
        <w:t>М 54</w:t>
      </w:r>
    </w:p>
    <w:p w:rsidR="00266EE5" w:rsidRPr="00DC7F62" w:rsidRDefault="00266EE5" w:rsidP="00266EE5">
      <w:pPr>
        <w:spacing w:line="240" w:lineRule="auto"/>
        <w:ind w:firstLine="624"/>
        <w:rPr>
          <w:rFonts w:ascii="Times New Roman" w:eastAsia="Times New Roman" w:hAnsi="Times New Roman"/>
          <w:sz w:val="28"/>
          <w:szCs w:val="28"/>
        </w:rPr>
      </w:pPr>
    </w:p>
    <w:p w:rsidR="00266EE5" w:rsidRPr="00DC7F62" w:rsidRDefault="00266EE5" w:rsidP="00266EE5">
      <w:pPr>
        <w:jc w:val="center"/>
        <w:rPr>
          <w:rFonts w:ascii="Times New Roman" w:eastAsia="Times New Roman" w:hAnsi="Times New Roman"/>
          <w:b/>
          <w:sz w:val="28"/>
          <w:szCs w:val="28"/>
        </w:rPr>
      </w:pPr>
      <w:r w:rsidRPr="00DC7F62">
        <w:rPr>
          <w:rFonts w:ascii="Times New Roman" w:eastAsia="Times New Roman" w:hAnsi="Times New Roman"/>
          <w:b/>
          <w:sz w:val="28"/>
          <w:szCs w:val="28"/>
        </w:rPr>
        <w:t>Авторский коллектив:</w:t>
      </w:r>
    </w:p>
    <w:p w:rsidR="00266EE5" w:rsidRPr="00DC7F62" w:rsidRDefault="00266EE5" w:rsidP="00266EE5">
      <w:pPr>
        <w:spacing w:line="240" w:lineRule="auto"/>
        <w:jc w:val="center"/>
        <w:rPr>
          <w:rFonts w:ascii="Times New Roman" w:eastAsia="Times New Roman" w:hAnsi="Times New Roman"/>
          <w:i/>
          <w:sz w:val="28"/>
          <w:szCs w:val="28"/>
        </w:rPr>
      </w:pPr>
      <w:r w:rsidRPr="00DC7F62">
        <w:rPr>
          <w:rFonts w:ascii="Times New Roman" w:eastAsia="Times New Roman" w:hAnsi="Times New Roman"/>
          <w:i/>
          <w:sz w:val="28"/>
          <w:szCs w:val="28"/>
        </w:rPr>
        <w:t xml:space="preserve">А.И. Рябиков – нач. отдела; А.А. Назаров – зам. нач. отдела; </w:t>
      </w:r>
    </w:p>
    <w:p w:rsidR="00266EE5" w:rsidRPr="00DC7F62" w:rsidRDefault="00266EE5" w:rsidP="00266EE5">
      <w:pPr>
        <w:spacing w:line="240" w:lineRule="auto"/>
        <w:jc w:val="center"/>
        <w:rPr>
          <w:rFonts w:ascii="Times New Roman" w:eastAsia="Times New Roman" w:hAnsi="Times New Roman"/>
          <w:i/>
          <w:sz w:val="28"/>
          <w:szCs w:val="28"/>
        </w:rPr>
      </w:pPr>
      <w:r w:rsidRPr="00DC7F62">
        <w:rPr>
          <w:rFonts w:ascii="Times New Roman" w:eastAsia="Times New Roman" w:hAnsi="Times New Roman"/>
          <w:i/>
          <w:sz w:val="28"/>
          <w:szCs w:val="28"/>
        </w:rPr>
        <w:t>Г.И. Смелков – гл. науч. сотр; В.А. Пехотиков – вед. науч. сотр.;</w:t>
      </w:r>
    </w:p>
    <w:p w:rsidR="00266EE5" w:rsidRPr="00DC7F62" w:rsidRDefault="00266EE5" w:rsidP="00266EE5">
      <w:pPr>
        <w:spacing w:line="240" w:lineRule="auto"/>
        <w:jc w:val="center"/>
        <w:rPr>
          <w:rFonts w:ascii="Times New Roman" w:eastAsia="Times New Roman" w:hAnsi="Times New Roman"/>
          <w:i/>
          <w:sz w:val="28"/>
          <w:szCs w:val="28"/>
        </w:rPr>
      </w:pPr>
      <w:r w:rsidRPr="00DC7F62">
        <w:rPr>
          <w:rFonts w:ascii="Times New Roman" w:eastAsia="Times New Roman" w:hAnsi="Times New Roman"/>
          <w:i/>
          <w:sz w:val="28"/>
          <w:szCs w:val="28"/>
        </w:rPr>
        <w:t>Г.В. Боков – вед. науч. сотр; О.И. Грузинова – ст. науч. сотр;</w:t>
      </w:r>
    </w:p>
    <w:p w:rsidR="00266EE5" w:rsidRPr="00DC7F62" w:rsidRDefault="00266EE5" w:rsidP="00266EE5">
      <w:pPr>
        <w:spacing w:line="240" w:lineRule="auto"/>
        <w:jc w:val="center"/>
        <w:rPr>
          <w:rFonts w:ascii="Times New Roman" w:eastAsia="Times New Roman" w:hAnsi="Times New Roman"/>
          <w:sz w:val="28"/>
          <w:szCs w:val="28"/>
        </w:rPr>
      </w:pPr>
      <w:r w:rsidRPr="00DC7F62">
        <w:rPr>
          <w:rFonts w:ascii="Times New Roman" w:eastAsia="Times New Roman" w:hAnsi="Times New Roman"/>
          <w:i/>
          <w:sz w:val="28"/>
          <w:szCs w:val="28"/>
        </w:rPr>
        <w:t xml:space="preserve">В.И. Сибирко – нач. сектора </w:t>
      </w:r>
      <w:r w:rsidRPr="00DC7F62">
        <w:rPr>
          <w:rFonts w:ascii="Times New Roman" w:eastAsia="Times New Roman" w:hAnsi="Times New Roman"/>
          <w:sz w:val="28"/>
          <w:szCs w:val="28"/>
        </w:rPr>
        <w:t>(ФГБУ ВНИИПО МЧС России)</w:t>
      </w:r>
    </w:p>
    <w:p w:rsidR="00266EE5" w:rsidRPr="00DC7F62" w:rsidRDefault="00266EE5" w:rsidP="00266EE5">
      <w:pPr>
        <w:spacing w:line="240" w:lineRule="auto"/>
        <w:ind w:left="0" w:firstLine="0"/>
        <w:jc w:val="center"/>
        <w:rPr>
          <w:rFonts w:ascii="Times New Roman" w:eastAsia="Times New Roman" w:hAnsi="Times New Roman"/>
          <w:sz w:val="28"/>
          <w:szCs w:val="28"/>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8754"/>
      </w:tblGrid>
      <w:tr w:rsidR="00266EE5" w:rsidRPr="00DC7F62" w:rsidTr="00F553B6">
        <w:tc>
          <w:tcPr>
            <w:tcW w:w="817" w:type="dxa"/>
          </w:tcPr>
          <w:p w:rsidR="00266EE5" w:rsidRPr="00DC7F62" w:rsidRDefault="00266EE5" w:rsidP="00F553B6">
            <w:pPr>
              <w:spacing w:line="240" w:lineRule="auto"/>
              <w:ind w:left="0" w:firstLine="0"/>
              <w:jc w:val="both"/>
              <w:rPr>
                <w:rFonts w:ascii="Times New Roman" w:eastAsia="Times New Roman" w:hAnsi="Times New Roman"/>
                <w:sz w:val="28"/>
                <w:szCs w:val="28"/>
              </w:rPr>
            </w:pPr>
          </w:p>
          <w:p w:rsidR="00266EE5" w:rsidRPr="00DC7F62" w:rsidRDefault="00266EE5" w:rsidP="00F553B6">
            <w:pPr>
              <w:spacing w:line="240" w:lineRule="auto"/>
              <w:ind w:left="0" w:firstLine="0"/>
              <w:jc w:val="both"/>
              <w:rPr>
                <w:rFonts w:ascii="Times New Roman" w:eastAsia="Times New Roman" w:hAnsi="Times New Roman"/>
                <w:sz w:val="28"/>
                <w:szCs w:val="28"/>
              </w:rPr>
            </w:pPr>
            <w:r w:rsidRPr="00DC7F62">
              <w:rPr>
                <w:rFonts w:ascii="Times New Roman" w:eastAsia="Times New Roman" w:hAnsi="Times New Roman"/>
                <w:sz w:val="28"/>
                <w:szCs w:val="28"/>
              </w:rPr>
              <w:t>М 54</w:t>
            </w:r>
          </w:p>
        </w:tc>
        <w:tc>
          <w:tcPr>
            <w:tcW w:w="8754" w:type="dxa"/>
          </w:tcPr>
          <w:p w:rsidR="00266EE5" w:rsidRPr="00DC7F62" w:rsidRDefault="00266EE5" w:rsidP="00F553B6">
            <w:pPr>
              <w:spacing w:line="240" w:lineRule="auto"/>
              <w:ind w:left="0" w:firstLine="0"/>
              <w:jc w:val="both"/>
              <w:rPr>
                <w:rFonts w:ascii="Times New Roman" w:eastAsia="Times New Roman" w:hAnsi="Times New Roman"/>
                <w:sz w:val="28"/>
                <w:szCs w:val="28"/>
              </w:rPr>
            </w:pPr>
            <w:r w:rsidRPr="00DC7F62">
              <w:rPr>
                <w:rFonts w:ascii="Times New Roman" w:eastAsia="Times New Roman" w:hAnsi="Times New Roman"/>
                <w:b/>
                <w:sz w:val="28"/>
                <w:szCs w:val="28"/>
              </w:rPr>
              <w:t>Методические рекомендации по организации профилактики пожаров от электрооборудования в жилых и общественных зданиях с применением технических средств</w:t>
            </w:r>
            <w:r w:rsidR="00C84C18">
              <w:rPr>
                <w:rFonts w:ascii="Times New Roman" w:eastAsia="Times New Roman" w:hAnsi="Times New Roman"/>
                <w:sz w:val="28"/>
                <w:szCs w:val="28"/>
              </w:rPr>
              <w:t xml:space="preserve">. – 2-е изд. </w:t>
            </w:r>
            <w:r w:rsidRPr="00DC7F62">
              <w:rPr>
                <w:rFonts w:ascii="Times New Roman" w:eastAsia="Times New Roman" w:hAnsi="Times New Roman"/>
                <w:sz w:val="28"/>
                <w:szCs w:val="28"/>
              </w:rPr>
              <w:t xml:space="preserve">– </w:t>
            </w:r>
            <w:r w:rsidR="00C84C18">
              <w:rPr>
                <w:rFonts w:ascii="Times New Roman" w:eastAsia="Times New Roman" w:hAnsi="Times New Roman"/>
                <w:sz w:val="28"/>
                <w:szCs w:val="28"/>
              </w:rPr>
              <w:br/>
              <w:t>М</w:t>
            </w:r>
            <w:r w:rsidRPr="00DC7F62">
              <w:rPr>
                <w:rFonts w:ascii="Times New Roman" w:eastAsia="Times New Roman" w:hAnsi="Times New Roman"/>
                <w:sz w:val="28"/>
                <w:szCs w:val="28"/>
              </w:rPr>
              <w:t>.: ФГБУ ВНИИПО МЧС России, 2022. 80 с.</w:t>
            </w:r>
          </w:p>
          <w:p w:rsidR="00266EE5" w:rsidRPr="00DC7F62" w:rsidRDefault="00266EE5" w:rsidP="00F553B6">
            <w:pPr>
              <w:spacing w:line="240" w:lineRule="auto"/>
              <w:ind w:left="0" w:firstLine="0"/>
              <w:jc w:val="both"/>
              <w:rPr>
                <w:rFonts w:ascii="Times New Roman" w:eastAsia="Times New Roman" w:hAnsi="Times New Roman"/>
                <w:sz w:val="28"/>
                <w:szCs w:val="28"/>
              </w:rPr>
            </w:pPr>
          </w:p>
        </w:tc>
      </w:tr>
    </w:tbl>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Методические рекомендации предназначены для исполнительных органов субъектов Российской Федерации, органов местного самоуправления, организаций по реализации полномочий в области пожарной безопасности в жилье, собственников (арендаторов) жилых домов (квартир), а также использования территориальными органами МЧС России в целях правового просвещения и правового информирования граждан и организаций.</w:t>
      </w:r>
    </w:p>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Настоящие Методические рекомендации определяют общие положения</w:t>
      </w:r>
      <w:r w:rsidRPr="00DC7F62">
        <w:rPr>
          <w:rFonts w:ascii="Times New Roman" w:hAnsi="Times New Roman"/>
          <w:sz w:val="28"/>
          <w:szCs w:val="28"/>
        </w:rPr>
        <w:br/>
        <w:t>по организации профилактики пожаров от электрооборудования в жилых</w:t>
      </w:r>
      <w:r w:rsidRPr="00DC7F62">
        <w:rPr>
          <w:rFonts w:ascii="Times New Roman" w:hAnsi="Times New Roman"/>
          <w:sz w:val="28"/>
          <w:szCs w:val="28"/>
        </w:rPr>
        <w:br/>
        <w:t>и общественных зданиях с применением технических средств.</w:t>
      </w:r>
    </w:p>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Настоящие методические рекомендации не являются руководством</w:t>
      </w:r>
      <w:r w:rsidRPr="00DC7F62">
        <w:rPr>
          <w:rFonts w:ascii="Times New Roman" w:hAnsi="Times New Roman"/>
          <w:sz w:val="28"/>
          <w:szCs w:val="28"/>
        </w:rPr>
        <w:br/>
        <w:t>по проектированию электроустановок зданий и монтажу аппаратов электрической защиты и других технических средств.</w:t>
      </w:r>
    </w:p>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Настоящие методические рекомендации не являются нормативным документом.</w:t>
      </w: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jc w:val="right"/>
        <w:rPr>
          <w:rFonts w:ascii="Times New Roman" w:eastAsia="Times New Roman" w:hAnsi="Times New Roman"/>
          <w:sz w:val="28"/>
          <w:szCs w:val="28"/>
        </w:rPr>
      </w:pPr>
      <w:r w:rsidRPr="00DC7F62">
        <w:rPr>
          <w:rFonts w:ascii="Times New Roman" w:eastAsia="Times New Roman" w:hAnsi="Times New Roman"/>
          <w:sz w:val="28"/>
          <w:szCs w:val="28"/>
        </w:rPr>
        <w:t>УДК 614.841.315</w:t>
      </w:r>
    </w:p>
    <w:p w:rsidR="00266EE5" w:rsidRPr="00DC7F62" w:rsidRDefault="00266EE5" w:rsidP="00266EE5">
      <w:pPr>
        <w:spacing w:line="240" w:lineRule="auto"/>
        <w:jc w:val="right"/>
        <w:rPr>
          <w:rFonts w:ascii="Times New Roman" w:eastAsia="Times New Roman" w:hAnsi="Times New Roman"/>
          <w:sz w:val="28"/>
          <w:szCs w:val="28"/>
        </w:rPr>
      </w:pPr>
      <w:r w:rsidRPr="00DC7F62">
        <w:rPr>
          <w:rFonts w:ascii="Times New Roman" w:eastAsia="Times New Roman" w:hAnsi="Times New Roman"/>
          <w:sz w:val="28"/>
          <w:szCs w:val="28"/>
        </w:rPr>
        <w:t>ББК  38.96</w:t>
      </w: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4820"/>
        <w:rPr>
          <w:rFonts w:ascii="Times New Roman" w:eastAsia="Times New Roman" w:hAnsi="Times New Roman"/>
          <w:sz w:val="28"/>
          <w:szCs w:val="28"/>
        </w:rPr>
      </w:pPr>
      <w:r w:rsidRPr="00DC7F62">
        <w:rPr>
          <w:rFonts w:ascii="Times New Roman" w:eastAsia="Times New Roman" w:hAnsi="Times New Roman"/>
          <w:sz w:val="28"/>
          <w:szCs w:val="28"/>
        </w:rPr>
        <w:t>©</w:t>
      </w:r>
      <w:r w:rsidRPr="00DC7F62">
        <w:rPr>
          <w:rFonts w:ascii="Times New Roman" w:eastAsia="Times New Roman" w:hAnsi="Times New Roman"/>
          <w:caps/>
          <w:sz w:val="28"/>
          <w:szCs w:val="28"/>
        </w:rPr>
        <w:t xml:space="preserve"> мчс р</w:t>
      </w:r>
      <w:r w:rsidRPr="00DC7F62">
        <w:rPr>
          <w:rFonts w:ascii="Times New Roman" w:eastAsia="Times New Roman" w:hAnsi="Times New Roman"/>
          <w:sz w:val="28"/>
          <w:szCs w:val="28"/>
        </w:rPr>
        <w:t>оссии, 2022</w:t>
      </w:r>
    </w:p>
    <w:p w:rsidR="00266EE5" w:rsidRPr="00DC7F62" w:rsidRDefault="00266EE5" w:rsidP="00266EE5">
      <w:pPr>
        <w:spacing w:line="240" w:lineRule="auto"/>
        <w:ind w:left="0" w:firstLine="4820"/>
        <w:rPr>
          <w:rFonts w:ascii="Times New Roman" w:eastAsia="Times New Roman" w:hAnsi="Times New Roman"/>
          <w:caps/>
          <w:sz w:val="28"/>
          <w:szCs w:val="28"/>
        </w:rPr>
      </w:pPr>
      <w:r w:rsidRPr="00DC7F62">
        <w:rPr>
          <w:rFonts w:ascii="Times New Roman" w:eastAsia="Times New Roman" w:hAnsi="Times New Roman"/>
          <w:caps/>
          <w:sz w:val="28"/>
          <w:szCs w:val="28"/>
        </w:rPr>
        <w:t>© ДНПР МЧС Р</w:t>
      </w:r>
      <w:r w:rsidRPr="00DC7F62">
        <w:rPr>
          <w:rFonts w:ascii="Times New Roman" w:eastAsia="Times New Roman" w:hAnsi="Times New Roman"/>
          <w:sz w:val="28"/>
          <w:szCs w:val="28"/>
        </w:rPr>
        <w:t>оссии</w:t>
      </w:r>
      <w:r w:rsidRPr="00DC7F62">
        <w:rPr>
          <w:rFonts w:ascii="Times New Roman" w:eastAsia="Times New Roman" w:hAnsi="Times New Roman"/>
          <w:caps/>
          <w:sz w:val="28"/>
          <w:szCs w:val="28"/>
        </w:rPr>
        <w:t>, 2022</w:t>
      </w:r>
    </w:p>
    <w:p w:rsidR="002535C6" w:rsidRDefault="00266EE5" w:rsidP="00266EE5">
      <w:pPr>
        <w:spacing w:line="240" w:lineRule="auto"/>
        <w:ind w:left="0" w:firstLine="3119"/>
        <w:jc w:val="both"/>
        <w:rPr>
          <w:rFonts w:ascii="Times New Roman" w:hAnsi="Times New Roman"/>
          <w:sz w:val="28"/>
          <w:szCs w:val="28"/>
        </w:rPr>
      </w:pPr>
      <w:r w:rsidRPr="00DC7F62">
        <w:rPr>
          <w:rFonts w:ascii="Times New Roman" w:eastAsia="Times New Roman" w:hAnsi="Times New Roman"/>
          <w:sz w:val="28"/>
          <w:szCs w:val="28"/>
        </w:rPr>
        <w:t xml:space="preserve">© </w:t>
      </w:r>
      <w:r w:rsidRPr="00DC7F62">
        <w:rPr>
          <w:rFonts w:ascii="Times New Roman" w:eastAsia="Times New Roman" w:hAnsi="Times New Roman"/>
          <w:caps/>
          <w:sz w:val="28"/>
          <w:szCs w:val="28"/>
        </w:rPr>
        <w:t>фгБу вниипо мчс р</w:t>
      </w:r>
      <w:r w:rsidRPr="00DC7F62">
        <w:rPr>
          <w:rFonts w:ascii="Times New Roman" w:eastAsia="Times New Roman" w:hAnsi="Times New Roman"/>
          <w:sz w:val="28"/>
          <w:szCs w:val="28"/>
        </w:rPr>
        <w:t>оссии, 2022</w:t>
      </w:r>
      <w:r w:rsidR="002535C6">
        <w:rPr>
          <w:rFonts w:ascii="Times New Roman" w:hAnsi="Times New Roman"/>
          <w:sz w:val="28"/>
          <w:szCs w:val="28"/>
        </w:rPr>
        <w:br w:type="page"/>
      </w:r>
    </w:p>
    <w:p w:rsidR="00044D5D" w:rsidRDefault="00044D5D" w:rsidP="00044D5D">
      <w:pPr>
        <w:spacing w:line="240" w:lineRule="auto"/>
        <w:ind w:left="0" w:firstLine="0"/>
        <w:jc w:val="center"/>
        <w:rPr>
          <w:rFonts w:ascii="Times New Roman" w:hAnsi="Times New Roman"/>
          <w:b/>
          <w:sz w:val="28"/>
          <w:szCs w:val="28"/>
        </w:rPr>
      </w:pPr>
      <w:r>
        <w:rPr>
          <w:rFonts w:ascii="Times New Roman" w:hAnsi="Times New Roman"/>
          <w:b/>
          <w:sz w:val="28"/>
          <w:szCs w:val="28"/>
        </w:rPr>
        <w:lastRenderedPageBreak/>
        <w:t>ОГЛАВЛЕНИЕ</w:t>
      </w:r>
    </w:p>
    <w:p w:rsidR="00D1739D" w:rsidRDefault="00D1739D" w:rsidP="00044D5D">
      <w:pPr>
        <w:spacing w:line="240" w:lineRule="auto"/>
        <w:ind w:left="0" w:firstLine="0"/>
        <w:jc w:val="center"/>
        <w:rPr>
          <w:rFonts w:ascii="Times New Roman" w:hAnsi="Times New Roman"/>
          <w:b/>
          <w:sz w:val="28"/>
          <w:szCs w:val="28"/>
        </w:rPr>
      </w:pPr>
    </w:p>
    <w:p w:rsidR="00044D5D" w:rsidRPr="00044D5D" w:rsidRDefault="00044D5D" w:rsidP="00044D5D">
      <w:pPr>
        <w:spacing w:line="240" w:lineRule="auto"/>
        <w:ind w:left="0" w:firstLine="0"/>
        <w:jc w:val="center"/>
        <w:rPr>
          <w:rFonts w:ascii="Times New Roman" w:hAnsi="Times New Roman"/>
          <w:sz w:val="28"/>
          <w:szCs w:val="28"/>
        </w:rPr>
      </w:pPr>
    </w:p>
    <w:tbl>
      <w:tblPr>
        <w:tblStyle w:val="ae"/>
        <w:tblW w:w="518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8"/>
        <w:gridCol w:w="847"/>
        <w:gridCol w:w="7872"/>
        <w:gridCol w:w="705"/>
      </w:tblGrid>
      <w:tr w:rsidR="00044D5D" w:rsidRPr="00DC7F62" w:rsidTr="00AD4752">
        <w:tc>
          <w:tcPr>
            <w:tcW w:w="4647" w:type="pct"/>
            <w:gridSpan w:val="3"/>
          </w:tcPr>
          <w:p w:rsidR="00044D5D"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Введение</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p w:rsidR="00442B80" w:rsidRPr="00193047" w:rsidRDefault="00442B80">
            <w:pPr>
              <w:spacing w:line="240" w:lineRule="auto"/>
              <w:ind w:left="0" w:firstLine="0"/>
              <w:rPr>
                <w:rFonts w:ascii="Times New Roman" w:hAnsi="Times New Roman"/>
                <w:sz w:val="28"/>
                <w:szCs w:val="28"/>
              </w:rPr>
            </w:pPr>
          </w:p>
        </w:tc>
        <w:tc>
          <w:tcPr>
            <w:tcW w:w="353" w:type="pct"/>
          </w:tcPr>
          <w:p w:rsidR="00044D5D" w:rsidRPr="00DC7F62" w:rsidRDefault="00F553B6" w:rsidP="00442B80">
            <w:pPr>
              <w:spacing w:line="240" w:lineRule="auto"/>
              <w:ind w:left="0" w:firstLine="0"/>
              <w:jc w:val="right"/>
              <w:rPr>
                <w:rFonts w:ascii="Times New Roman" w:hAnsi="Times New Roman"/>
                <w:sz w:val="28"/>
                <w:szCs w:val="28"/>
              </w:rPr>
            </w:pPr>
            <w:r>
              <w:rPr>
                <w:rFonts w:ascii="Times New Roman" w:hAnsi="Times New Roman"/>
                <w:sz w:val="28"/>
                <w:szCs w:val="28"/>
              </w:rPr>
              <w:t>4</w:t>
            </w:r>
          </w:p>
        </w:tc>
      </w:tr>
      <w:tr w:rsidR="00044D5D" w:rsidRPr="00DC7F62" w:rsidTr="00AD4752">
        <w:tc>
          <w:tcPr>
            <w:tcW w:w="284" w:type="pct"/>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1.</w:t>
            </w:r>
          </w:p>
        </w:tc>
        <w:tc>
          <w:tcPr>
            <w:tcW w:w="4363" w:type="pct"/>
            <w:gridSpan w:val="2"/>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Область применения</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193047" w:rsidP="00F553B6">
            <w:pPr>
              <w:spacing w:line="240" w:lineRule="auto"/>
              <w:ind w:left="0" w:firstLine="0"/>
              <w:jc w:val="right"/>
              <w:rPr>
                <w:rFonts w:ascii="Times New Roman" w:hAnsi="Times New Roman"/>
                <w:sz w:val="28"/>
                <w:szCs w:val="28"/>
              </w:rPr>
            </w:pPr>
            <w:r w:rsidRPr="00DC7F62">
              <w:rPr>
                <w:rFonts w:ascii="Times New Roman" w:hAnsi="Times New Roman"/>
                <w:sz w:val="28"/>
                <w:szCs w:val="28"/>
              </w:rPr>
              <w:t>1</w:t>
            </w:r>
            <w:r w:rsidR="00F553B6">
              <w:rPr>
                <w:rFonts w:ascii="Times New Roman" w:hAnsi="Times New Roman"/>
                <w:sz w:val="28"/>
                <w:szCs w:val="28"/>
              </w:rPr>
              <w:t>4</w:t>
            </w:r>
          </w:p>
        </w:tc>
      </w:tr>
      <w:tr w:rsidR="00193047" w:rsidRPr="00DC7F62" w:rsidTr="00AD4752">
        <w:tc>
          <w:tcPr>
            <w:tcW w:w="284" w:type="pct"/>
          </w:tcPr>
          <w:p w:rsidR="00193047"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2</w:t>
            </w:r>
            <w:r w:rsidR="00193047" w:rsidRPr="00193047">
              <w:rPr>
                <w:rFonts w:ascii="Times New Roman" w:hAnsi="Times New Roman"/>
                <w:sz w:val="28"/>
                <w:szCs w:val="28"/>
              </w:rPr>
              <w:t>.</w:t>
            </w:r>
          </w:p>
        </w:tc>
        <w:tc>
          <w:tcPr>
            <w:tcW w:w="4363" w:type="pct"/>
            <w:gridSpan w:val="2"/>
          </w:tcPr>
          <w:p w:rsidR="00193047" w:rsidRPr="00193047" w:rsidRDefault="00193047">
            <w:pPr>
              <w:spacing w:line="240" w:lineRule="auto"/>
              <w:ind w:left="0" w:firstLine="0"/>
              <w:rPr>
                <w:rFonts w:ascii="Times New Roman" w:hAnsi="Times New Roman"/>
                <w:sz w:val="28"/>
                <w:szCs w:val="28"/>
              </w:rPr>
            </w:pPr>
            <w:r w:rsidRPr="00193047">
              <w:rPr>
                <w:rFonts w:ascii="Times New Roman" w:hAnsi="Times New Roman"/>
                <w:sz w:val="28"/>
                <w:szCs w:val="28"/>
              </w:rPr>
              <w:t xml:space="preserve">Основные электротехнические причины пожаров от </w:t>
            </w:r>
            <w:r w:rsidR="00442B80">
              <w:rPr>
                <w:rFonts w:ascii="Times New Roman" w:hAnsi="Times New Roman"/>
                <w:sz w:val="28"/>
                <w:szCs w:val="28"/>
              </w:rPr>
              <w:t>электрооборудования………</w:t>
            </w:r>
            <w:r w:rsidRPr="00193047">
              <w:rPr>
                <w:rFonts w:ascii="Times New Roman" w:hAnsi="Times New Roman"/>
                <w:sz w:val="28"/>
                <w:szCs w:val="28"/>
              </w:rPr>
              <w:t>…………………………………………</w:t>
            </w:r>
            <w:r w:rsidR="007709BA">
              <w:rPr>
                <w:rFonts w:ascii="Times New Roman" w:hAnsi="Times New Roman"/>
                <w:sz w:val="28"/>
                <w:szCs w:val="28"/>
              </w:rPr>
              <w:t>……</w:t>
            </w:r>
          </w:p>
        </w:tc>
        <w:tc>
          <w:tcPr>
            <w:tcW w:w="353" w:type="pct"/>
          </w:tcPr>
          <w:p w:rsidR="00193047" w:rsidRPr="00DC7F62" w:rsidRDefault="00193047" w:rsidP="00442B80">
            <w:pPr>
              <w:spacing w:line="240" w:lineRule="auto"/>
              <w:ind w:left="0" w:firstLine="0"/>
              <w:jc w:val="right"/>
              <w:rPr>
                <w:rFonts w:ascii="Times New Roman" w:hAnsi="Times New Roman"/>
                <w:sz w:val="28"/>
                <w:szCs w:val="28"/>
              </w:rPr>
            </w:pPr>
          </w:p>
          <w:p w:rsidR="00193047" w:rsidRPr="00DC7F62" w:rsidRDefault="00193047" w:rsidP="00F553B6">
            <w:pPr>
              <w:spacing w:line="240" w:lineRule="auto"/>
              <w:ind w:left="0" w:firstLine="0"/>
              <w:jc w:val="right"/>
              <w:rPr>
                <w:rFonts w:ascii="Times New Roman" w:hAnsi="Times New Roman"/>
                <w:sz w:val="28"/>
                <w:szCs w:val="28"/>
              </w:rPr>
            </w:pPr>
            <w:r w:rsidRPr="00DC7F62">
              <w:rPr>
                <w:rFonts w:ascii="Times New Roman" w:hAnsi="Times New Roman"/>
                <w:sz w:val="28"/>
                <w:szCs w:val="28"/>
              </w:rPr>
              <w:t>1</w:t>
            </w:r>
            <w:r w:rsidR="00F553B6">
              <w:rPr>
                <w:rFonts w:ascii="Times New Roman" w:hAnsi="Times New Roman"/>
                <w:sz w:val="28"/>
                <w:szCs w:val="28"/>
              </w:rPr>
              <w:t>5</w:t>
            </w:r>
          </w:p>
        </w:tc>
      </w:tr>
      <w:tr w:rsidR="00044D5D" w:rsidRPr="00DC7F62" w:rsidTr="00AD4752">
        <w:tc>
          <w:tcPr>
            <w:tcW w:w="284" w:type="pct"/>
          </w:tcPr>
          <w:p w:rsidR="00044D5D"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44D5D" w:rsidRPr="00193047">
              <w:rPr>
                <w:rFonts w:ascii="Times New Roman" w:hAnsi="Times New Roman"/>
                <w:sz w:val="28"/>
                <w:szCs w:val="28"/>
              </w:rPr>
              <w:t>.</w:t>
            </w:r>
          </w:p>
        </w:tc>
        <w:tc>
          <w:tcPr>
            <w:tcW w:w="4363" w:type="pct"/>
            <w:gridSpan w:val="2"/>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Организация профилактики пожаров</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F553B6" w:rsidP="001473A5">
            <w:pPr>
              <w:spacing w:line="240" w:lineRule="auto"/>
              <w:ind w:left="0" w:firstLine="0"/>
              <w:jc w:val="right"/>
              <w:rPr>
                <w:rFonts w:ascii="Times New Roman" w:hAnsi="Times New Roman"/>
                <w:sz w:val="28"/>
                <w:szCs w:val="28"/>
              </w:rPr>
            </w:pPr>
            <w:r>
              <w:rPr>
                <w:rFonts w:ascii="Times New Roman" w:hAnsi="Times New Roman"/>
                <w:sz w:val="28"/>
                <w:szCs w:val="28"/>
              </w:rPr>
              <w:t>20</w:t>
            </w:r>
          </w:p>
        </w:tc>
      </w:tr>
      <w:tr w:rsidR="00044D5D" w:rsidRPr="00DC7F62" w:rsidTr="00AD4752">
        <w:tc>
          <w:tcPr>
            <w:tcW w:w="284" w:type="pct"/>
          </w:tcPr>
          <w:p w:rsidR="00044D5D" w:rsidRPr="00193047" w:rsidRDefault="00044D5D">
            <w:pPr>
              <w:spacing w:line="240" w:lineRule="auto"/>
              <w:ind w:left="0" w:firstLine="0"/>
              <w:rPr>
                <w:rFonts w:ascii="Times New Roman" w:hAnsi="Times New Roman"/>
                <w:sz w:val="28"/>
                <w:szCs w:val="28"/>
              </w:rPr>
            </w:pPr>
          </w:p>
        </w:tc>
        <w:tc>
          <w:tcPr>
            <w:tcW w:w="424" w:type="pct"/>
          </w:tcPr>
          <w:p w:rsidR="00044D5D"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44D5D" w:rsidRPr="00193047">
              <w:rPr>
                <w:rFonts w:ascii="Times New Roman" w:hAnsi="Times New Roman"/>
                <w:sz w:val="28"/>
                <w:szCs w:val="28"/>
              </w:rPr>
              <w:t>.1.</w:t>
            </w:r>
          </w:p>
        </w:tc>
        <w:tc>
          <w:tcPr>
            <w:tcW w:w="3939" w:type="pct"/>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Общие положения</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F553B6" w:rsidP="001473A5">
            <w:pPr>
              <w:spacing w:line="240" w:lineRule="auto"/>
              <w:ind w:left="0" w:firstLine="0"/>
              <w:jc w:val="right"/>
              <w:rPr>
                <w:rFonts w:ascii="Times New Roman" w:hAnsi="Times New Roman"/>
                <w:sz w:val="28"/>
                <w:szCs w:val="28"/>
              </w:rPr>
            </w:pPr>
            <w:r>
              <w:rPr>
                <w:rFonts w:ascii="Times New Roman" w:hAnsi="Times New Roman"/>
                <w:sz w:val="28"/>
                <w:szCs w:val="28"/>
              </w:rPr>
              <w:t>20</w:t>
            </w:r>
          </w:p>
        </w:tc>
      </w:tr>
      <w:tr w:rsidR="00044D5D" w:rsidRPr="00DC7F62" w:rsidTr="00AD4752">
        <w:tc>
          <w:tcPr>
            <w:tcW w:w="284" w:type="pct"/>
          </w:tcPr>
          <w:p w:rsidR="00044D5D" w:rsidRPr="00193047" w:rsidRDefault="00044D5D">
            <w:pPr>
              <w:spacing w:line="240" w:lineRule="auto"/>
              <w:ind w:left="0" w:firstLine="0"/>
              <w:rPr>
                <w:rFonts w:ascii="Times New Roman" w:hAnsi="Times New Roman"/>
                <w:sz w:val="28"/>
                <w:szCs w:val="28"/>
              </w:rPr>
            </w:pPr>
          </w:p>
        </w:tc>
        <w:tc>
          <w:tcPr>
            <w:tcW w:w="424" w:type="pct"/>
          </w:tcPr>
          <w:p w:rsidR="00044D5D"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44D5D" w:rsidRPr="00193047">
              <w:rPr>
                <w:rFonts w:ascii="Times New Roman" w:hAnsi="Times New Roman"/>
                <w:sz w:val="28"/>
                <w:szCs w:val="28"/>
              </w:rPr>
              <w:t>.2.</w:t>
            </w:r>
          </w:p>
        </w:tc>
        <w:tc>
          <w:tcPr>
            <w:tcW w:w="3939" w:type="pct"/>
          </w:tcPr>
          <w:p w:rsidR="00044D5D" w:rsidRPr="00193047" w:rsidRDefault="00044D5D" w:rsidP="00193047">
            <w:pPr>
              <w:spacing w:line="240" w:lineRule="auto"/>
              <w:ind w:left="0" w:firstLine="0"/>
              <w:rPr>
                <w:rFonts w:ascii="Times New Roman" w:hAnsi="Times New Roman"/>
                <w:sz w:val="28"/>
                <w:szCs w:val="28"/>
              </w:rPr>
            </w:pPr>
            <w:r w:rsidRPr="00193047">
              <w:rPr>
                <w:rFonts w:ascii="Times New Roman" w:hAnsi="Times New Roman"/>
                <w:sz w:val="28"/>
                <w:szCs w:val="28"/>
              </w:rPr>
              <w:t>Профилакти</w:t>
            </w:r>
            <w:r w:rsidR="00193047" w:rsidRPr="00193047">
              <w:rPr>
                <w:rFonts w:ascii="Times New Roman" w:hAnsi="Times New Roman"/>
                <w:sz w:val="28"/>
                <w:szCs w:val="28"/>
              </w:rPr>
              <w:t>ческие</w:t>
            </w:r>
            <w:r w:rsidR="000C5273">
              <w:rPr>
                <w:rFonts w:ascii="Times New Roman" w:hAnsi="Times New Roman"/>
                <w:sz w:val="28"/>
                <w:szCs w:val="28"/>
                <w:lang w:val="en-US"/>
              </w:rPr>
              <w:t xml:space="preserve"> </w:t>
            </w:r>
            <w:r w:rsidR="00193047" w:rsidRPr="00193047">
              <w:rPr>
                <w:rFonts w:ascii="Times New Roman" w:hAnsi="Times New Roman"/>
                <w:sz w:val="28"/>
                <w:szCs w:val="28"/>
              </w:rPr>
              <w:t>мероприятия …</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1473A5" w:rsidP="00F553B6">
            <w:pPr>
              <w:spacing w:line="240" w:lineRule="auto"/>
              <w:ind w:left="0" w:firstLine="0"/>
              <w:jc w:val="right"/>
              <w:rPr>
                <w:rFonts w:ascii="Times New Roman" w:hAnsi="Times New Roman"/>
                <w:sz w:val="28"/>
                <w:szCs w:val="28"/>
              </w:rPr>
            </w:pPr>
            <w:r w:rsidRPr="00DC7F62">
              <w:rPr>
                <w:rFonts w:ascii="Times New Roman" w:hAnsi="Times New Roman"/>
                <w:sz w:val="28"/>
                <w:szCs w:val="28"/>
              </w:rPr>
              <w:t>2</w:t>
            </w:r>
            <w:r w:rsidR="00F553B6">
              <w:rPr>
                <w:rFonts w:ascii="Times New Roman" w:hAnsi="Times New Roman"/>
                <w:sz w:val="28"/>
                <w:szCs w:val="28"/>
              </w:rPr>
              <w:t>4</w:t>
            </w:r>
          </w:p>
        </w:tc>
      </w:tr>
      <w:tr w:rsidR="00016A45" w:rsidRPr="00DC7F62" w:rsidTr="00AD4752">
        <w:tc>
          <w:tcPr>
            <w:tcW w:w="284" w:type="pct"/>
          </w:tcPr>
          <w:p w:rsidR="00016A45" w:rsidRPr="00193047" w:rsidRDefault="00016A45">
            <w:pPr>
              <w:spacing w:line="240" w:lineRule="auto"/>
              <w:ind w:left="0" w:firstLine="0"/>
              <w:rPr>
                <w:rFonts w:ascii="Times New Roman" w:hAnsi="Times New Roman"/>
                <w:sz w:val="28"/>
                <w:szCs w:val="28"/>
              </w:rPr>
            </w:pPr>
          </w:p>
        </w:tc>
        <w:tc>
          <w:tcPr>
            <w:tcW w:w="424" w:type="pct"/>
          </w:tcPr>
          <w:p w:rsidR="00016A45"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16A45" w:rsidRPr="00193047">
              <w:rPr>
                <w:rFonts w:ascii="Times New Roman" w:hAnsi="Times New Roman"/>
                <w:sz w:val="28"/>
                <w:szCs w:val="28"/>
              </w:rPr>
              <w:t>.3.</w:t>
            </w:r>
          </w:p>
        </w:tc>
        <w:tc>
          <w:tcPr>
            <w:tcW w:w="3939" w:type="pct"/>
          </w:tcPr>
          <w:p w:rsidR="00016A45" w:rsidRPr="00193047" w:rsidRDefault="00193047" w:rsidP="007709BA">
            <w:pPr>
              <w:spacing w:line="240" w:lineRule="auto"/>
              <w:ind w:left="0" w:firstLine="0"/>
              <w:rPr>
                <w:rFonts w:ascii="Times New Roman" w:hAnsi="Times New Roman"/>
                <w:sz w:val="28"/>
                <w:szCs w:val="28"/>
              </w:rPr>
            </w:pPr>
            <w:r w:rsidRPr="00193047">
              <w:rPr>
                <w:rFonts w:ascii="Times New Roman" w:hAnsi="Times New Roman"/>
                <w:sz w:val="28"/>
                <w:szCs w:val="28"/>
              </w:rPr>
              <w:t xml:space="preserve">Действия при обнаружении аварийного режима </w:t>
            </w:r>
            <w:r w:rsidR="00442B80">
              <w:rPr>
                <w:rFonts w:ascii="Times New Roman" w:hAnsi="Times New Roman"/>
                <w:sz w:val="28"/>
                <w:szCs w:val="28"/>
              </w:rPr>
              <w:t>электрооборудования</w:t>
            </w:r>
            <w:r w:rsidR="007709BA">
              <w:rPr>
                <w:rFonts w:ascii="Times New Roman" w:hAnsi="Times New Roman"/>
                <w:sz w:val="28"/>
                <w:szCs w:val="28"/>
              </w:rPr>
              <w:t>………………………………………………</w:t>
            </w:r>
          </w:p>
        </w:tc>
        <w:tc>
          <w:tcPr>
            <w:tcW w:w="353" w:type="pct"/>
          </w:tcPr>
          <w:p w:rsidR="00016A45" w:rsidRPr="00DC7F62" w:rsidRDefault="00016A45" w:rsidP="00442B80">
            <w:pPr>
              <w:spacing w:line="240" w:lineRule="auto"/>
              <w:ind w:left="0" w:firstLine="0"/>
              <w:jc w:val="right"/>
              <w:rPr>
                <w:rFonts w:ascii="Times New Roman" w:hAnsi="Times New Roman"/>
                <w:sz w:val="28"/>
                <w:szCs w:val="28"/>
              </w:rPr>
            </w:pPr>
          </w:p>
          <w:p w:rsidR="00193047" w:rsidRPr="00DC7F62" w:rsidRDefault="00851180" w:rsidP="00603010">
            <w:pPr>
              <w:spacing w:line="240" w:lineRule="auto"/>
              <w:ind w:left="0" w:firstLine="0"/>
              <w:jc w:val="right"/>
              <w:rPr>
                <w:rFonts w:ascii="Times New Roman" w:hAnsi="Times New Roman"/>
                <w:sz w:val="28"/>
                <w:szCs w:val="28"/>
              </w:rPr>
            </w:pPr>
            <w:r w:rsidRPr="00DC7F62">
              <w:rPr>
                <w:rFonts w:ascii="Times New Roman" w:hAnsi="Times New Roman"/>
                <w:sz w:val="28"/>
                <w:szCs w:val="28"/>
              </w:rPr>
              <w:t>4</w:t>
            </w:r>
            <w:r w:rsidR="00603010">
              <w:rPr>
                <w:rFonts w:ascii="Times New Roman" w:hAnsi="Times New Roman"/>
                <w:sz w:val="28"/>
                <w:szCs w:val="28"/>
              </w:rPr>
              <w:t>1</w:t>
            </w:r>
          </w:p>
        </w:tc>
      </w:tr>
      <w:tr w:rsidR="00016A45" w:rsidRPr="00DC7F62" w:rsidTr="00AD4752">
        <w:tc>
          <w:tcPr>
            <w:tcW w:w="4647" w:type="pct"/>
            <w:gridSpan w:val="3"/>
          </w:tcPr>
          <w:p w:rsidR="00442B80" w:rsidRDefault="00442B80" w:rsidP="00193047">
            <w:pPr>
              <w:spacing w:line="240" w:lineRule="auto"/>
              <w:ind w:left="0" w:firstLine="0"/>
              <w:rPr>
                <w:rFonts w:ascii="Times New Roman" w:hAnsi="Times New Roman"/>
                <w:sz w:val="28"/>
                <w:szCs w:val="28"/>
              </w:rPr>
            </w:pPr>
          </w:p>
          <w:p w:rsidR="00016A45" w:rsidRPr="00193047" w:rsidRDefault="00016A45" w:rsidP="00193047">
            <w:pPr>
              <w:spacing w:line="240" w:lineRule="auto"/>
              <w:ind w:left="0" w:firstLine="0"/>
              <w:rPr>
                <w:rFonts w:ascii="Times New Roman" w:hAnsi="Times New Roman"/>
                <w:sz w:val="28"/>
                <w:szCs w:val="28"/>
              </w:rPr>
            </w:pPr>
            <w:r w:rsidRPr="00193047">
              <w:rPr>
                <w:rFonts w:ascii="Times New Roman" w:hAnsi="Times New Roman"/>
                <w:sz w:val="28"/>
                <w:szCs w:val="28"/>
              </w:rPr>
              <w:t>Заключ</w:t>
            </w:r>
            <w:r w:rsidR="00193047" w:rsidRPr="00193047">
              <w:rPr>
                <w:rFonts w:ascii="Times New Roman" w:hAnsi="Times New Roman"/>
                <w:sz w:val="28"/>
                <w:szCs w:val="28"/>
              </w:rPr>
              <w:t>ение…………………</w:t>
            </w:r>
            <w:r w:rsidR="00442B80">
              <w:rPr>
                <w:rFonts w:ascii="Times New Roman" w:hAnsi="Times New Roman"/>
                <w:sz w:val="28"/>
                <w:szCs w:val="28"/>
              </w:rPr>
              <w:t>…………</w:t>
            </w:r>
            <w:r w:rsidR="000111CB" w:rsidRPr="00193047">
              <w:rPr>
                <w:rFonts w:ascii="Times New Roman" w:hAnsi="Times New Roman"/>
                <w:sz w:val="28"/>
                <w:szCs w:val="28"/>
              </w:rPr>
              <w:t>………………………………………</w:t>
            </w:r>
            <w:r w:rsidR="007709BA">
              <w:rPr>
                <w:rFonts w:ascii="Times New Roman" w:hAnsi="Times New Roman"/>
                <w:sz w:val="28"/>
                <w:szCs w:val="28"/>
              </w:rPr>
              <w:t>…</w:t>
            </w:r>
          </w:p>
        </w:tc>
        <w:tc>
          <w:tcPr>
            <w:tcW w:w="353" w:type="pct"/>
          </w:tcPr>
          <w:p w:rsidR="002C2065" w:rsidRPr="00DC7F62" w:rsidRDefault="002C2065" w:rsidP="00442B80">
            <w:pPr>
              <w:spacing w:line="240" w:lineRule="auto"/>
              <w:ind w:left="0" w:firstLine="0"/>
              <w:jc w:val="right"/>
              <w:rPr>
                <w:rFonts w:ascii="Times New Roman" w:hAnsi="Times New Roman"/>
                <w:sz w:val="28"/>
                <w:szCs w:val="28"/>
              </w:rPr>
            </w:pPr>
          </w:p>
          <w:p w:rsidR="00016A45" w:rsidRPr="00DC7F62" w:rsidRDefault="001C4588" w:rsidP="00603010">
            <w:pPr>
              <w:spacing w:line="240" w:lineRule="auto"/>
              <w:ind w:left="0" w:firstLine="0"/>
              <w:jc w:val="right"/>
              <w:rPr>
                <w:rFonts w:ascii="Times New Roman" w:hAnsi="Times New Roman"/>
                <w:sz w:val="28"/>
                <w:szCs w:val="28"/>
              </w:rPr>
            </w:pPr>
            <w:r w:rsidRPr="00DC7F62">
              <w:rPr>
                <w:rFonts w:ascii="Times New Roman" w:hAnsi="Times New Roman"/>
                <w:sz w:val="28"/>
                <w:szCs w:val="28"/>
              </w:rPr>
              <w:t>4</w:t>
            </w:r>
            <w:r w:rsidR="00603010">
              <w:rPr>
                <w:rFonts w:ascii="Times New Roman" w:hAnsi="Times New Roman"/>
                <w:sz w:val="28"/>
                <w:szCs w:val="28"/>
              </w:rPr>
              <w:t>6</w:t>
            </w:r>
          </w:p>
        </w:tc>
      </w:tr>
      <w:tr w:rsidR="00193047" w:rsidRPr="00DC7F62" w:rsidTr="00AD4752">
        <w:tc>
          <w:tcPr>
            <w:tcW w:w="4647" w:type="pct"/>
            <w:gridSpan w:val="3"/>
          </w:tcPr>
          <w:p w:rsidR="00442B80" w:rsidRDefault="00442B80" w:rsidP="00193047">
            <w:pPr>
              <w:spacing w:line="240" w:lineRule="auto"/>
              <w:ind w:left="0" w:firstLine="0"/>
              <w:rPr>
                <w:rFonts w:ascii="Times New Roman" w:hAnsi="Times New Roman"/>
                <w:sz w:val="28"/>
                <w:szCs w:val="28"/>
              </w:rPr>
            </w:pPr>
          </w:p>
          <w:p w:rsidR="00193047" w:rsidRPr="00193047" w:rsidRDefault="00193047" w:rsidP="00193047">
            <w:pPr>
              <w:spacing w:line="240" w:lineRule="auto"/>
              <w:ind w:left="0" w:firstLine="0"/>
              <w:rPr>
                <w:rFonts w:ascii="Times New Roman" w:hAnsi="Times New Roman"/>
                <w:sz w:val="28"/>
                <w:szCs w:val="28"/>
              </w:rPr>
            </w:pPr>
            <w:r w:rsidRPr="00193047">
              <w:rPr>
                <w:rFonts w:ascii="Times New Roman" w:hAnsi="Times New Roman"/>
                <w:sz w:val="28"/>
                <w:szCs w:val="28"/>
              </w:rPr>
              <w:t xml:space="preserve">Приложение – Описание технических средств предупреждения и профилактики пожаров от </w:t>
            </w:r>
            <w:r w:rsidR="00442B80">
              <w:rPr>
                <w:rFonts w:ascii="Times New Roman" w:hAnsi="Times New Roman"/>
                <w:sz w:val="28"/>
                <w:szCs w:val="28"/>
              </w:rPr>
              <w:t>электрооборудования…………………</w:t>
            </w:r>
            <w:r w:rsidRPr="00193047">
              <w:rPr>
                <w:rFonts w:ascii="Times New Roman" w:hAnsi="Times New Roman"/>
                <w:sz w:val="28"/>
                <w:szCs w:val="28"/>
              </w:rPr>
              <w:t>………...</w:t>
            </w:r>
            <w:r w:rsidR="007709BA">
              <w:rPr>
                <w:rFonts w:ascii="Times New Roman" w:hAnsi="Times New Roman"/>
                <w:sz w:val="28"/>
                <w:szCs w:val="28"/>
              </w:rPr>
              <w:t>...</w:t>
            </w:r>
          </w:p>
        </w:tc>
        <w:tc>
          <w:tcPr>
            <w:tcW w:w="353" w:type="pct"/>
          </w:tcPr>
          <w:p w:rsidR="00442B80" w:rsidRPr="00DC7F62" w:rsidRDefault="00442B80" w:rsidP="00442B80">
            <w:pPr>
              <w:spacing w:line="240" w:lineRule="auto"/>
              <w:ind w:left="0" w:firstLine="0"/>
              <w:rPr>
                <w:rFonts w:ascii="Times New Roman" w:hAnsi="Times New Roman"/>
                <w:sz w:val="28"/>
                <w:szCs w:val="28"/>
              </w:rPr>
            </w:pPr>
          </w:p>
          <w:p w:rsidR="002C2065" w:rsidRPr="00DC7F62" w:rsidRDefault="002C2065" w:rsidP="00442B80">
            <w:pPr>
              <w:spacing w:line="240" w:lineRule="auto"/>
              <w:ind w:left="0" w:firstLine="0"/>
              <w:jc w:val="right"/>
              <w:rPr>
                <w:rFonts w:ascii="Times New Roman" w:hAnsi="Times New Roman"/>
                <w:sz w:val="28"/>
                <w:szCs w:val="28"/>
              </w:rPr>
            </w:pPr>
          </w:p>
          <w:p w:rsidR="00193047" w:rsidRPr="00DC7F62" w:rsidRDefault="00851180" w:rsidP="00603010">
            <w:pPr>
              <w:spacing w:line="240" w:lineRule="auto"/>
              <w:ind w:left="0" w:firstLine="0"/>
              <w:jc w:val="right"/>
              <w:rPr>
                <w:rFonts w:ascii="Times New Roman" w:hAnsi="Times New Roman"/>
                <w:sz w:val="28"/>
                <w:szCs w:val="28"/>
              </w:rPr>
            </w:pPr>
            <w:r w:rsidRPr="00DC7F62">
              <w:rPr>
                <w:rFonts w:ascii="Times New Roman" w:hAnsi="Times New Roman"/>
                <w:sz w:val="28"/>
                <w:szCs w:val="28"/>
              </w:rPr>
              <w:t>4</w:t>
            </w:r>
            <w:r w:rsidR="00603010">
              <w:rPr>
                <w:rFonts w:ascii="Times New Roman" w:hAnsi="Times New Roman"/>
                <w:sz w:val="28"/>
                <w:szCs w:val="28"/>
              </w:rPr>
              <w:t>7</w:t>
            </w:r>
          </w:p>
        </w:tc>
      </w:tr>
      <w:tr w:rsidR="00016A45" w:rsidRPr="00DC7F62" w:rsidTr="00AD4752">
        <w:tc>
          <w:tcPr>
            <w:tcW w:w="4647" w:type="pct"/>
            <w:gridSpan w:val="3"/>
          </w:tcPr>
          <w:p w:rsidR="00442B80" w:rsidRDefault="00442B80">
            <w:pPr>
              <w:spacing w:line="240" w:lineRule="auto"/>
              <w:ind w:left="0" w:firstLine="0"/>
              <w:rPr>
                <w:rFonts w:ascii="Times New Roman" w:hAnsi="Times New Roman"/>
                <w:sz w:val="28"/>
                <w:szCs w:val="28"/>
              </w:rPr>
            </w:pPr>
          </w:p>
          <w:p w:rsidR="00016A45" w:rsidRPr="00193047" w:rsidRDefault="00016A45">
            <w:pPr>
              <w:spacing w:line="240" w:lineRule="auto"/>
              <w:ind w:left="0" w:firstLine="0"/>
              <w:rPr>
                <w:rFonts w:ascii="Times New Roman" w:hAnsi="Times New Roman"/>
                <w:sz w:val="28"/>
                <w:szCs w:val="28"/>
              </w:rPr>
            </w:pPr>
            <w:r w:rsidRPr="00193047">
              <w:rPr>
                <w:rFonts w:ascii="Times New Roman" w:hAnsi="Times New Roman"/>
                <w:sz w:val="28"/>
                <w:szCs w:val="28"/>
              </w:rPr>
              <w:t>Список литературы</w:t>
            </w:r>
            <w:r w:rsidR="00442B80">
              <w:rPr>
                <w:rFonts w:ascii="Times New Roman" w:hAnsi="Times New Roman"/>
                <w:sz w:val="28"/>
                <w:szCs w:val="28"/>
              </w:rPr>
              <w:t>………………………</w:t>
            </w:r>
            <w:r w:rsidR="000111CB" w:rsidRPr="00193047">
              <w:rPr>
                <w:rFonts w:ascii="Times New Roman" w:hAnsi="Times New Roman"/>
                <w:sz w:val="28"/>
                <w:szCs w:val="28"/>
              </w:rPr>
              <w:t>…………………………………….</w:t>
            </w:r>
            <w:r w:rsidR="007709BA">
              <w:rPr>
                <w:rFonts w:ascii="Times New Roman" w:hAnsi="Times New Roman"/>
                <w:sz w:val="28"/>
                <w:szCs w:val="28"/>
              </w:rPr>
              <w:t>..</w:t>
            </w:r>
          </w:p>
        </w:tc>
        <w:tc>
          <w:tcPr>
            <w:tcW w:w="353" w:type="pct"/>
          </w:tcPr>
          <w:p w:rsidR="002C2065" w:rsidRPr="00DC7F62" w:rsidRDefault="002C2065" w:rsidP="00442B80">
            <w:pPr>
              <w:spacing w:line="240" w:lineRule="auto"/>
              <w:ind w:left="0" w:firstLine="0"/>
              <w:jc w:val="right"/>
              <w:rPr>
                <w:rFonts w:ascii="Times New Roman" w:hAnsi="Times New Roman"/>
                <w:sz w:val="28"/>
                <w:szCs w:val="28"/>
              </w:rPr>
            </w:pPr>
          </w:p>
          <w:p w:rsidR="00016A45" w:rsidRPr="00DC7F62" w:rsidRDefault="00603010" w:rsidP="00851180">
            <w:pPr>
              <w:spacing w:line="240" w:lineRule="auto"/>
              <w:ind w:left="0" w:firstLine="0"/>
              <w:jc w:val="right"/>
              <w:rPr>
                <w:rFonts w:ascii="Times New Roman" w:hAnsi="Times New Roman"/>
                <w:sz w:val="28"/>
                <w:szCs w:val="28"/>
              </w:rPr>
            </w:pPr>
            <w:r>
              <w:rPr>
                <w:rFonts w:ascii="Times New Roman" w:hAnsi="Times New Roman"/>
                <w:sz w:val="28"/>
                <w:szCs w:val="28"/>
              </w:rPr>
              <w:t>80</w:t>
            </w:r>
          </w:p>
        </w:tc>
      </w:tr>
    </w:tbl>
    <w:p w:rsidR="00044D5D" w:rsidRPr="00044D5D" w:rsidRDefault="00044D5D">
      <w:pPr>
        <w:spacing w:line="240" w:lineRule="auto"/>
        <w:ind w:left="0" w:firstLine="0"/>
        <w:rPr>
          <w:rFonts w:ascii="Times New Roman" w:hAnsi="Times New Roman"/>
          <w:sz w:val="28"/>
          <w:szCs w:val="28"/>
        </w:rPr>
      </w:pPr>
    </w:p>
    <w:p w:rsidR="00044D5D" w:rsidRDefault="00044D5D">
      <w:pPr>
        <w:spacing w:line="240" w:lineRule="auto"/>
        <w:ind w:left="0" w:firstLine="0"/>
        <w:rPr>
          <w:rFonts w:ascii="Times New Roman" w:hAnsi="Times New Roman"/>
          <w:b/>
          <w:sz w:val="28"/>
          <w:szCs w:val="28"/>
        </w:rPr>
      </w:pPr>
      <w:r>
        <w:rPr>
          <w:rFonts w:ascii="Times New Roman" w:hAnsi="Times New Roman"/>
          <w:b/>
          <w:sz w:val="28"/>
          <w:szCs w:val="28"/>
        </w:rPr>
        <w:br w:type="page"/>
      </w:r>
    </w:p>
    <w:p w:rsidR="00626CE8" w:rsidRPr="008E52B6" w:rsidRDefault="00626CE8" w:rsidP="00117C4B">
      <w:pPr>
        <w:autoSpaceDE w:val="0"/>
        <w:autoSpaceDN w:val="0"/>
        <w:adjustRightInd w:val="0"/>
        <w:spacing w:line="276" w:lineRule="auto"/>
        <w:ind w:left="0" w:firstLine="0"/>
        <w:jc w:val="center"/>
        <w:rPr>
          <w:rFonts w:ascii="Times New Roman" w:hAnsi="Times New Roman"/>
          <w:b/>
          <w:sz w:val="28"/>
          <w:szCs w:val="28"/>
        </w:rPr>
      </w:pPr>
      <w:r w:rsidRPr="008E52B6">
        <w:rPr>
          <w:rFonts w:ascii="Times New Roman" w:hAnsi="Times New Roman"/>
          <w:b/>
          <w:sz w:val="28"/>
          <w:szCs w:val="28"/>
        </w:rPr>
        <w:lastRenderedPageBreak/>
        <w:t>Введение</w:t>
      </w:r>
    </w:p>
    <w:p w:rsidR="00626CE8" w:rsidRDefault="00626CE8" w:rsidP="00117C4B">
      <w:pPr>
        <w:spacing w:line="276" w:lineRule="auto"/>
        <w:ind w:left="0" w:firstLine="0"/>
        <w:jc w:val="center"/>
        <w:rPr>
          <w:rFonts w:ascii="Times New Roman" w:hAnsi="Times New Roman"/>
          <w:sz w:val="28"/>
          <w:szCs w:val="28"/>
        </w:rPr>
      </w:pPr>
    </w:p>
    <w:p w:rsidR="00924AD9" w:rsidRPr="000C5273" w:rsidRDefault="008F1CF9" w:rsidP="00117C4B">
      <w:pPr>
        <w:spacing w:line="312" w:lineRule="auto"/>
        <w:ind w:left="0" w:firstLine="567"/>
        <w:jc w:val="both"/>
        <w:rPr>
          <w:rFonts w:ascii="Times New Roman" w:hAnsi="Times New Roman"/>
          <w:sz w:val="28"/>
          <w:szCs w:val="28"/>
        </w:rPr>
      </w:pPr>
      <w:r w:rsidRPr="000C5273">
        <w:rPr>
          <w:rFonts w:ascii="Times New Roman" w:hAnsi="Times New Roman"/>
          <w:sz w:val="28"/>
          <w:szCs w:val="28"/>
        </w:rPr>
        <w:t>Д</w:t>
      </w:r>
      <w:r w:rsidR="00924AD9" w:rsidRPr="000C5273">
        <w:rPr>
          <w:rFonts w:ascii="Times New Roman" w:hAnsi="Times New Roman"/>
          <w:sz w:val="28"/>
          <w:szCs w:val="28"/>
        </w:rPr>
        <w:t xml:space="preserve">оля </w:t>
      </w:r>
      <w:r w:rsidR="009C5656" w:rsidRPr="000C5273">
        <w:rPr>
          <w:rFonts w:ascii="Times New Roman" w:hAnsi="Times New Roman"/>
          <w:sz w:val="28"/>
          <w:szCs w:val="28"/>
        </w:rPr>
        <w:t xml:space="preserve">числа </w:t>
      </w:r>
      <w:r w:rsidR="00924AD9" w:rsidRPr="000C5273">
        <w:rPr>
          <w:rFonts w:ascii="Times New Roman" w:hAnsi="Times New Roman"/>
          <w:sz w:val="28"/>
          <w:szCs w:val="28"/>
        </w:rPr>
        <w:t>пожаров</w:t>
      </w:r>
      <w:r w:rsidR="005515F3" w:rsidRPr="000C5273">
        <w:rPr>
          <w:rFonts w:ascii="Times New Roman" w:hAnsi="Times New Roman"/>
          <w:sz w:val="28"/>
          <w:szCs w:val="28"/>
        </w:rPr>
        <w:t>,</w:t>
      </w:r>
      <w:r w:rsidR="00924AD9" w:rsidRPr="000C5273">
        <w:rPr>
          <w:rFonts w:ascii="Times New Roman" w:hAnsi="Times New Roman"/>
          <w:sz w:val="28"/>
          <w:szCs w:val="28"/>
        </w:rPr>
        <w:t xml:space="preserve"> произошедших</w:t>
      </w:r>
      <w:r w:rsidR="009C5656" w:rsidRPr="000C5273">
        <w:rPr>
          <w:rFonts w:ascii="Times New Roman" w:hAnsi="Times New Roman"/>
          <w:sz w:val="28"/>
          <w:szCs w:val="28"/>
        </w:rPr>
        <w:t xml:space="preserve"> в Российской Федерации </w:t>
      </w:r>
      <w:r w:rsidRPr="000C5273">
        <w:rPr>
          <w:rFonts w:ascii="Times New Roman" w:hAnsi="Times New Roman"/>
          <w:sz w:val="28"/>
          <w:szCs w:val="28"/>
        </w:rPr>
        <w:br/>
      </w:r>
      <w:r w:rsidR="00924AD9" w:rsidRPr="000C5273">
        <w:rPr>
          <w:rFonts w:ascii="Times New Roman" w:hAnsi="Times New Roman"/>
          <w:sz w:val="28"/>
          <w:szCs w:val="28"/>
        </w:rPr>
        <w:t>о</w:t>
      </w:r>
      <w:r w:rsidR="00183339" w:rsidRPr="000C5273">
        <w:rPr>
          <w:rFonts w:ascii="Times New Roman" w:hAnsi="Times New Roman"/>
          <w:sz w:val="28"/>
          <w:szCs w:val="28"/>
        </w:rPr>
        <w:t>т</w:t>
      </w:r>
      <w:r w:rsidR="00924AD9" w:rsidRPr="000C5273">
        <w:rPr>
          <w:rFonts w:ascii="Times New Roman" w:hAnsi="Times New Roman"/>
          <w:sz w:val="28"/>
          <w:szCs w:val="28"/>
        </w:rPr>
        <w:t xml:space="preserve"> электрически</w:t>
      </w:r>
      <w:r w:rsidR="00183339" w:rsidRPr="000C5273">
        <w:rPr>
          <w:rFonts w:ascii="Times New Roman" w:hAnsi="Times New Roman"/>
          <w:sz w:val="28"/>
          <w:szCs w:val="28"/>
        </w:rPr>
        <w:t>х</w:t>
      </w:r>
      <w:r w:rsidR="000C5273" w:rsidRPr="000C5273">
        <w:rPr>
          <w:rFonts w:ascii="Times New Roman" w:hAnsi="Times New Roman"/>
          <w:sz w:val="28"/>
          <w:szCs w:val="28"/>
        </w:rPr>
        <w:t xml:space="preserve"> </w:t>
      </w:r>
      <w:r w:rsidR="00183339" w:rsidRPr="000C5273">
        <w:rPr>
          <w:rFonts w:ascii="Times New Roman" w:hAnsi="Times New Roman"/>
          <w:sz w:val="28"/>
          <w:szCs w:val="28"/>
        </w:rPr>
        <w:t>изделий и устройств</w:t>
      </w:r>
      <w:r w:rsidR="000C5273" w:rsidRPr="000C5273">
        <w:rPr>
          <w:rFonts w:ascii="Times New Roman" w:hAnsi="Times New Roman"/>
          <w:sz w:val="28"/>
          <w:szCs w:val="28"/>
        </w:rPr>
        <w:t xml:space="preserve"> </w:t>
      </w:r>
      <w:r w:rsidR="009C5656" w:rsidRPr="000C5273">
        <w:rPr>
          <w:rFonts w:ascii="Times New Roman" w:hAnsi="Times New Roman"/>
          <w:sz w:val="28"/>
          <w:szCs w:val="28"/>
        </w:rPr>
        <w:t>в зданиях и сооружениях</w:t>
      </w:r>
      <w:r w:rsidR="005515F3" w:rsidRPr="000C5273">
        <w:rPr>
          <w:rFonts w:ascii="Times New Roman" w:hAnsi="Times New Roman"/>
          <w:sz w:val="28"/>
          <w:szCs w:val="28"/>
        </w:rPr>
        <w:t>,</w:t>
      </w:r>
      <w:r w:rsidR="00924AD9" w:rsidRPr="000C5273">
        <w:rPr>
          <w:rFonts w:ascii="Times New Roman" w:hAnsi="Times New Roman"/>
          <w:sz w:val="28"/>
          <w:szCs w:val="28"/>
        </w:rPr>
        <w:t xml:space="preserve"> от общего числа пожаров</w:t>
      </w:r>
      <w:r w:rsidR="000C5273" w:rsidRPr="000C5273">
        <w:rPr>
          <w:rFonts w:ascii="Times New Roman" w:hAnsi="Times New Roman"/>
          <w:sz w:val="28"/>
          <w:szCs w:val="28"/>
        </w:rPr>
        <w:t xml:space="preserve"> </w:t>
      </w:r>
      <w:r w:rsidR="00924AD9" w:rsidRPr="000C5273">
        <w:rPr>
          <w:rFonts w:ascii="Times New Roman" w:hAnsi="Times New Roman"/>
          <w:sz w:val="28"/>
          <w:szCs w:val="28"/>
        </w:rPr>
        <w:t xml:space="preserve">в </w:t>
      </w:r>
      <w:r w:rsidR="009C5656" w:rsidRPr="000C5273">
        <w:rPr>
          <w:rFonts w:ascii="Times New Roman" w:hAnsi="Times New Roman"/>
          <w:sz w:val="28"/>
          <w:szCs w:val="28"/>
        </w:rPr>
        <w:t>зданиях и сооружениях</w:t>
      </w:r>
      <w:r w:rsidR="00924AD9" w:rsidRPr="000C5273">
        <w:rPr>
          <w:rFonts w:ascii="Times New Roman" w:hAnsi="Times New Roman"/>
          <w:sz w:val="28"/>
          <w:szCs w:val="28"/>
        </w:rPr>
        <w:t xml:space="preserve"> остается стабильно высокой </w:t>
      </w:r>
      <w:r w:rsidRPr="000C5273">
        <w:rPr>
          <w:rFonts w:ascii="Times New Roman" w:hAnsi="Times New Roman"/>
          <w:sz w:val="28"/>
          <w:szCs w:val="28"/>
        </w:rPr>
        <w:br/>
      </w:r>
      <w:r w:rsidR="00924AD9" w:rsidRPr="000C5273">
        <w:rPr>
          <w:rFonts w:ascii="Times New Roman" w:hAnsi="Times New Roman"/>
          <w:sz w:val="28"/>
          <w:szCs w:val="28"/>
        </w:rPr>
        <w:t xml:space="preserve">и составляет </w:t>
      </w:r>
      <w:r w:rsidR="00183339" w:rsidRPr="000C5273">
        <w:rPr>
          <w:rFonts w:ascii="Times New Roman" w:hAnsi="Times New Roman"/>
          <w:sz w:val="28"/>
          <w:szCs w:val="28"/>
        </w:rPr>
        <w:t>более</w:t>
      </w:r>
      <w:r w:rsidR="000C5273" w:rsidRPr="000C5273">
        <w:rPr>
          <w:rFonts w:ascii="Times New Roman" w:hAnsi="Times New Roman"/>
          <w:sz w:val="28"/>
          <w:szCs w:val="28"/>
        </w:rPr>
        <w:t xml:space="preserve"> </w:t>
      </w:r>
      <w:r w:rsidR="00924AD9" w:rsidRPr="000C5273">
        <w:rPr>
          <w:rFonts w:ascii="Times New Roman" w:hAnsi="Times New Roman"/>
          <w:sz w:val="28"/>
          <w:szCs w:val="28"/>
        </w:rPr>
        <w:t>3</w:t>
      </w:r>
      <w:r w:rsidR="00183339" w:rsidRPr="000C5273">
        <w:rPr>
          <w:rFonts w:ascii="Times New Roman" w:hAnsi="Times New Roman"/>
          <w:sz w:val="28"/>
          <w:szCs w:val="28"/>
        </w:rPr>
        <w:t>4</w:t>
      </w:r>
      <w:r w:rsidR="00924AD9" w:rsidRPr="000C5273">
        <w:rPr>
          <w:rFonts w:ascii="Times New Roman" w:hAnsi="Times New Roman"/>
          <w:sz w:val="28"/>
          <w:szCs w:val="28"/>
        </w:rPr>
        <w:t xml:space="preserve"> %.</w:t>
      </w:r>
    </w:p>
    <w:p w:rsidR="00924AD9" w:rsidRDefault="00924AD9" w:rsidP="00117C4B">
      <w:pPr>
        <w:spacing w:line="312" w:lineRule="auto"/>
        <w:ind w:left="0" w:firstLine="567"/>
        <w:jc w:val="both"/>
        <w:rPr>
          <w:rFonts w:ascii="Times New Roman" w:hAnsi="Times New Roman"/>
          <w:sz w:val="28"/>
          <w:szCs w:val="28"/>
        </w:rPr>
      </w:pPr>
      <w:r>
        <w:rPr>
          <w:rFonts w:ascii="Times New Roman" w:hAnsi="Times New Roman"/>
          <w:sz w:val="28"/>
          <w:szCs w:val="28"/>
        </w:rPr>
        <w:t xml:space="preserve">Наибольшее число пожаров от электрооборудования ежегодно происходит на объектах жилого сектора. Их доля составляет порядка </w:t>
      </w:r>
      <w:r w:rsidR="008F1CF9">
        <w:rPr>
          <w:rFonts w:ascii="Times New Roman" w:hAnsi="Times New Roman"/>
          <w:sz w:val="28"/>
          <w:szCs w:val="28"/>
        </w:rPr>
        <w:t>74</w:t>
      </w:r>
      <w:r>
        <w:rPr>
          <w:rFonts w:ascii="Times New Roman" w:hAnsi="Times New Roman"/>
          <w:sz w:val="28"/>
          <w:szCs w:val="28"/>
        </w:rPr>
        <w:t xml:space="preserve"> %</w:t>
      </w:r>
      <w:r w:rsidR="005106EB">
        <w:rPr>
          <w:rFonts w:ascii="Times New Roman" w:hAnsi="Times New Roman"/>
          <w:sz w:val="28"/>
          <w:szCs w:val="28"/>
        </w:rPr>
        <w:t xml:space="preserve"> от общего количества пожаров по электротехническим причинам</w:t>
      </w:r>
      <w:r>
        <w:rPr>
          <w:rFonts w:ascii="Times New Roman" w:hAnsi="Times New Roman"/>
          <w:sz w:val="28"/>
          <w:szCs w:val="28"/>
        </w:rPr>
        <w:t>.</w:t>
      </w:r>
    </w:p>
    <w:p w:rsidR="00475ACB" w:rsidRDefault="00475ACB" w:rsidP="00117C4B">
      <w:pPr>
        <w:spacing w:line="312" w:lineRule="auto"/>
        <w:ind w:left="0" w:firstLine="567"/>
        <w:jc w:val="both"/>
        <w:rPr>
          <w:rFonts w:ascii="Times New Roman" w:hAnsi="Times New Roman"/>
          <w:sz w:val="28"/>
          <w:szCs w:val="28"/>
        </w:rPr>
      </w:pPr>
      <w:r w:rsidRPr="00475ACB">
        <w:rPr>
          <w:rFonts w:ascii="Times New Roman" w:hAnsi="Times New Roman"/>
          <w:sz w:val="28"/>
          <w:szCs w:val="28"/>
        </w:rPr>
        <w:t>Основная часть погибших людей на пожарах от электрооборудования при</w:t>
      </w:r>
      <w:r w:rsidR="001473A5">
        <w:rPr>
          <w:rFonts w:ascii="Times New Roman" w:hAnsi="Times New Roman"/>
          <w:sz w:val="28"/>
          <w:szCs w:val="28"/>
        </w:rPr>
        <w:t>ходится</w:t>
      </w:r>
      <w:r w:rsidRPr="00475ACB">
        <w:rPr>
          <w:rFonts w:ascii="Times New Roman" w:hAnsi="Times New Roman"/>
          <w:sz w:val="28"/>
          <w:szCs w:val="28"/>
        </w:rPr>
        <w:t xml:space="preserve"> на пожары в зданиях</w:t>
      </w:r>
      <w:r>
        <w:rPr>
          <w:rFonts w:ascii="Times New Roman" w:hAnsi="Times New Roman"/>
          <w:sz w:val="28"/>
          <w:szCs w:val="28"/>
        </w:rPr>
        <w:t xml:space="preserve"> и</w:t>
      </w:r>
      <w:r w:rsidR="001473A5">
        <w:rPr>
          <w:rFonts w:ascii="Times New Roman" w:hAnsi="Times New Roman"/>
          <w:sz w:val="28"/>
          <w:szCs w:val="28"/>
        </w:rPr>
        <w:t xml:space="preserve"> сооружениях жилого сектора –</w:t>
      </w:r>
      <w:r w:rsidRPr="00475ACB">
        <w:rPr>
          <w:rFonts w:ascii="Times New Roman" w:hAnsi="Times New Roman"/>
          <w:sz w:val="28"/>
          <w:szCs w:val="28"/>
        </w:rPr>
        <w:t xml:space="preserve"> 94,8%</w:t>
      </w:r>
      <w:r w:rsidR="005515F3">
        <w:rPr>
          <w:rFonts w:ascii="Times New Roman" w:hAnsi="Times New Roman"/>
          <w:sz w:val="28"/>
          <w:szCs w:val="28"/>
        </w:rPr>
        <w:br/>
      </w:r>
      <w:r w:rsidRPr="00475ACB">
        <w:rPr>
          <w:rFonts w:ascii="Times New Roman" w:hAnsi="Times New Roman"/>
          <w:sz w:val="28"/>
          <w:szCs w:val="28"/>
        </w:rPr>
        <w:t>от общего числа погибших</w:t>
      </w:r>
      <w:r w:rsidR="005106EB">
        <w:rPr>
          <w:rFonts w:ascii="Times New Roman" w:hAnsi="Times New Roman"/>
          <w:sz w:val="28"/>
          <w:szCs w:val="28"/>
        </w:rPr>
        <w:t xml:space="preserve"> на пожарах</w:t>
      </w:r>
      <w:r w:rsidR="005515F3">
        <w:rPr>
          <w:rFonts w:ascii="Times New Roman" w:hAnsi="Times New Roman"/>
          <w:sz w:val="28"/>
          <w:szCs w:val="28"/>
        </w:rPr>
        <w:t>,</w:t>
      </w:r>
      <w:r w:rsidR="005106EB">
        <w:rPr>
          <w:rFonts w:ascii="Times New Roman" w:hAnsi="Times New Roman"/>
          <w:sz w:val="28"/>
          <w:szCs w:val="28"/>
        </w:rPr>
        <w:t xml:space="preserve"> возникших по электротехническим причинам</w:t>
      </w:r>
      <w:r>
        <w:rPr>
          <w:rFonts w:ascii="Times New Roman" w:hAnsi="Times New Roman"/>
          <w:sz w:val="28"/>
          <w:szCs w:val="28"/>
        </w:rPr>
        <w:t>.</w:t>
      </w:r>
    </w:p>
    <w:p w:rsidR="00475ACB" w:rsidRDefault="00475ACB" w:rsidP="00117C4B">
      <w:pPr>
        <w:spacing w:line="312" w:lineRule="auto"/>
        <w:ind w:left="0" w:firstLine="567"/>
        <w:jc w:val="both"/>
        <w:rPr>
          <w:rFonts w:ascii="Times New Roman" w:hAnsi="Times New Roman"/>
          <w:sz w:val="28"/>
          <w:szCs w:val="28"/>
        </w:rPr>
      </w:pPr>
      <w:r w:rsidRPr="00475ACB">
        <w:rPr>
          <w:rFonts w:ascii="Times New Roman" w:hAnsi="Times New Roman"/>
          <w:sz w:val="28"/>
          <w:szCs w:val="28"/>
        </w:rPr>
        <w:t>Среди видов объектов жилого сектора наибольшее количество пожаров</w:t>
      </w:r>
      <w:r w:rsidR="005515F3">
        <w:rPr>
          <w:rFonts w:ascii="Times New Roman" w:hAnsi="Times New Roman"/>
          <w:sz w:val="28"/>
          <w:szCs w:val="28"/>
        </w:rPr>
        <w:br/>
      </w:r>
      <w:r w:rsidRPr="00475ACB">
        <w:rPr>
          <w:rFonts w:ascii="Times New Roman" w:hAnsi="Times New Roman"/>
          <w:sz w:val="28"/>
          <w:szCs w:val="28"/>
        </w:rPr>
        <w:t>от электроизделий и устройств ежегодно происходит в одноквартирных</w:t>
      </w:r>
      <w:r w:rsidR="005515F3">
        <w:rPr>
          <w:rFonts w:ascii="Times New Roman" w:hAnsi="Times New Roman"/>
          <w:sz w:val="28"/>
          <w:szCs w:val="28"/>
        </w:rPr>
        <w:br/>
      </w:r>
      <w:r w:rsidRPr="00475ACB">
        <w:rPr>
          <w:rFonts w:ascii="Times New Roman" w:hAnsi="Times New Roman"/>
          <w:sz w:val="28"/>
          <w:szCs w:val="28"/>
        </w:rPr>
        <w:t xml:space="preserve">и многоквартирных жилых домах </w:t>
      </w:r>
      <w:r>
        <w:rPr>
          <w:rFonts w:ascii="Times New Roman" w:hAnsi="Times New Roman"/>
          <w:sz w:val="28"/>
          <w:szCs w:val="28"/>
        </w:rPr>
        <w:t>и</w:t>
      </w:r>
      <w:r w:rsidR="001473A5">
        <w:rPr>
          <w:rFonts w:ascii="Times New Roman" w:hAnsi="Times New Roman"/>
          <w:sz w:val="28"/>
          <w:szCs w:val="28"/>
        </w:rPr>
        <w:t xml:space="preserve"> составляет около 43 % и 33 </w:t>
      </w:r>
      <w:r w:rsidRPr="00475ACB">
        <w:rPr>
          <w:rFonts w:ascii="Times New Roman" w:hAnsi="Times New Roman"/>
          <w:sz w:val="28"/>
          <w:szCs w:val="28"/>
        </w:rPr>
        <w:t>% соответственно.</w:t>
      </w:r>
    </w:p>
    <w:p w:rsidR="00D30BEC" w:rsidRPr="005106EB" w:rsidRDefault="00D30BEC" w:rsidP="00117C4B">
      <w:pPr>
        <w:spacing w:line="312" w:lineRule="auto"/>
        <w:ind w:left="0" w:firstLine="567"/>
        <w:jc w:val="both"/>
        <w:rPr>
          <w:rFonts w:ascii="Times New Roman" w:hAnsi="Times New Roman"/>
          <w:sz w:val="28"/>
          <w:szCs w:val="28"/>
        </w:rPr>
      </w:pPr>
      <w:r w:rsidRPr="005106EB">
        <w:rPr>
          <w:rFonts w:ascii="Times New Roman" w:hAnsi="Times New Roman"/>
          <w:sz w:val="28"/>
          <w:szCs w:val="28"/>
        </w:rPr>
        <w:t>В зданиях</w:t>
      </w:r>
      <w:r w:rsidR="005106EB" w:rsidRPr="005106EB">
        <w:rPr>
          <w:rFonts w:ascii="Times New Roman" w:hAnsi="Times New Roman"/>
          <w:sz w:val="28"/>
          <w:szCs w:val="28"/>
        </w:rPr>
        <w:t xml:space="preserve"> и</w:t>
      </w:r>
      <w:r w:rsidRPr="005106EB">
        <w:rPr>
          <w:rFonts w:ascii="Times New Roman" w:hAnsi="Times New Roman"/>
          <w:sz w:val="28"/>
          <w:szCs w:val="28"/>
        </w:rPr>
        <w:t xml:space="preserve"> сооружениях общественного назначения </w:t>
      </w:r>
      <w:r w:rsidR="005106EB" w:rsidRPr="005106EB">
        <w:rPr>
          <w:rFonts w:ascii="Times New Roman" w:hAnsi="Times New Roman"/>
          <w:sz w:val="28"/>
          <w:szCs w:val="28"/>
        </w:rPr>
        <w:t>доля пожаров</w:t>
      </w:r>
      <w:r w:rsidR="005515F3">
        <w:rPr>
          <w:rFonts w:ascii="Times New Roman" w:hAnsi="Times New Roman"/>
          <w:sz w:val="28"/>
          <w:szCs w:val="28"/>
        </w:rPr>
        <w:br/>
      </w:r>
      <w:r w:rsidRPr="005106EB">
        <w:rPr>
          <w:rFonts w:ascii="Times New Roman" w:hAnsi="Times New Roman"/>
          <w:sz w:val="28"/>
          <w:szCs w:val="28"/>
        </w:rPr>
        <w:t>от электрооборудования составил</w:t>
      </w:r>
      <w:r w:rsidR="005106EB" w:rsidRPr="005106EB">
        <w:rPr>
          <w:rFonts w:ascii="Times New Roman" w:hAnsi="Times New Roman"/>
          <w:sz w:val="28"/>
          <w:szCs w:val="28"/>
        </w:rPr>
        <w:t>а</w:t>
      </w:r>
      <w:r w:rsidR="000C5273" w:rsidRPr="000C5273">
        <w:rPr>
          <w:rFonts w:ascii="Times New Roman" w:hAnsi="Times New Roman"/>
          <w:sz w:val="28"/>
          <w:szCs w:val="28"/>
        </w:rPr>
        <w:t xml:space="preserve"> </w:t>
      </w:r>
      <w:r w:rsidR="005106EB" w:rsidRPr="005106EB">
        <w:rPr>
          <w:rFonts w:ascii="Times New Roman" w:hAnsi="Times New Roman"/>
          <w:sz w:val="28"/>
          <w:szCs w:val="28"/>
        </w:rPr>
        <w:t xml:space="preserve">более </w:t>
      </w:r>
      <w:r w:rsidRPr="005106EB">
        <w:rPr>
          <w:rFonts w:ascii="Times New Roman" w:hAnsi="Times New Roman"/>
          <w:sz w:val="28"/>
          <w:szCs w:val="28"/>
        </w:rPr>
        <w:t>52</w:t>
      </w:r>
      <w:r w:rsidR="001473A5">
        <w:rPr>
          <w:rFonts w:ascii="Times New Roman" w:hAnsi="Times New Roman"/>
          <w:sz w:val="28"/>
          <w:szCs w:val="28"/>
        </w:rPr>
        <w:t> </w:t>
      </w:r>
      <w:r w:rsidRPr="005106EB">
        <w:rPr>
          <w:rFonts w:ascii="Times New Roman" w:hAnsi="Times New Roman"/>
          <w:sz w:val="28"/>
          <w:szCs w:val="28"/>
        </w:rPr>
        <w:t>% от общего чи</w:t>
      </w:r>
      <w:r w:rsidR="005106EB" w:rsidRPr="005106EB">
        <w:rPr>
          <w:rFonts w:ascii="Times New Roman" w:hAnsi="Times New Roman"/>
          <w:sz w:val="28"/>
          <w:szCs w:val="28"/>
        </w:rPr>
        <w:t>сла пожаров</w:t>
      </w:r>
      <w:r w:rsidR="005515F3">
        <w:rPr>
          <w:rFonts w:ascii="Times New Roman" w:hAnsi="Times New Roman"/>
          <w:sz w:val="28"/>
          <w:szCs w:val="28"/>
        </w:rPr>
        <w:br/>
      </w:r>
      <w:r w:rsidR="005106EB" w:rsidRPr="005106EB">
        <w:rPr>
          <w:rFonts w:ascii="Times New Roman" w:hAnsi="Times New Roman"/>
          <w:sz w:val="28"/>
          <w:szCs w:val="28"/>
        </w:rPr>
        <w:t>на данных объектах.</w:t>
      </w:r>
    </w:p>
    <w:p w:rsidR="00D30BEC" w:rsidRDefault="00D30BEC" w:rsidP="00117C4B">
      <w:pPr>
        <w:spacing w:line="312" w:lineRule="auto"/>
        <w:ind w:left="0" w:firstLine="567"/>
        <w:jc w:val="both"/>
        <w:rPr>
          <w:rFonts w:ascii="Times New Roman" w:hAnsi="Times New Roman"/>
          <w:sz w:val="28"/>
          <w:szCs w:val="28"/>
        </w:rPr>
      </w:pPr>
      <w:r w:rsidRPr="005106EB">
        <w:rPr>
          <w:rFonts w:ascii="Times New Roman" w:hAnsi="Times New Roman"/>
          <w:sz w:val="28"/>
          <w:szCs w:val="28"/>
        </w:rPr>
        <w:t>Доля числа погибших людей на пожарах от электрооборудования</w:t>
      </w:r>
      <w:r w:rsidR="005515F3">
        <w:rPr>
          <w:rFonts w:ascii="Times New Roman" w:hAnsi="Times New Roman"/>
          <w:sz w:val="28"/>
          <w:szCs w:val="28"/>
        </w:rPr>
        <w:br/>
      </w:r>
      <w:r w:rsidRPr="005106EB">
        <w:rPr>
          <w:rFonts w:ascii="Times New Roman" w:hAnsi="Times New Roman"/>
          <w:sz w:val="28"/>
          <w:szCs w:val="28"/>
        </w:rPr>
        <w:t>в общественных зданиях составила 19,0</w:t>
      </w:r>
      <w:r w:rsidR="001473A5">
        <w:rPr>
          <w:rFonts w:ascii="Times New Roman" w:hAnsi="Times New Roman"/>
          <w:sz w:val="28"/>
          <w:szCs w:val="28"/>
        </w:rPr>
        <w:t> </w:t>
      </w:r>
      <w:r w:rsidRPr="005106EB">
        <w:rPr>
          <w:rFonts w:ascii="Times New Roman" w:hAnsi="Times New Roman"/>
          <w:sz w:val="28"/>
          <w:szCs w:val="28"/>
        </w:rPr>
        <w:t>% от общего числа погибши</w:t>
      </w:r>
      <w:r w:rsidR="005106EB" w:rsidRPr="005106EB">
        <w:rPr>
          <w:rFonts w:ascii="Times New Roman" w:hAnsi="Times New Roman"/>
          <w:sz w:val="28"/>
          <w:szCs w:val="28"/>
        </w:rPr>
        <w:t>х на пожарах на данных объектах</w:t>
      </w:r>
      <w:r w:rsidRPr="005106EB">
        <w:rPr>
          <w:rFonts w:ascii="Times New Roman" w:hAnsi="Times New Roman"/>
          <w:sz w:val="28"/>
          <w:szCs w:val="28"/>
        </w:rPr>
        <w:t>.</w:t>
      </w:r>
    </w:p>
    <w:p w:rsidR="005106EB" w:rsidRPr="005106EB" w:rsidRDefault="005106EB" w:rsidP="00117C4B">
      <w:pPr>
        <w:spacing w:line="312" w:lineRule="auto"/>
        <w:ind w:left="0" w:firstLine="567"/>
        <w:jc w:val="both"/>
        <w:rPr>
          <w:rFonts w:ascii="Times New Roman" w:hAnsi="Times New Roman"/>
          <w:sz w:val="28"/>
          <w:szCs w:val="28"/>
        </w:rPr>
      </w:pPr>
      <w:r w:rsidRPr="000C5273">
        <w:rPr>
          <w:rFonts w:ascii="Times New Roman" w:hAnsi="Times New Roman"/>
          <w:sz w:val="28"/>
          <w:szCs w:val="28"/>
        </w:rPr>
        <w:t xml:space="preserve">Распределения значений показателей обстановки с пожарами, произошедшими в Российской Федерации в </w:t>
      </w:r>
      <w:r w:rsidR="00DD1465">
        <w:rPr>
          <w:rFonts w:ascii="Times New Roman" w:hAnsi="Times New Roman"/>
          <w:sz w:val="28"/>
          <w:szCs w:val="28"/>
        </w:rPr>
        <w:t xml:space="preserve">период </w:t>
      </w:r>
      <w:r w:rsidRPr="000C5273">
        <w:rPr>
          <w:rFonts w:ascii="Times New Roman" w:hAnsi="Times New Roman"/>
          <w:sz w:val="28"/>
          <w:szCs w:val="28"/>
        </w:rPr>
        <w:t>2016-202</w:t>
      </w:r>
      <w:r w:rsidR="006D613A" w:rsidRPr="000C5273">
        <w:rPr>
          <w:rFonts w:ascii="Times New Roman" w:hAnsi="Times New Roman"/>
          <w:sz w:val="28"/>
          <w:szCs w:val="28"/>
        </w:rPr>
        <w:t>1</w:t>
      </w:r>
      <w:r w:rsidR="00DD1465">
        <w:rPr>
          <w:rFonts w:ascii="Times New Roman" w:hAnsi="Times New Roman"/>
          <w:sz w:val="28"/>
          <w:szCs w:val="28"/>
        </w:rPr>
        <w:t xml:space="preserve"> годов</w:t>
      </w:r>
      <w:r w:rsidRPr="000C5273">
        <w:rPr>
          <w:rFonts w:ascii="Times New Roman" w:hAnsi="Times New Roman"/>
          <w:sz w:val="28"/>
          <w:szCs w:val="28"/>
        </w:rPr>
        <w:t xml:space="preserve"> в жило</w:t>
      </w:r>
      <w:r w:rsidR="005515F3" w:rsidRPr="000C5273">
        <w:rPr>
          <w:rFonts w:ascii="Times New Roman" w:hAnsi="Times New Roman"/>
          <w:sz w:val="28"/>
          <w:szCs w:val="28"/>
        </w:rPr>
        <w:t>м</w:t>
      </w:r>
      <w:r w:rsidRPr="000C5273">
        <w:rPr>
          <w:rFonts w:ascii="Times New Roman" w:hAnsi="Times New Roman"/>
          <w:sz w:val="28"/>
          <w:szCs w:val="28"/>
        </w:rPr>
        <w:t xml:space="preserve"> сектор</w:t>
      </w:r>
      <w:r w:rsidR="005515F3" w:rsidRPr="000C5273">
        <w:rPr>
          <w:rFonts w:ascii="Times New Roman" w:hAnsi="Times New Roman"/>
          <w:sz w:val="28"/>
          <w:szCs w:val="28"/>
        </w:rPr>
        <w:t>е</w:t>
      </w:r>
      <w:r w:rsidR="00DD1465">
        <w:rPr>
          <w:rFonts w:ascii="Times New Roman" w:hAnsi="Times New Roman"/>
          <w:sz w:val="28"/>
          <w:szCs w:val="28"/>
        </w:rPr>
        <w:t xml:space="preserve"> </w:t>
      </w:r>
      <w:r w:rsidRPr="000C5273">
        <w:rPr>
          <w:rFonts w:ascii="Times New Roman" w:hAnsi="Times New Roman"/>
          <w:sz w:val="28"/>
          <w:szCs w:val="28"/>
        </w:rPr>
        <w:t>и зданиях и сооружениях общественного назначения, источником</w:t>
      </w:r>
      <w:r w:rsidRPr="00BE5F5E">
        <w:rPr>
          <w:rFonts w:ascii="Times New Roman" w:hAnsi="Times New Roman"/>
          <w:sz w:val="28"/>
          <w:szCs w:val="28"/>
        </w:rPr>
        <w:t xml:space="preserve"> возникновения которых являлось электрооборудование, по субъектам </w:t>
      </w:r>
      <w:r w:rsidR="005515F3">
        <w:rPr>
          <w:rFonts w:ascii="Times New Roman" w:hAnsi="Times New Roman"/>
          <w:sz w:val="28"/>
          <w:szCs w:val="28"/>
        </w:rPr>
        <w:t>Российской Федерации</w:t>
      </w:r>
      <w:r>
        <w:rPr>
          <w:rFonts w:ascii="Times New Roman" w:hAnsi="Times New Roman"/>
          <w:sz w:val="28"/>
          <w:szCs w:val="28"/>
        </w:rPr>
        <w:t xml:space="preserve"> представлены в таблицах 1 и 2.</w:t>
      </w:r>
    </w:p>
    <w:p w:rsidR="00117C4B" w:rsidRDefault="00117C4B">
      <w:pPr>
        <w:spacing w:line="240" w:lineRule="auto"/>
        <w:ind w:left="0" w:firstLine="0"/>
        <w:rPr>
          <w:rFonts w:ascii="Times New Roman" w:hAnsi="Times New Roman"/>
          <w:sz w:val="28"/>
          <w:szCs w:val="28"/>
        </w:rPr>
      </w:pPr>
      <w:r>
        <w:rPr>
          <w:rFonts w:ascii="Times New Roman" w:hAnsi="Times New Roman"/>
          <w:sz w:val="28"/>
          <w:szCs w:val="28"/>
        </w:rPr>
        <w:br w:type="page"/>
      </w:r>
    </w:p>
    <w:p w:rsidR="005515F3" w:rsidRPr="008D0018" w:rsidRDefault="005515F3" w:rsidP="005515F3">
      <w:pPr>
        <w:spacing w:line="240" w:lineRule="auto"/>
        <w:ind w:left="0" w:firstLine="0"/>
        <w:jc w:val="right"/>
        <w:rPr>
          <w:rFonts w:ascii="Times New Roman" w:hAnsi="Times New Roman"/>
          <w:b/>
          <w:sz w:val="28"/>
          <w:szCs w:val="28"/>
        </w:rPr>
      </w:pPr>
      <w:r w:rsidRPr="008D0018">
        <w:rPr>
          <w:rFonts w:ascii="Times New Roman" w:hAnsi="Times New Roman"/>
          <w:b/>
          <w:sz w:val="28"/>
          <w:szCs w:val="28"/>
        </w:rPr>
        <w:lastRenderedPageBreak/>
        <w:t>Таблица 1</w:t>
      </w:r>
    </w:p>
    <w:p w:rsidR="00BE5F5E" w:rsidRPr="008D0018" w:rsidRDefault="00BE5F5E" w:rsidP="008D0018">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Распределение значений показателей обстановки с пожарами, произошедшими в Российской Федерации в </w:t>
      </w:r>
      <w:r w:rsidR="00DD1465" w:rsidRPr="008D0018">
        <w:rPr>
          <w:rFonts w:ascii="Times New Roman" w:hAnsi="Times New Roman"/>
          <w:b/>
          <w:sz w:val="28"/>
          <w:szCs w:val="28"/>
        </w:rPr>
        <w:t xml:space="preserve">период </w:t>
      </w:r>
      <w:r w:rsidRPr="008D0018">
        <w:rPr>
          <w:rFonts w:ascii="Times New Roman" w:hAnsi="Times New Roman"/>
          <w:b/>
          <w:sz w:val="28"/>
          <w:szCs w:val="28"/>
        </w:rPr>
        <w:t>2016-202</w:t>
      </w:r>
      <w:r w:rsidR="00296FF5" w:rsidRPr="008D0018">
        <w:rPr>
          <w:rFonts w:ascii="Times New Roman" w:hAnsi="Times New Roman"/>
          <w:b/>
          <w:sz w:val="28"/>
          <w:szCs w:val="28"/>
        </w:rPr>
        <w:t>1</w:t>
      </w:r>
      <w:r w:rsidR="00DD1465" w:rsidRPr="008D0018">
        <w:rPr>
          <w:rFonts w:ascii="Times New Roman" w:hAnsi="Times New Roman"/>
          <w:b/>
          <w:sz w:val="28"/>
          <w:szCs w:val="28"/>
        </w:rPr>
        <w:t xml:space="preserve"> годов</w:t>
      </w:r>
      <w:r w:rsidR="008D0018">
        <w:rPr>
          <w:rFonts w:ascii="Times New Roman" w:hAnsi="Times New Roman"/>
          <w:b/>
          <w:sz w:val="28"/>
          <w:szCs w:val="28"/>
        </w:rPr>
        <w:br/>
      </w:r>
      <w:r w:rsidRPr="008D0018">
        <w:rPr>
          <w:rFonts w:ascii="Times New Roman" w:hAnsi="Times New Roman"/>
          <w:b/>
          <w:sz w:val="28"/>
          <w:szCs w:val="28"/>
        </w:rPr>
        <w:t xml:space="preserve">в </w:t>
      </w:r>
      <w:r w:rsidR="005515F3" w:rsidRPr="008D0018">
        <w:rPr>
          <w:rFonts w:ascii="Times New Roman" w:hAnsi="Times New Roman"/>
          <w:b/>
          <w:sz w:val="28"/>
          <w:szCs w:val="28"/>
        </w:rPr>
        <w:t>жилом</w:t>
      </w:r>
      <w:r w:rsidRPr="008D0018">
        <w:rPr>
          <w:rFonts w:ascii="Times New Roman" w:hAnsi="Times New Roman"/>
          <w:b/>
          <w:sz w:val="28"/>
          <w:szCs w:val="28"/>
        </w:rPr>
        <w:t xml:space="preserve"> сектор</w:t>
      </w:r>
      <w:r w:rsidR="005515F3" w:rsidRPr="008D0018">
        <w:rPr>
          <w:rFonts w:ascii="Times New Roman" w:hAnsi="Times New Roman"/>
          <w:b/>
          <w:sz w:val="28"/>
          <w:szCs w:val="28"/>
        </w:rPr>
        <w:t>е</w:t>
      </w:r>
      <w:r w:rsidRPr="008D0018">
        <w:rPr>
          <w:rFonts w:ascii="Times New Roman" w:hAnsi="Times New Roman"/>
          <w:b/>
          <w:sz w:val="28"/>
          <w:szCs w:val="28"/>
        </w:rPr>
        <w:t xml:space="preserve">, источником возникновения которых являлось электрооборудование, по субъектам </w:t>
      </w:r>
      <w:r w:rsidR="005515F3" w:rsidRPr="008D0018">
        <w:rPr>
          <w:rFonts w:ascii="Times New Roman" w:hAnsi="Times New Roman"/>
          <w:b/>
          <w:sz w:val="28"/>
          <w:szCs w:val="28"/>
        </w:rPr>
        <w:t>Российской Федерации</w:t>
      </w:r>
    </w:p>
    <w:p w:rsidR="003D0DF8" w:rsidRDefault="003D0DF8" w:rsidP="00BE5F5E">
      <w:pPr>
        <w:spacing w:line="240" w:lineRule="auto"/>
        <w:ind w:left="0" w:firstLine="0"/>
        <w:jc w:val="center"/>
        <w:rPr>
          <w:rFonts w:ascii="Times New Roman" w:hAnsi="Times New Roman"/>
          <w:sz w:val="28"/>
          <w:szCs w:val="28"/>
        </w:rPr>
      </w:pPr>
    </w:p>
    <w:tbl>
      <w:tblPr>
        <w:tblW w:w="5235"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
        <w:gridCol w:w="2329"/>
        <w:gridCol w:w="1091"/>
        <w:gridCol w:w="725"/>
        <w:gridCol w:w="962"/>
        <w:gridCol w:w="2294"/>
        <w:gridCol w:w="990"/>
        <w:gridCol w:w="726"/>
      </w:tblGrid>
      <w:tr w:rsidR="00F70F83" w:rsidRPr="008025EC" w:rsidTr="00E311BA">
        <w:trPr>
          <w:trHeight w:val="397"/>
          <w:tblHeader/>
        </w:trPr>
        <w:tc>
          <w:tcPr>
            <w:tcW w:w="477" w:type="pct"/>
            <w:vAlign w:val="center"/>
          </w:tcPr>
          <w:p w:rsidR="00F70F83" w:rsidRPr="00E311BA" w:rsidRDefault="003A59C9"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Рейтинг</w:t>
            </w:r>
          </w:p>
        </w:tc>
        <w:tc>
          <w:tcPr>
            <w:tcW w:w="1156" w:type="pct"/>
            <w:shd w:val="clear" w:color="auto" w:fill="auto"/>
            <w:vAlign w:val="center"/>
            <w:hideMark/>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Субъект РФ</w:t>
            </w:r>
          </w:p>
        </w:tc>
        <w:tc>
          <w:tcPr>
            <w:tcW w:w="541" w:type="pct"/>
            <w:shd w:val="clear" w:color="auto" w:fill="auto"/>
            <w:vAlign w:val="center"/>
            <w:hideMark/>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Кол-во пожаров, ед.</w:t>
            </w:r>
          </w:p>
        </w:tc>
        <w:tc>
          <w:tcPr>
            <w:tcW w:w="360" w:type="pct"/>
            <w:shd w:val="clear" w:color="auto" w:fill="auto"/>
            <w:vAlign w:val="center"/>
            <w:hideMark/>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Доля, %</w:t>
            </w:r>
          </w:p>
        </w:tc>
        <w:tc>
          <w:tcPr>
            <w:tcW w:w="477" w:type="pct"/>
            <w:vAlign w:val="center"/>
          </w:tcPr>
          <w:p w:rsidR="00F70F83" w:rsidRPr="00E311BA" w:rsidRDefault="003A59C9"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Рейтинг</w:t>
            </w:r>
          </w:p>
        </w:tc>
        <w:tc>
          <w:tcPr>
            <w:tcW w:w="1138" w:type="pct"/>
            <w:vAlign w:val="center"/>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Субъект РФ</w:t>
            </w:r>
          </w:p>
        </w:tc>
        <w:tc>
          <w:tcPr>
            <w:tcW w:w="491" w:type="pct"/>
            <w:vAlign w:val="center"/>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Погибло людей, чел.</w:t>
            </w:r>
          </w:p>
        </w:tc>
        <w:tc>
          <w:tcPr>
            <w:tcW w:w="360" w:type="pct"/>
            <w:vAlign w:val="center"/>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Доля, %</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16 861</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7,63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491"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7</w:t>
            </w:r>
            <w:r w:rsidR="005D4C5B" w:rsidRPr="00E311BA">
              <w:rPr>
                <w:rFonts w:ascii="Times New Roman" w:hAnsi="Times New Roman"/>
                <w:sz w:val="20"/>
                <w:szCs w:val="20"/>
              </w:rPr>
              <w:t>40</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6,7</w:t>
            </w:r>
            <w:r w:rsidR="005D4C5B" w:rsidRPr="00E311BA">
              <w:rPr>
                <w:rFonts w:ascii="Times New Roman" w:hAnsi="Times New Roman"/>
                <w:sz w:val="20"/>
                <w:szCs w:val="20"/>
              </w:rPr>
              <w:t>1</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Башкортостан</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8 30</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4327A" w:rsidP="0077332A">
            <w:pPr>
              <w:spacing w:line="240" w:lineRule="auto"/>
              <w:jc w:val="center"/>
              <w:rPr>
                <w:rFonts w:ascii="Times New Roman" w:hAnsi="Times New Roman"/>
                <w:sz w:val="20"/>
                <w:szCs w:val="20"/>
              </w:rPr>
            </w:pPr>
            <w:r w:rsidRPr="00E311BA">
              <w:rPr>
                <w:rFonts w:ascii="Times New Roman" w:hAnsi="Times New Roman"/>
                <w:sz w:val="20"/>
                <w:szCs w:val="20"/>
              </w:rPr>
              <w:t>3,75</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Свердловская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417</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3,7</w:t>
            </w:r>
            <w:r w:rsidR="005D4C5B" w:rsidRPr="00E311BA">
              <w:rPr>
                <w:rFonts w:ascii="Times New Roman" w:hAnsi="Times New Roman"/>
                <w:sz w:val="20"/>
                <w:szCs w:val="20"/>
              </w:rPr>
              <w:t>8</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6 728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3,04</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Башкортостан</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382</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3,4</w:t>
            </w:r>
            <w:r w:rsidR="005D4C5B" w:rsidRPr="00E311BA">
              <w:rPr>
                <w:rFonts w:ascii="Times New Roman" w:hAnsi="Times New Roman"/>
                <w:sz w:val="20"/>
                <w:szCs w:val="20"/>
              </w:rPr>
              <w:t>6</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6 59</w:t>
            </w:r>
            <w:r w:rsidR="0074327A" w:rsidRPr="00E311BA">
              <w:rPr>
                <w:rFonts w:ascii="Times New Roman" w:hAnsi="Times New Roman"/>
                <w:sz w:val="20"/>
                <w:szCs w:val="20"/>
              </w:rPr>
              <w:t>9</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2,9</w:t>
            </w:r>
            <w:r w:rsidR="0074327A" w:rsidRPr="00E311BA">
              <w:rPr>
                <w:rFonts w:ascii="Times New Roman" w:hAnsi="Times New Roman"/>
                <w:sz w:val="20"/>
                <w:szCs w:val="20"/>
              </w:rPr>
              <w:t>8</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358</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3,25</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6 45</w:t>
            </w:r>
            <w:r w:rsidR="0074327A" w:rsidRPr="00E311BA">
              <w:rPr>
                <w:rFonts w:ascii="Times New Roman" w:hAnsi="Times New Roman"/>
                <w:sz w:val="20"/>
                <w:szCs w:val="20"/>
              </w:rPr>
              <w:t>6</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2,92</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342</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3,1</w:t>
            </w:r>
            <w:r w:rsidR="005D4C5B"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г. Москва</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6 04</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2,7</w:t>
            </w:r>
            <w:r w:rsidR="0074327A" w:rsidRPr="00E311BA">
              <w:rPr>
                <w:rFonts w:ascii="Times New Roman" w:hAnsi="Times New Roman"/>
                <w:sz w:val="20"/>
                <w:szCs w:val="20"/>
              </w:rPr>
              <w:t>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342</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3,1</w:t>
            </w:r>
            <w:r w:rsidR="005D4C5B"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6 01</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2,72</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297</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2,</w:t>
            </w:r>
            <w:r w:rsidR="005D4C5B" w:rsidRPr="00E311BA">
              <w:rPr>
                <w:rFonts w:ascii="Times New Roman" w:hAnsi="Times New Roman"/>
                <w:sz w:val="20"/>
                <w:szCs w:val="20"/>
              </w:rPr>
              <w:t>69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5 905</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2,67</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Нижегородская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27</w:t>
            </w:r>
            <w:r w:rsidR="007F65E5" w:rsidRPr="00E311BA">
              <w:rPr>
                <w:rFonts w:ascii="Times New Roman" w:hAnsi="Times New Roman"/>
                <w:sz w:val="20"/>
                <w:szCs w:val="20"/>
              </w:rPr>
              <w:t>5</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2,49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Свердловская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5 69</w:t>
            </w:r>
            <w:r w:rsidR="0074327A" w:rsidRPr="00E311BA">
              <w:rPr>
                <w:rFonts w:ascii="Times New Roman" w:hAnsi="Times New Roman"/>
                <w:sz w:val="20"/>
                <w:szCs w:val="20"/>
              </w:rPr>
              <w:t>6</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2,5</w:t>
            </w:r>
            <w:r w:rsidR="0074327A" w:rsidRPr="00E311BA">
              <w:rPr>
                <w:rFonts w:ascii="Times New Roman" w:hAnsi="Times New Roman"/>
                <w:sz w:val="20"/>
                <w:szCs w:val="20"/>
              </w:rPr>
              <w:t>7</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272</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2,47</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Самарская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5 57</w:t>
            </w:r>
            <w:r w:rsidR="0074327A" w:rsidRPr="00E311BA">
              <w:rPr>
                <w:rFonts w:ascii="Times New Roman" w:hAnsi="Times New Roman"/>
                <w:sz w:val="20"/>
                <w:szCs w:val="20"/>
              </w:rPr>
              <w:t>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2,52</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256</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2,3</w:t>
            </w:r>
            <w:r w:rsidR="007F65E5" w:rsidRPr="00E311BA">
              <w:rPr>
                <w:rFonts w:ascii="Times New Roman" w:hAnsi="Times New Roman"/>
                <w:sz w:val="20"/>
                <w:szCs w:val="20"/>
              </w:rPr>
              <w:t>2</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5 400</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2,44</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244</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2,2</w:t>
            </w:r>
            <w:r w:rsidR="007F65E5" w:rsidRPr="00E311BA">
              <w:rPr>
                <w:rFonts w:ascii="Times New Roman" w:hAnsi="Times New Roman"/>
                <w:sz w:val="20"/>
                <w:szCs w:val="20"/>
              </w:rPr>
              <w:t>1</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5 30</w:t>
            </w:r>
            <w:r w:rsidR="0074327A" w:rsidRPr="00E311BA">
              <w:rPr>
                <w:rFonts w:ascii="Times New Roman" w:hAnsi="Times New Roman"/>
                <w:sz w:val="20"/>
                <w:szCs w:val="20"/>
              </w:rPr>
              <w:t>1</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2,40</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Тюменская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233</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2,1</w:t>
            </w:r>
            <w:r w:rsidR="007F65E5" w:rsidRPr="00E311BA">
              <w:rPr>
                <w:rFonts w:ascii="Times New Roman" w:hAnsi="Times New Roman"/>
                <w:sz w:val="20"/>
                <w:szCs w:val="20"/>
              </w:rPr>
              <w:t>1</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5 16</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2,3</w:t>
            </w:r>
            <w:r w:rsidR="0074327A" w:rsidRPr="00E311BA">
              <w:rPr>
                <w:rFonts w:ascii="Times New Roman" w:hAnsi="Times New Roman"/>
                <w:sz w:val="20"/>
                <w:szCs w:val="20"/>
              </w:rPr>
              <w:t>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Пермский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232</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2,1</w:t>
            </w:r>
            <w:r w:rsidR="007F65E5"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Кемеровская область - Кузбасс</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4 945</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2,2</w:t>
            </w:r>
            <w:r w:rsidR="0074327A" w:rsidRPr="00E311BA">
              <w:rPr>
                <w:rFonts w:ascii="Times New Roman" w:hAnsi="Times New Roman"/>
                <w:sz w:val="20"/>
                <w:szCs w:val="20"/>
              </w:rPr>
              <w:t>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Кемеровская область - Кузбасс</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2,09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Нижегородская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4 823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2,18</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Самарская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22</w:t>
            </w:r>
            <w:r w:rsidR="007F65E5" w:rsidRPr="00E311BA">
              <w:rPr>
                <w:rFonts w:ascii="Times New Roman" w:hAnsi="Times New Roman"/>
                <w:sz w:val="20"/>
                <w:szCs w:val="20"/>
              </w:rPr>
              <w:t>1</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2,0</w:t>
            </w:r>
            <w:r w:rsidR="007F65E5"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Алтайский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4 58</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2,07</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214</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1,94</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17</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4 32</w:t>
            </w:r>
            <w:r w:rsidR="0074327A" w:rsidRPr="00E311BA">
              <w:rPr>
                <w:rFonts w:ascii="Times New Roman" w:hAnsi="Times New Roman"/>
                <w:sz w:val="20"/>
                <w:szCs w:val="20"/>
              </w:rPr>
              <w:t>9</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1,96</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17</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204</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1,85</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18</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Хабаровский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3 99</w:t>
            </w:r>
            <w:r w:rsidR="0074327A" w:rsidRPr="00E311BA">
              <w:rPr>
                <w:rFonts w:ascii="Times New Roman" w:hAnsi="Times New Roman"/>
                <w:sz w:val="20"/>
                <w:szCs w:val="20"/>
              </w:rPr>
              <w:t>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1,81</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18</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Хабаровский край</w:t>
            </w:r>
          </w:p>
        </w:tc>
        <w:tc>
          <w:tcPr>
            <w:tcW w:w="491" w:type="pct"/>
            <w:vAlign w:val="center"/>
          </w:tcPr>
          <w:p w:rsidR="0077332A" w:rsidRPr="00E311BA" w:rsidRDefault="007F65E5"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200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1,81</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19</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3 86</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1,75</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p>
        </w:tc>
        <w:tc>
          <w:tcPr>
            <w:tcW w:w="1138"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Уральского ФО</w:t>
            </w:r>
          </w:p>
        </w:tc>
        <w:tc>
          <w:tcPr>
            <w:tcW w:w="491" w:type="pct"/>
            <w:vAlign w:val="center"/>
          </w:tcPr>
          <w:p w:rsidR="0077332A" w:rsidRPr="00B210FE" w:rsidRDefault="0077332A" w:rsidP="007F65E5">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195,</w:t>
            </w:r>
            <w:r w:rsidR="007F65E5" w:rsidRPr="00B210FE">
              <w:rPr>
                <w:rFonts w:ascii="Times New Roman" w:hAnsi="Times New Roman"/>
                <w:b/>
                <w:bCs/>
                <w:color w:val="7030A0"/>
                <w:sz w:val="20"/>
                <w:szCs w:val="20"/>
              </w:rPr>
              <w:t>8</w:t>
            </w:r>
          </w:p>
        </w:tc>
        <w:tc>
          <w:tcPr>
            <w:tcW w:w="360" w:type="pct"/>
            <w:vAlign w:val="center"/>
          </w:tcPr>
          <w:p w:rsidR="0077332A" w:rsidRPr="00E311BA" w:rsidRDefault="0077332A" w:rsidP="0077332A">
            <w:pPr>
              <w:spacing w:line="240" w:lineRule="auto"/>
              <w:ind w:left="35" w:firstLine="0"/>
              <w:jc w:val="center"/>
              <w:rPr>
                <w:rFonts w:ascii="Times New Roman" w:hAnsi="Times New Roman"/>
                <w:b/>
                <w:bCs/>
                <w:color w:val="7030A0"/>
                <w:sz w:val="20"/>
                <w:szCs w:val="20"/>
              </w:rPr>
            </w:pP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20</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Воронежская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3 819</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1,73</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19</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Тверская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19</w:t>
            </w:r>
            <w:r w:rsidR="007F65E5" w:rsidRPr="00E311BA">
              <w:rPr>
                <w:rFonts w:ascii="Times New Roman" w:hAnsi="Times New Roman"/>
                <w:sz w:val="20"/>
                <w:szCs w:val="20"/>
              </w:rPr>
              <w:t>1</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1,73</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Пермский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3 75</w:t>
            </w:r>
            <w:r w:rsidR="0074327A" w:rsidRPr="00E311BA">
              <w:rPr>
                <w:rFonts w:ascii="Times New Roman" w:hAnsi="Times New Roman"/>
                <w:sz w:val="20"/>
                <w:szCs w:val="20"/>
              </w:rPr>
              <w:t>0</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w:t>
            </w:r>
            <w:r w:rsidR="0074327A" w:rsidRPr="00E311BA">
              <w:rPr>
                <w:rFonts w:ascii="Times New Roman" w:hAnsi="Times New Roman"/>
                <w:sz w:val="20"/>
                <w:szCs w:val="20"/>
              </w:rPr>
              <w:t>69</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20</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Волгоградская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18</w:t>
            </w:r>
            <w:r w:rsidR="007F65E5" w:rsidRPr="00E311BA">
              <w:rPr>
                <w:rFonts w:ascii="Times New Roman" w:hAnsi="Times New Roman"/>
                <w:sz w:val="20"/>
                <w:szCs w:val="20"/>
              </w:rPr>
              <w:t>5</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1,6</w:t>
            </w:r>
            <w:r w:rsidR="007F65E5" w:rsidRPr="00E311BA">
              <w:rPr>
                <w:rFonts w:ascii="Times New Roman" w:hAnsi="Times New Roman"/>
                <w:sz w:val="20"/>
                <w:szCs w:val="20"/>
              </w:rPr>
              <w:t>8</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22</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Волгоградская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3 706</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1,6</w:t>
            </w:r>
            <w:r w:rsidR="0074327A" w:rsidRPr="00E311BA">
              <w:rPr>
                <w:rFonts w:ascii="Times New Roman" w:hAnsi="Times New Roman"/>
                <w:sz w:val="20"/>
                <w:szCs w:val="20"/>
              </w:rPr>
              <w:t>7</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182</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1,65</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23</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Оренбургская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3 65</w:t>
            </w:r>
            <w:r w:rsidR="0074327A" w:rsidRPr="00E311BA">
              <w:rPr>
                <w:rFonts w:ascii="Times New Roman" w:hAnsi="Times New Roman"/>
                <w:sz w:val="20"/>
                <w:szCs w:val="20"/>
              </w:rPr>
              <w:t>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1,65</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p>
        </w:tc>
        <w:tc>
          <w:tcPr>
            <w:tcW w:w="1138"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Приволжского ФО</w:t>
            </w:r>
          </w:p>
        </w:tc>
        <w:tc>
          <w:tcPr>
            <w:tcW w:w="491" w:type="pct"/>
            <w:vAlign w:val="center"/>
          </w:tcPr>
          <w:p w:rsidR="0077332A" w:rsidRPr="00B210FE" w:rsidRDefault="0077332A" w:rsidP="007F65E5">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179,</w:t>
            </w:r>
            <w:r w:rsidR="007F65E5" w:rsidRPr="00B210FE">
              <w:rPr>
                <w:rFonts w:ascii="Times New Roman" w:hAnsi="Times New Roman"/>
                <w:b/>
                <w:bCs/>
                <w:color w:val="7030A0"/>
                <w:sz w:val="20"/>
                <w:szCs w:val="20"/>
              </w:rPr>
              <w:t>5</w:t>
            </w:r>
          </w:p>
        </w:tc>
        <w:tc>
          <w:tcPr>
            <w:tcW w:w="360" w:type="pct"/>
            <w:vAlign w:val="center"/>
          </w:tcPr>
          <w:p w:rsidR="0077332A" w:rsidRPr="00DC7F62" w:rsidRDefault="0077332A" w:rsidP="0077332A">
            <w:pPr>
              <w:spacing w:line="240" w:lineRule="auto"/>
              <w:ind w:left="35" w:firstLine="0"/>
              <w:jc w:val="center"/>
              <w:rPr>
                <w:rFonts w:ascii="Times New Roman" w:hAnsi="Times New Roman"/>
                <w:b/>
                <w:bCs/>
                <w:color w:val="0000FF"/>
                <w:sz w:val="20"/>
                <w:szCs w:val="20"/>
              </w:rPr>
            </w:pP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b/>
                <w:bCs/>
                <w:color w:val="0000FF"/>
                <w:sz w:val="20"/>
                <w:szCs w:val="20"/>
              </w:rPr>
            </w:pP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Уральского ФО</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b/>
                <w:bCs/>
                <w:sz w:val="20"/>
                <w:szCs w:val="20"/>
              </w:rPr>
            </w:pPr>
            <w:r w:rsidRPr="00B210FE">
              <w:rPr>
                <w:rFonts w:ascii="Times New Roman" w:hAnsi="Times New Roman"/>
                <w:b/>
                <w:bCs/>
                <w:color w:val="7030A0"/>
                <w:sz w:val="20"/>
                <w:szCs w:val="20"/>
              </w:rPr>
              <w:t>3 63</w:t>
            </w:r>
            <w:r w:rsidR="0074327A" w:rsidRPr="00B210FE">
              <w:rPr>
                <w:rFonts w:ascii="Times New Roman" w:hAnsi="Times New Roman"/>
                <w:b/>
                <w:bCs/>
                <w:color w:val="7030A0"/>
                <w:sz w:val="20"/>
                <w:szCs w:val="20"/>
              </w:rPr>
              <w:t>2</w:t>
            </w:r>
            <w:r w:rsidRPr="00B210FE">
              <w:rPr>
                <w:rFonts w:ascii="Times New Roman" w:hAnsi="Times New Roman"/>
                <w:b/>
                <w:bCs/>
                <w:color w:val="7030A0"/>
                <w:sz w:val="20"/>
                <w:szCs w:val="20"/>
              </w:rPr>
              <w:t>,</w:t>
            </w:r>
            <w:r w:rsidR="0074327A" w:rsidRPr="00B210FE">
              <w:rPr>
                <w:rFonts w:ascii="Times New Roman" w:hAnsi="Times New Roman"/>
                <w:b/>
                <w:bCs/>
                <w:color w:val="7030A0"/>
                <w:sz w:val="20"/>
                <w:szCs w:val="20"/>
              </w:rPr>
              <w:t>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Алтайский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173</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1,57</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24</w:t>
            </w: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sz w:val="20"/>
                <w:szCs w:val="20"/>
              </w:rPr>
            </w:pPr>
            <w:r w:rsidRPr="00296FF5">
              <w:rPr>
                <w:rFonts w:ascii="Times New Roman" w:hAnsi="Times New Roman"/>
                <w:sz w:val="20"/>
                <w:szCs w:val="20"/>
              </w:rPr>
              <w:t>г. Санкт-Петербург</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3 6</w:t>
            </w:r>
            <w:r w:rsidR="0074327A" w:rsidRPr="00E311BA">
              <w:rPr>
                <w:rFonts w:ascii="Times New Roman" w:hAnsi="Times New Roman"/>
                <w:sz w:val="20"/>
                <w:szCs w:val="20"/>
              </w:rPr>
              <w:t>23</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1,6</w:t>
            </w:r>
            <w:r w:rsidR="0074327A" w:rsidRPr="00E311BA">
              <w:rPr>
                <w:rFonts w:ascii="Times New Roman" w:hAnsi="Times New Roman"/>
                <w:sz w:val="20"/>
                <w:szCs w:val="20"/>
              </w:rPr>
              <w:t>4</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173</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1,57</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25</w:t>
            </w: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sz w:val="20"/>
                <w:szCs w:val="20"/>
              </w:rPr>
            </w:pPr>
            <w:r w:rsidRPr="00296FF5">
              <w:rPr>
                <w:rFonts w:ascii="Times New Roman" w:hAnsi="Times New Roman"/>
                <w:sz w:val="20"/>
                <w:szCs w:val="20"/>
              </w:rPr>
              <w:t>Тюменская область</w:t>
            </w:r>
          </w:p>
        </w:tc>
        <w:tc>
          <w:tcPr>
            <w:tcW w:w="541" w:type="pct"/>
            <w:shd w:val="clear" w:color="auto" w:fill="auto"/>
            <w:vAlign w:val="center"/>
            <w:hideMark/>
          </w:tcPr>
          <w:p w:rsidR="0077332A" w:rsidRPr="00DC7F62" w:rsidRDefault="0077332A" w:rsidP="0077332A">
            <w:pPr>
              <w:spacing w:line="240" w:lineRule="auto"/>
              <w:jc w:val="center"/>
              <w:rPr>
                <w:rFonts w:ascii="Times New Roman" w:hAnsi="Times New Roman"/>
                <w:sz w:val="20"/>
                <w:szCs w:val="20"/>
              </w:rPr>
            </w:pPr>
            <w:r w:rsidRPr="00DC7F62">
              <w:rPr>
                <w:rFonts w:ascii="Times New Roman" w:hAnsi="Times New Roman"/>
                <w:sz w:val="20"/>
                <w:szCs w:val="20"/>
              </w:rPr>
              <w:t>3 459</w:t>
            </w:r>
          </w:p>
        </w:tc>
        <w:tc>
          <w:tcPr>
            <w:tcW w:w="360" w:type="pct"/>
            <w:shd w:val="clear" w:color="auto" w:fill="auto"/>
            <w:vAlign w:val="center"/>
            <w:hideMark/>
          </w:tcPr>
          <w:p w:rsidR="0077332A" w:rsidRPr="00DC7F62" w:rsidRDefault="0077332A" w:rsidP="0074327A">
            <w:pPr>
              <w:spacing w:line="240" w:lineRule="auto"/>
              <w:jc w:val="center"/>
              <w:rPr>
                <w:rFonts w:ascii="Times New Roman" w:hAnsi="Times New Roman"/>
                <w:sz w:val="20"/>
                <w:szCs w:val="20"/>
              </w:rPr>
            </w:pPr>
            <w:r w:rsidRPr="00DC7F62">
              <w:rPr>
                <w:rFonts w:ascii="Times New Roman" w:hAnsi="Times New Roman"/>
                <w:color w:val="FF0000"/>
                <w:sz w:val="20"/>
                <w:szCs w:val="20"/>
              </w:rPr>
              <w:t>1,5</w:t>
            </w:r>
            <w:r w:rsidR="0074327A" w:rsidRPr="00DC7F62">
              <w:rPr>
                <w:rFonts w:ascii="Times New Roman" w:hAnsi="Times New Roman"/>
                <w:color w:val="FF0000"/>
                <w:sz w:val="20"/>
                <w:szCs w:val="20"/>
              </w:rPr>
              <w:t>6</w:t>
            </w:r>
          </w:p>
        </w:tc>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p>
        </w:tc>
        <w:tc>
          <w:tcPr>
            <w:tcW w:w="1138"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Сибирского ФО</w:t>
            </w:r>
          </w:p>
        </w:tc>
        <w:tc>
          <w:tcPr>
            <w:tcW w:w="491"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172,3</w:t>
            </w:r>
          </w:p>
        </w:tc>
        <w:tc>
          <w:tcPr>
            <w:tcW w:w="360" w:type="pct"/>
            <w:vAlign w:val="center"/>
          </w:tcPr>
          <w:p w:rsidR="0077332A" w:rsidRPr="00296FF5" w:rsidRDefault="0077332A" w:rsidP="0077332A">
            <w:pPr>
              <w:spacing w:line="240" w:lineRule="auto"/>
              <w:ind w:left="35" w:firstLine="0"/>
              <w:jc w:val="center"/>
              <w:rPr>
                <w:rFonts w:ascii="Times New Roman" w:hAnsi="Times New Roman"/>
                <w:b/>
                <w:bCs/>
                <w:color w:val="0000FF"/>
                <w:sz w:val="20"/>
                <w:szCs w:val="20"/>
              </w:rPr>
            </w:pP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b/>
                <w:bCs/>
                <w:color w:val="0000FF"/>
                <w:sz w:val="20"/>
                <w:szCs w:val="20"/>
              </w:rPr>
            </w:pPr>
          </w:p>
        </w:tc>
        <w:tc>
          <w:tcPr>
            <w:tcW w:w="1156" w:type="pct"/>
            <w:shd w:val="clear" w:color="auto" w:fill="auto"/>
            <w:vAlign w:val="center"/>
            <w:hideMark/>
          </w:tcPr>
          <w:p w:rsidR="0077332A" w:rsidRPr="00B210FE" w:rsidRDefault="0077332A" w:rsidP="0077332A">
            <w:pPr>
              <w:spacing w:line="240" w:lineRule="auto"/>
              <w:ind w:left="0"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Сибирского ФО</w:t>
            </w:r>
          </w:p>
        </w:tc>
        <w:tc>
          <w:tcPr>
            <w:tcW w:w="541" w:type="pct"/>
            <w:shd w:val="clear" w:color="auto" w:fill="auto"/>
            <w:vAlign w:val="center"/>
            <w:hideMark/>
          </w:tcPr>
          <w:p w:rsidR="0077332A" w:rsidRPr="00B210FE" w:rsidRDefault="0077332A" w:rsidP="0074327A">
            <w:pPr>
              <w:spacing w:line="240" w:lineRule="auto"/>
              <w:jc w:val="center"/>
              <w:rPr>
                <w:rFonts w:ascii="Times New Roman" w:hAnsi="Times New Roman"/>
                <w:b/>
                <w:bCs/>
                <w:color w:val="7030A0"/>
                <w:sz w:val="20"/>
                <w:szCs w:val="20"/>
              </w:rPr>
            </w:pPr>
            <w:r w:rsidRPr="00B210FE">
              <w:rPr>
                <w:rFonts w:ascii="Times New Roman" w:hAnsi="Times New Roman"/>
                <w:b/>
                <w:bCs/>
                <w:color w:val="7030A0"/>
                <w:sz w:val="20"/>
                <w:szCs w:val="20"/>
              </w:rPr>
              <w:t>3 42</w:t>
            </w:r>
            <w:r w:rsidR="0074327A" w:rsidRPr="00B210FE">
              <w:rPr>
                <w:rFonts w:ascii="Times New Roman" w:hAnsi="Times New Roman"/>
                <w:b/>
                <w:bCs/>
                <w:color w:val="7030A0"/>
                <w:sz w:val="20"/>
                <w:szCs w:val="20"/>
              </w:rPr>
              <w:t>4</w:t>
            </w:r>
            <w:r w:rsidRPr="00B210FE">
              <w:rPr>
                <w:rFonts w:ascii="Times New Roman" w:hAnsi="Times New Roman"/>
                <w:b/>
                <w:bCs/>
                <w:color w:val="7030A0"/>
                <w:sz w:val="20"/>
                <w:szCs w:val="20"/>
              </w:rPr>
              <w:t>,</w:t>
            </w:r>
            <w:r w:rsidR="0074327A" w:rsidRPr="00B210FE">
              <w:rPr>
                <w:rFonts w:ascii="Times New Roman" w:hAnsi="Times New Roman"/>
                <w:b/>
                <w:bCs/>
                <w:color w:val="7030A0"/>
                <w:sz w:val="20"/>
                <w:szCs w:val="20"/>
              </w:rPr>
              <w:t>6</w:t>
            </w:r>
          </w:p>
        </w:tc>
        <w:tc>
          <w:tcPr>
            <w:tcW w:w="360" w:type="pct"/>
            <w:shd w:val="clear" w:color="auto" w:fill="auto"/>
            <w:vAlign w:val="center"/>
            <w:hideMark/>
          </w:tcPr>
          <w:p w:rsidR="0077332A" w:rsidRPr="00DC7F62" w:rsidRDefault="0077332A" w:rsidP="0077332A">
            <w:pPr>
              <w:spacing w:line="240" w:lineRule="auto"/>
              <w:jc w:val="center"/>
              <w:rPr>
                <w:rFonts w:ascii="Times New Roman" w:hAnsi="Times New Roman"/>
                <w:b/>
                <w:bCs/>
                <w:color w:val="0000FF"/>
                <w:sz w:val="20"/>
                <w:szCs w:val="20"/>
              </w:rPr>
            </w:pPr>
          </w:p>
        </w:tc>
        <w:tc>
          <w:tcPr>
            <w:tcW w:w="477" w:type="pct"/>
            <w:vAlign w:val="center"/>
          </w:tcPr>
          <w:p w:rsidR="0077332A" w:rsidRPr="00296FF5" w:rsidRDefault="00C22E4F" w:rsidP="0077332A">
            <w:pPr>
              <w:spacing w:line="240" w:lineRule="auto"/>
              <w:ind w:left="0" w:firstLine="0"/>
              <w:jc w:val="center"/>
              <w:rPr>
                <w:rFonts w:ascii="Times New Roman" w:hAnsi="Times New Roman"/>
                <w:sz w:val="20"/>
                <w:szCs w:val="20"/>
              </w:rPr>
            </w:pPr>
            <w:r>
              <w:rPr>
                <w:rFonts w:ascii="Times New Roman" w:hAnsi="Times New Roman"/>
                <w:sz w:val="20"/>
                <w:szCs w:val="20"/>
              </w:rPr>
              <w:t>24</w:t>
            </w:r>
          </w:p>
        </w:tc>
        <w:tc>
          <w:tcPr>
            <w:tcW w:w="1138" w:type="pct"/>
            <w:vAlign w:val="center"/>
          </w:tcPr>
          <w:p w:rsidR="0077332A" w:rsidRPr="00296FF5" w:rsidRDefault="0077332A" w:rsidP="0077332A">
            <w:pPr>
              <w:spacing w:line="240" w:lineRule="auto"/>
              <w:ind w:left="35" w:firstLine="0"/>
              <w:jc w:val="center"/>
              <w:rPr>
                <w:rFonts w:ascii="Times New Roman" w:hAnsi="Times New Roman"/>
                <w:sz w:val="20"/>
                <w:szCs w:val="20"/>
              </w:rPr>
            </w:pPr>
            <w:r w:rsidRPr="00296FF5">
              <w:rPr>
                <w:rFonts w:ascii="Times New Roman" w:hAnsi="Times New Roman"/>
                <w:sz w:val="20"/>
                <w:szCs w:val="20"/>
              </w:rPr>
              <w:t>Воронежская область</w:t>
            </w:r>
          </w:p>
        </w:tc>
        <w:tc>
          <w:tcPr>
            <w:tcW w:w="491" w:type="pct"/>
            <w:vAlign w:val="center"/>
          </w:tcPr>
          <w:p w:rsidR="0077332A" w:rsidRPr="00DC7F62" w:rsidRDefault="0077332A" w:rsidP="0077332A">
            <w:pPr>
              <w:spacing w:line="240" w:lineRule="auto"/>
              <w:ind w:left="35" w:firstLine="0"/>
              <w:jc w:val="center"/>
              <w:rPr>
                <w:rFonts w:ascii="Times New Roman" w:hAnsi="Times New Roman"/>
                <w:sz w:val="20"/>
                <w:szCs w:val="20"/>
              </w:rPr>
            </w:pPr>
            <w:r w:rsidRPr="00DC7F62">
              <w:rPr>
                <w:rFonts w:ascii="Times New Roman" w:hAnsi="Times New Roman"/>
                <w:sz w:val="20"/>
                <w:szCs w:val="20"/>
              </w:rPr>
              <w:t>168</w:t>
            </w:r>
          </w:p>
        </w:tc>
        <w:tc>
          <w:tcPr>
            <w:tcW w:w="360" w:type="pct"/>
            <w:vAlign w:val="center"/>
          </w:tcPr>
          <w:p w:rsidR="0077332A" w:rsidRPr="00DC7F62" w:rsidRDefault="0077332A" w:rsidP="007F65E5">
            <w:pPr>
              <w:spacing w:line="240" w:lineRule="auto"/>
              <w:ind w:left="35" w:firstLine="0"/>
              <w:jc w:val="center"/>
              <w:rPr>
                <w:rFonts w:ascii="Times New Roman" w:hAnsi="Times New Roman"/>
                <w:sz w:val="20"/>
                <w:szCs w:val="20"/>
              </w:rPr>
            </w:pPr>
            <w:r w:rsidRPr="00DC7F62">
              <w:rPr>
                <w:rFonts w:ascii="Times New Roman" w:hAnsi="Times New Roman"/>
                <w:color w:val="FF0000"/>
                <w:sz w:val="20"/>
                <w:szCs w:val="20"/>
              </w:rPr>
              <w:t>1,5</w:t>
            </w:r>
            <w:r w:rsidR="007F65E5" w:rsidRPr="00DC7F62">
              <w:rPr>
                <w:rFonts w:ascii="Times New Roman" w:hAnsi="Times New Roman"/>
                <w:color w:val="FF0000"/>
                <w:sz w:val="20"/>
                <w:szCs w:val="20"/>
              </w:rPr>
              <w:t>2</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b/>
                <w:bCs/>
                <w:color w:val="0000FF"/>
                <w:sz w:val="20"/>
                <w:szCs w:val="20"/>
              </w:rPr>
            </w:pPr>
          </w:p>
        </w:tc>
        <w:tc>
          <w:tcPr>
            <w:tcW w:w="1156" w:type="pct"/>
            <w:shd w:val="clear" w:color="auto" w:fill="auto"/>
            <w:vAlign w:val="center"/>
            <w:hideMark/>
          </w:tcPr>
          <w:p w:rsidR="0077332A" w:rsidRPr="00B210FE" w:rsidRDefault="0077332A" w:rsidP="0077332A">
            <w:pPr>
              <w:spacing w:line="240" w:lineRule="auto"/>
              <w:ind w:left="0"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Приволжского ФО</w:t>
            </w:r>
          </w:p>
        </w:tc>
        <w:tc>
          <w:tcPr>
            <w:tcW w:w="541" w:type="pct"/>
            <w:shd w:val="clear" w:color="auto" w:fill="auto"/>
            <w:vAlign w:val="center"/>
            <w:hideMark/>
          </w:tcPr>
          <w:p w:rsidR="0077332A" w:rsidRPr="00B210FE" w:rsidRDefault="0077332A" w:rsidP="0074327A">
            <w:pPr>
              <w:spacing w:line="240" w:lineRule="auto"/>
              <w:jc w:val="center"/>
              <w:rPr>
                <w:rFonts w:ascii="Times New Roman" w:hAnsi="Times New Roman"/>
                <w:b/>
                <w:bCs/>
                <w:color w:val="7030A0"/>
                <w:sz w:val="20"/>
                <w:szCs w:val="20"/>
              </w:rPr>
            </w:pPr>
            <w:r w:rsidRPr="00B210FE">
              <w:rPr>
                <w:rFonts w:ascii="Times New Roman" w:hAnsi="Times New Roman"/>
                <w:b/>
                <w:bCs/>
                <w:color w:val="7030A0"/>
                <w:sz w:val="20"/>
                <w:szCs w:val="20"/>
              </w:rPr>
              <w:t>3 39</w:t>
            </w:r>
            <w:r w:rsidR="0074327A" w:rsidRPr="00B210FE">
              <w:rPr>
                <w:rFonts w:ascii="Times New Roman" w:hAnsi="Times New Roman"/>
                <w:b/>
                <w:bCs/>
                <w:color w:val="7030A0"/>
                <w:sz w:val="20"/>
                <w:szCs w:val="20"/>
              </w:rPr>
              <w:t>7</w:t>
            </w:r>
            <w:r w:rsidRPr="00B210FE">
              <w:rPr>
                <w:rFonts w:ascii="Times New Roman" w:hAnsi="Times New Roman"/>
                <w:b/>
                <w:bCs/>
                <w:color w:val="7030A0"/>
                <w:sz w:val="20"/>
                <w:szCs w:val="20"/>
              </w:rPr>
              <w:t>,</w:t>
            </w:r>
            <w:r w:rsidR="0074327A" w:rsidRPr="00B210FE">
              <w:rPr>
                <w:rFonts w:ascii="Times New Roman" w:hAnsi="Times New Roman"/>
                <w:b/>
                <w:bCs/>
                <w:color w:val="7030A0"/>
                <w:sz w:val="20"/>
                <w:szCs w:val="20"/>
              </w:rPr>
              <w:t>2</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25</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Оренбургская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161</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1,46</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26</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Омская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3 130</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1,4</w:t>
            </w:r>
            <w:r w:rsidR="0074327A" w:rsidRPr="00E311BA">
              <w:rPr>
                <w:rFonts w:ascii="Times New Roman" w:hAnsi="Times New Roman"/>
                <w:sz w:val="20"/>
                <w:szCs w:val="20"/>
              </w:rPr>
              <w:t>1</w:t>
            </w:r>
          </w:p>
        </w:tc>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26</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Омская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156</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1,4</w:t>
            </w:r>
            <w:r w:rsidR="007F65E5" w:rsidRPr="00E311BA">
              <w:rPr>
                <w:rFonts w:ascii="Times New Roman" w:hAnsi="Times New Roman"/>
                <w:sz w:val="20"/>
                <w:szCs w:val="20"/>
              </w:rPr>
              <w:t>1</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27</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3 04</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1,38</w:t>
            </w:r>
          </w:p>
        </w:tc>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27</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г. Москва</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151</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1,37</w:t>
            </w:r>
          </w:p>
        </w:tc>
      </w:tr>
      <w:tr w:rsidR="0077332A" w:rsidRPr="003D0DF8" w:rsidTr="00E311BA">
        <w:trPr>
          <w:cantSplit/>
          <w:trHeight w:val="397"/>
        </w:trPr>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Центрального ФО</w:t>
            </w:r>
          </w:p>
        </w:tc>
        <w:tc>
          <w:tcPr>
            <w:tcW w:w="541" w:type="pct"/>
            <w:shd w:val="clear" w:color="auto" w:fill="auto"/>
            <w:vAlign w:val="center"/>
            <w:hideMark/>
          </w:tcPr>
          <w:p w:rsidR="0077332A" w:rsidRPr="00DC7F62" w:rsidRDefault="0077332A" w:rsidP="0074327A">
            <w:pPr>
              <w:spacing w:line="240" w:lineRule="auto"/>
              <w:jc w:val="center"/>
              <w:rPr>
                <w:rFonts w:ascii="Times New Roman" w:hAnsi="Times New Roman"/>
                <w:b/>
                <w:bCs/>
                <w:color w:val="0000FF"/>
                <w:sz w:val="20"/>
                <w:szCs w:val="20"/>
              </w:rPr>
            </w:pPr>
            <w:r w:rsidRPr="00E311BA">
              <w:rPr>
                <w:rFonts w:ascii="Times New Roman" w:hAnsi="Times New Roman"/>
                <w:b/>
                <w:bCs/>
                <w:color w:val="0070C0"/>
                <w:sz w:val="20"/>
                <w:szCs w:val="20"/>
              </w:rPr>
              <w:t>2 8</w:t>
            </w:r>
            <w:r w:rsidR="0074327A" w:rsidRPr="00E311BA">
              <w:rPr>
                <w:rFonts w:ascii="Times New Roman" w:hAnsi="Times New Roman"/>
                <w:b/>
                <w:bCs/>
                <w:color w:val="0070C0"/>
                <w:sz w:val="20"/>
                <w:szCs w:val="20"/>
              </w:rPr>
              <w:t>98</w:t>
            </w:r>
            <w:r w:rsidRPr="00E311BA">
              <w:rPr>
                <w:rFonts w:ascii="Times New Roman" w:hAnsi="Times New Roman"/>
                <w:b/>
                <w:bCs/>
                <w:color w:val="0070C0"/>
                <w:sz w:val="20"/>
                <w:szCs w:val="20"/>
              </w:rPr>
              <w:t>,</w:t>
            </w:r>
            <w:r w:rsidR="0074327A" w:rsidRPr="00E311BA">
              <w:rPr>
                <w:rFonts w:ascii="Times New Roman" w:hAnsi="Times New Roman"/>
                <w:b/>
                <w:bCs/>
                <w:color w:val="0070C0"/>
                <w:sz w:val="20"/>
                <w:szCs w:val="20"/>
              </w:rPr>
              <w:t>7</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28</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145</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1,32</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28</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2 68</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1,2</w:t>
            </w:r>
            <w:r w:rsidR="0074327A" w:rsidRPr="00E311BA">
              <w:rPr>
                <w:rFonts w:ascii="Times New Roman" w:hAnsi="Times New Roman"/>
                <w:sz w:val="20"/>
                <w:szCs w:val="20"/>
              </w:rPr>
              <w:t>1</w:t>
            </w:r>
          </w:p>
        </w:tc>
        <w:tc>
          <w:tcPr>
            <w:tcW w:w="477" w:type="pct"/>
            <w:vAlign w:val="center"/>
          </w:tcPr>
          <w:p w:rsidR="0077332A" w:rsidRPr="00E311BA" w:rsidRDefault="00C22E4F" w:rsidP="00620DC6">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29</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142</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1,29</w:t>
            </w:r>
          </w:p>
        </w:tc>
      </w:tr>
      <w:tr w:rsidR="0077332A" w:rsidRPr="003D0DF8" w:rsidTr="00E311BA">
        <w:trPr>
          <w:cantSplit/>
          <w:trHeight w:val="397"/>
        </w:trPr>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77332A" w:rsidRPr="00296FF5" w:rsidRDefault="009F49CA" w:rsidP="0077332A">
            <w:pPr>
              <w:spacing w:line="240" w:lineRule="auto"/>
              <w:ind w:left="0" w:firstLine="0"/>
              <w:jc w:val="center"/>
              <w:rPr>
                <w:rFonts w:ascii="Times New Roman" w:hAnsi="Times New Roman"/>
                <w:b/>
                <w:bCs/>
                <w:color w:val="FF0000"/>
                <w:sz w:val="20"/>
                <w:szCs w:val="20"/>
              </w:rPr>
            </w:pPr>
            <w:r w:rsidRPr="00296FF5">
              <w:rPr>
                <w:rFonts w:ascii="Times New Roman" w:hAnsi="Times New Roman"/>
                <w:b/>
                <w:bCs/>
                <w:color w:val="FF0000"/>
                <w:sz w:val="20"/>
                <w:szCs w:val="20"/>
              </w:rPr>
              <w:t>Среднее по субъектам Р</w:t>
            </w:r>
            <w:r>
              <w:rPr>
                <w:rFonts w:ascii="Times New Roman" w:hAnsi="Times New Roman"/>
                <w:b/>
                <w:bCs/>
                <w:color w:val="FF0000"/>
                <w:sz w:val="20"/>
                <w:szCs w:val="20"/>
              </w:rPr>
              <w:t>оссийской Федерации</w:t>
            </w:r>
          </w:p>
        </w:tc>
        <w:tc>
          <w:tcPr>
            <w:tcW w:w="541" w:type="pct"/>
            <w:shd w:val="clear" w:color="auto" w:fill="auto"/>
            <w:vAlign w:val="center"/>
            <w:hideMark/>
          </w:tcPr>
          <w:p w:rsidR="0077332A" w:rsidRPr="00DC7F62" w:rsidRDefault="0077332A" w:rsidP="0074327A">
            <w:pPr>
              <w:spacing w:line="240" w:lineRule="auto"/>
              <w:jc w:val="center"/>
              <w:rPr>
                <w:rFonts w:ascii="Times New Roman" w:hAnsi="Times New Roman"/>
                <w:b/>
                <w:bCs/>
                <w:color w:val="FF0000"/>
                <w:sz w:val="20"/>
                <w:szCs w:val="20"/>
              </w:rPr>
            </w:pPr>
            <w:r w:rsidRPr="00DC7F62">
              <w:rPr>
                <w:rFonts w:ascii="Times New Roman" w:hAnsi="Times New Roman"/>
                <w:b/>
                <w:bCs/>
                <w:color w:val="FF0000"/>
                <w:sz w:val="20"/>
                <w:szCs w:val="20"/>
              </w:rPr>
              <w:t>2 59</w:t>
            </w:r>
            <w:r w:rsidR="0074327A" w:rsidRPr="00DC7F62">
              <w:rPr>
                <w:rFonts w:ascii="Times New Roman" w:hAnsi="Times New Roman"/>
                <w:b/>
                <w:bCs/>
                <w:color w:val="FF0000"/>
                <w:sz w:val="20"/>
                <w:szCs w:val="20"/>
              </w:rPr>
              <w:t>4</w:t>
            </w:r>
            <w:r w:rsidRPr="00DC7F62">
              <w:rPr>
                <w:rFonts w:ascii="Times New Roman" w:hAnsi="Times New Roman"/>
                <w:b/>
                <w:bCs/>
                <w:color w:val="FF0000"/>
                <w:sz w:val="20"/>
                <w:szCs w:val="20"/>
              </w:rPr>
              <w:t>,</w:t>
            </w:r>
            <w:r w:rsidR="0074327A" w:rsidRPr="00DC7F62">
              <w:rPr>
                <w:rFonts w:ascii="Times New Roman" w:hAnsi="Times New Roman"/>
                <w:b/>
                <w:bCs/>
                <w:color w:val="FF0000"/>
                <w:sz w:val="20"/>
                <w:szCs w:val="20"/>
              </w:rPr>
              <w:t>9</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30</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14</w:t>
            </w:r>
            <w:r w:rsidR="007F65E5" w:rsidRPr="00E311BA">
              <w:rPr>
                <w:rFonts w:ascii="Times New Roman" w:hAnsi="Times New Roman"/>
                <w:sz w:val="20"/>
                <w:szCs w:val="20"/>
              </w:rPr>
              <w:t>2</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1,2</w:t>
            </w:r>
            <w:r w:rsidR="007F65E5" w:rsidRPr="00E311BA">
              <w:rPr>
                <w:rFonts w:ascii="Times New Roman" w:hAnsi="Times New Roman"/>
                <w:sz w:val="20"/>
                <w:szCs w:val="20"/>
              </w:rPr>
              <w:t>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29</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Тверская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2 41</w:t>
            </w:r>
            <w:r w:rsidR="0074327A" w:rsidRPr="00E311BA">
              <w:rPr>
                <w:rFonts w:ascii="Times New Roman" w:hAnsi="Times New Roman"/>
                <w:sz w:val="20"/>
                <w:szCs w:val="20"/>
              </w:rPr>
              <w:t>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1,09</w:t>
            </w:r>
          </w:p>
        </w:tc>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38" w:type="pct"/>
            <w:vAlign w:val="center"/>
          </w:tcPr>
          <w:p w:rsidR="0077332A" w:rsidRPr="00296FF5" w:rsidRDefault="0077332A" w:rsidP="0077332A">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Центрального ФО</w:t>
            </w:r>
          </w:p>
        </w:tc>
        <w:tc>
          <w:tcPr>
            <w:tcW w:w="491" w:type="pct"/>
            <w:vAlign w:val="center"/>
          </w:tcPr>
          <w:p w:rsidR="0077332A" w:rsidRPr="00E311BA" w:rsidRDefault="0077332A" w:rsidP="007F65E5">
            <w:pPr>
              <w:spacing w:line="240" w:lineRule="auto"/>
              <w:ind w:left="35" w:firstLine="0"/>
              <w:jc w:val="center"/>
              <w:rPr>
                <w:rFonts w:ascii="Times New Roman" w:hAnsi="Times New Roman"/>
                <w:b/>
                <w:bCs/>
                <w:color w:val="0070C0"/>
                <w:sz w:val="20"/>
                <w:szCs w:val="20"/>
              </w:rPr>
            </w:pPr>
            <w:r w:rsidRPr="00E311BA">
              <w:rPr>
                <w:rFonts w:ascii="Times New Roman" w:hAnsi="Times New Roman"/>
                <w:b/>
                <w:bCs/>
                <w:color w:val="0070C0"/>
                <w:sz w:val="20"/>
                <w:szCs w:val="20"/>
              </w:rPr>
              <w:t>13</w:t>
            </w:r>
            <w:r w:rsidR="007F65E5" w:rsidRPr="00E311BA">
              <w:rPr>
                <w:rFonts w:ascii="Times New Roman" w:hAnsi="Times New Roman"/>
                <w:b/>
                <w:bCs/>
                <w:color w:val="0070C0"/>
                <w:sz w:val="20"/>
                <w:szCs w:val="20"/>
              </w:rPr>
              <w:t>8</w:t>
            </w:r>
            <w:r w:rsidRPr="00E311BA">
              <w:rPr>
                <w:rFonts w:ascii="Times New Roman" w:hAnsi="Times New Roman"/>
                <w:b/>
                <w:bCs/>
                <w:color w:val="0070C0"/>
                <w:sz w:val="20"/>
                <w:szCs w:val="20"/>
              </w:rPr>
              <w:t>,</w:t>
            </w:r>
            <w:r w:rsidR="007F65E5" w:rsidRPr="00E311BA">
              <w:rPr>
                <w:rFonts w:ascii="Times New Roman" w:hAnsi="Times New Roman"/>
                <w:b/>
                <w:bCs/>
                <w:color w:val="0070C0"/>
                <w:sz w:val="20"/>
                <w:szCs w:val="20"/>
              </w:rPr>
              <w:t>4</w:t>
            </w:r>
          </w:p>
        </w:tc>
        <w:tc>
          <w:tcPr>
            <w:tcW w:w="360" w:type="pct"/>
            <w:vAlign w:val="center"/>
          </w:tcPr>
          <w:p w:rsidR="0077332A" w:rsidRPr="00E311BA" w:rsidRDefault="0077332A" w:rsidP="0077332A">
            <w:pPr>
              <w:spacing w:line="240" w:lineRule="auto"/>
              <w:ind w:left="35" w:firstLine="0"/>
              <w:jc w:val="center"/>
              <w:rPr>
                <w:rFonts w:ascii="Times New Roman" w:hAnsi="Times New Roman"/>
                <w:b/>
                <w:bCs/>
                <w:color w:val="0070C0"/>
                <w:sz w:val="20"/>
                <w:szCs w:val="20"/>
              </w:rPr>
            </w:pPr>
          </w:p>
        </w:tc>
      </w:tr>
      <w:tr w:rsidR="0077332A" w:rsidRPr="003D0DF8" w:rsidTr="00E311BA">
        <w:trPr>
          <w:cantSplit/>
          <w:trHeight w:val="397"/>
        </w:trPr>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Южного ФО</w:t>
            </w:r>
          </w:p>
        </w:tc>
        <w:tc>
          <w:tcPr>
            <w:tcW w:w="541" w:type="pct"/>
            <w:shd w:val="clear" w:color="auto" w:fill="auto"/>
            <w:vAlign w:val="center"/>
            <w:hideMark/>
          </w:tcPr>
          <w:p w:rsidR="0077332A" w:rsidRPr="00DC7F62" w:rsidRDefault="0077332A" w:rsidP="0074327A">
            <w:pPr>
              <w:spacing w:line="240" w:lineRule="auto"/>
              <w:jc w:val="center"/>
              <w:rPr>
                <w:rFonts w:ascii="Times New Roman" w:hAnsi="Times New Roman"/>
                <w:b/>
                <w:bCs/>
                <w:color w:val="0000FF"/>
                <w:sz w:val="20"/>
                <w:szCs w:val="20"/>
              </w:rPr>
            </w:pPr>
            <w:r w:rsidRPr="00E311BA">
              <w:rPr>
                <w:rFonts w:ascii="Times New Roman" w:hAnsi="Times New Roman"/>
                <w:b/>
                <w:bCs/>
                <w:color w:val="0070C0"/>
                <w:sz w:val="20"/>
                <w:szCs w:val="20"/>
              </w:rPr>
              <w:t>2 28</w:t>
            </w:r>
            <w:r w:rsidR="0074327A" w:rsidRPr="00E311BA">
              <w:rPr>
                <w:rFonts w:ascii="Times New Roman" w:hAnsi="Times New Roman"/>
                <w:b/>
                <w:bCs/>
                <w:color w:val="0070C0"/>
                <w:sz w:val="20"/>
                <w:szCs w:val="20"/>
              </w:rPr>
              <w:t>2</w:t>
            </w:r>
            <w:r w:rsidRPr="00E311BA">
              <w:rPr>
                <w:rFonts w:ascii="Times New Roman" w:hAnsi="Times New Roman"/>
                <w:b/>
                <w:bCs/>
                <w:color w:val="0070C0"/>
                <w:sz w:val="20"/>
                <w:szCs w:val="20"/>
              </w:rPr>
              <w:t>,</w:t>
            </w:r>
            <w:r w:rsidR="0074327A" w:rsidRPr="00E311BA">
              <w:rPr>
                <w:rFonts w:ascii="Times New Roman" w:hAnsi="Times New Roman"/>
                <w:b/>
                <w:bCs/>
                <w:color w:val="0070C0"/>
                <w:sz w:val="20"/>
                <w:szCs w:val="20"/>
              </w:rPr>
              <w:t>1</w:t>
            </w:r>
          </w:p>
        </w:tc>
        <w:tc>
          <w:tcPr>
            <w:tcW w:w="360" w:type="pct"/>
            <w:shd w:val="clear" w:color="auto" w:fill="auto"/>
            <w:vAlign w:val="center"/>
            <w:hideMark/>
          </w:tcPr>
          <w:p w:rsidR="0077332A" w:rsidRPr="00DC7F62" w:rsidRDefault="0077332A" w:rsidP="0077332A">
            <w:pPr>
              <w:spacing w:line="240" w:lineRule="auto"/>
              <w:jc w:val="center"/>
              <w:rPr>
                <w:rFonts w:ascii="Times New Roman" w:hAnsi="Times New Roman"/>
                <w:b/>
                <w:bCs/>
                <w:color w:val="0000FF"/>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30</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Ставропольский край</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2 194</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0,99</w:t>
            </w: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2 12</w:t>
            </w:r>
            <w:r w:rsidR="0074327A" w:rsidRPr="00E311BA">
              <w:rPr>
                <w:rFonts w:ascii="Times New Roman" w:hAnsi="Times New Roman"/>
                <w:sz w:val="20"/>
                <w:szCs w:val="20"/>
              </w:rPr>
              <w:t>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0,96</w:t>
            </w: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Вологодская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r>
      <w:tr w:rsidR="007F65E5" w:rsidRPr="003D0DF8" w:rsidTr="00E311BA">
        <w:trPr>
          <w:cantSplit/>
          <w:trHeight w:val="397"/>
        </w:trPr>
        <w:tc>
          <w:tcPr>
            <w:tcW w:w="477" w:type="pct"/>
            <w:vAlign w:val="center"/>
          </w:tcPr>
          <w:p w:rsidR="007F65E5" w:rsidRPr="00E311BA" w:rsidRDefault="00620DC6"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32</w:t>
            </w:r>
          </w:p>
        </w:tc>
        <w:tc>
          <w:tcPr>
            <w:tcW w:w="1156" w:type="pct"/>
            <w:shd w:val="clear" w:color="auto" w:fill="auto"/>
            <w:vAlign w:val="center"/>
          </w:tcPr>
          <w:p w:rsidR="007F65E5" w:rsidRPr="00E311BA" w:rsidRDefault="007F65E5"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541" w:type="pct"/>
            <w:shd w:val="clear" w:color="auto" w:fill="auto"/>
            <w:vAlign w:val="center"/>
          </w:tcPr>
          <w:p w:rsidR="007F65E5" w:rsidRPr="00E311BA" w:rsidRDefault="007F65E5" w:rsidP="0074327A">
            <w:pPr>
              <w:spacing w:line="240" w:lineRule="auto"/>
              <w:jc w:val="center"/>
              <w:rPr>
                <w:rFonts w:ascii="Times New Roman" w:hAnsi="Times New Roman"/>
                <w:sz w:val="20"/>
                <w:szCs w:val="20"/>
              </w:rPr>
            </w:pPr>
            <w:r w:rsidRPr="00E311BA">
              <w:rPr>
                <w:rFonts w:ascii="Times New Roman" w:hAnsi="Times New Roman"/>
                <w:sz w:val="20"/>
                <w:szCs w:val="20"/>
              </w:rPr>
              <w:t>2126</w:t>
            </w:r>
          </w:p>
        </w:tc>
        <w:tc>
          <w:tcPr>
            <w:tcW w:w="360" w:type="pct"/>
            <w:shd w:val="clear" w:color="auto" w:fill="auto"/>
            <w:vAlign w:val="center"/>
          </w:tcPr>
          <w:p w:rsidR="007F65E5" w:rsidRPr="00E311BA" w:rsidRDefault="007F65E5" w:rsidP="0077332A">
            <w:pPr>
              <w:spacing w:line="240" w:lineRule="auto"/>
              <w:jc w:val="center"/>
              <w:rPr>
                <w:rFonts w:ascii="Times New Roman" w:hAnsi="Times New Roman"/>
                <w:sz w:val="20"/>
                <w:szCs w:val="20"/>
              </w:rPr>
            </w:pPr>
            <w:r w:rsidRPr="00E311BA">
              <w:rPr>
                <w:rFonts w:ascii="Times New Roman" w:hAnsi="Times New Roman"/>
                <w:sz w:val="20"/>
                <w:szCs w:val="20"/>
              </w:rPr>
              <w:t>0,96</w:t>
            </w:r>
          </w:p>
        </w:tc>
        <w:tc>
          <w:tcPr>
            <w:tcW w:w="477" w:type="pct"/>
            <w:vAlign w:val="center"/>
          </w:tcPr>
          <w:p w:rsidR="007F65E5" w:rsidRPr="00E311BA" w:rsidRDefault="007F65E5"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7F65E5" w:rsidRPr="00296FF5" w:rsidRDefault="007F65E5" w:rsidP="00E311BA">
            <w:pPr>
              <w:spacing w:line="240" w:lineRule="auto"/>
              <w:ind w:left="-44" w:right="-48" w:firstLine="0"/>
              <w:jc w:val="center"/>
              <w:rPr>
                <w:rFonts w:ascii="Times New Roman" w:hAnsi="Times New Roman"/>
                <w:b/>
                <w:bCs/>
                <w:color w:val="FF0000"/>
                <w:sz w:val="20"/>
                <w:szCs w:val="20"/>
              </w:rPr>
            </w:pPr>
            <w:r w:rsidRPr="00296FF5">
              <w:rPr>
                <w:rFonts w:ascii="Times New Roman" w:hAnsi="Times New Roman"/>
                <w:b/>
                <w:bCs/>
                <w:color w:val="FF0000"/>
                <w:sz w:val="20"/>
                <w:szCs w:val="20"/>
              </w:rPr>
              <w:t>Среднее по субъектам Р</w:t>
            </w:r>
            <w:r w:rsidR="00E311BA">
              <w:rPr>
                <w:rFonts w:ascii="Times New Roman" w:hAnsi="Times New Roman"/>
                <w:b/>
                <w:bCs/>
                <w:color w:val="FF0000"/>
                <w:sz w:val="20"/>
                <w:szCs w:val="20"/>
              </w:rPr>
              <w:t xml:space="preserve">оссийской </w:t>
            </w:r>
            <w:r>
              <w:rPr>
                <w:rFonts w:ascii="Times New Roman" w:hAnsi="Times New Roman"/>
                <w:b/>
                <w:bCs/>
                <w:color w:val="FF0000"/>
                <w:sz w:val="20"/>
                <w:szCs w:val="20"/>
              </w:rPr>
              <w:t>Федерации</w:t>
            </w:r>
          </w:p>
        </w:tc>
        <w:tc>
          <w:tcPr>
            <w:tcW w:w="491" w:type="pct"/>
            <w:vAlign w:val="center"/>
          </w:tcPr>
          <w:p w:rsidR="007F65E5" w:rsidRPr="00DC7F62" w:rsidRDefault="007F65E5" w:rsidP="007F65E5">
            <w:pPr>
              <w:spacing w:line="240" w:lineRule="auto"/>
              <w:ind w:left="35" w:firstLine="0"/>
              <w:jc w:val="center"/>
              <w:rPr>
                <w:rFonts w:ascii="Times New Roman" w:hAnsi="Times New Roman"/>
                <w:b/>
                <w:bCs/>
                <w:color w:val="FF0000"/>
                <w:sz w:val="20"/>
                <w:szCs w:val="20"/>
              </w:rPr>
            </w:pPr>
            <w:r w:rsidRPr="00DC7F62">
              <w:rPr>
                <w:rFonts w:ascii="Times New Roman" w:hAnsi="Times New Roman"/>
                <w:b/>
                <w:bCs/>
                <w:color w:val="FF0000"/>
                <w:sz w:val="20"/>
                <w:szCs w:val="20"/>
              </w:rPr>
              <w:t>129,4</w:t>
            </w:r>
          </w:p>
        </w:tc>
        <w:tc>
          <w:tcPr>
            <w:tcW w:w="360" w:type="pct"/>
            <w:vAlign w:val="center"/>
          </w:tcPr>
          <w:p w:rsidR="007F65E5" w:rsidRPr="00DC7F62" w:rsidRDefault="007F65E5" w:rsidP="0077332A">
            <w:pPr>
              <w:spacing w:line="240" w:lineRule="auto"/>
              <w:ind w:left="35" w:firstLine="0"/>
              <w:jc w:val="center"/>
              <w:rPr>
                <w:rFonts w:ascii="Times New Roman" w:hAnsi="Times New Roman"/>
                <w:sz w:val="20"/>
                <w:szCs w:val="20"/>
              </w:rPr>
            </w:pPr>
          </w:p>
        </w:tc>
      </w:tr>
      <w:tr w:rsidR="007F65E5" w:rsidRPr="003D0DF8" w:rsidTr="00E311BA">
        <w:trPr>
          <w:cantSplit/>
          <w:trHeight w:val="397"/>
        </w:trPr>
        <w:tc>
          <w:tcPr>
            <w:tcW w:w="477" w:type="pct"/>
            <w:vAlign w:val="center"/>
          </w:tcPr>
          <w:p w:rsidR="007F65E5" w:rsidRPr="00E311BA" w:rsidRDefault="00620DC6"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33</w:t>
            </w:r>
          </w:p>
        </w:tc>
        <w:tc>
          <w:tcPr>
            <w:tcW w:w="1156" w:type="pct"/>
            <w:shd w:val="clear" w:color="auto" w:fill="auto"/>
            <w:vAlign w:val="center"/>
            <w:hideMark/>
          </w:tcPr>
          <w:p w:rsidR="007F65E5" w:rsidRPr="00E311BA" w:rsidRDefault="007F65E5"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541" w:type="pct"/>
            <w:shd w:val="clear" w:color="auto" w:fill="auto"/>
            <w:vAlign w:val="center"/>
            <w:hideMark/>
          </w:tcPr>
          <w:p w:rsidR="007F65E5" w:rsidRPr="00E311BA" w:rsidRDefault="007F65E5" w:rsidP="0077332A">
            <w:pPr>
              <w:spacing w:line="240" w:lineRule="auto"/>
              <w:jc w:val="center"/>
              <w:rPr>
                <w:rFonts w:ascii="Times New Roman" w:hAnsi="Times New Roman"/>
                <w:sz w:val="20"/>
                <w:szCs w:val="20"/>
              </w:rPr>
            </w:pPr>
            <w:r w:rsidRPr="00E311BA">
              <w:rPr>
                <w:rFonts w:ascii="Times New Roman" w:hAnsi="Times New Roman"/>
                <w:sz w:val="20"/>
                <w:szCs w:val="20"/>
              </w:rPr>
              <w:t>2 075</w:t>
            </w:r>
          </w:p>
        </w:tc>
        <w:tc>
          <w:tcPr>
            <w:tcW w:w="360" w:type="pct"/>
            <w:shd w:val="clear" w:color="auto" w:fill="auto"/>
            <w:vAlign w:val="center"/>
            <w:hideMark/>
          </w:tcPr>
          <w:p w:rsidR="007F65E5" w:rsidRPr="00E311BA" w:rsidRDefault="007F65E5" w:rsidP="0077332A">
            <w:pPr>
              <w:spacing w:line="240" w:lineRule="auto"/>
              <w:jc w:val="center"/>
              <w:rPr>
                <w:rFonts w:ascii="Times New Roman" w:hAnsi="Times New Roman"/>
                <w:sz w:val="20"/>
                <w:szCs w:val="20"/>
              </w:rPr>
            </w:pPr>
            <w:r w:rsidRPr="00E311BA">
              <w:rPr>
                <w:rFonts w:ascii="Times New Roman" w:hAnsi="Times New Roman"/>
                <w:sz w:val="20"/>
                <w:szCs w:val="20"/>
              </w:rPr>
              <w:t>0,94</w:t>
            </w:r>
          </w:p>
        </w:tc>
        <w:tc>
          <w:tcPr>
            <w:tcW w:w="477" w:type="pct"/>
            <w:vAlign w:val="center"/>
          </w:tcPr>
          <w:p w:rsidR="007F65E5" w:rsidRPr="00E311BA" w:rsidRDefault="007F65E5"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1138" w:type="pct"/>
            <w:vAlign w:val="center"/>
          </w:tcPr>
          <w:p w:rsidR="007F65E5" w:rsidRPr="00E311BA" w:rsidRDefault="007F65E5"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491" w:type="pct"/>
            <w:vAlign w:val="center"/>
          </w:tcPr>
          <w:p w:rsidR="007F65E5" w:rsidRPr="00E311BA" w:rsidRDefault="007F65E5"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129</w:t>
            </w:r>
          </w:p>
        </w:tc>
        <w:tc>
          <w:tcPr>
            <w:tcW w:w="360" w:type="pct"/>
            <w:vAlign w:val="center"/>
          </w:tcPr>
          <w:p w:rsidR="007F65E5" w:rsidRPr="00E311BA" w:rsidRDefault="007F65E5"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1,17</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541"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2 057</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0,93</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Тамбовская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1,15</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Ульяновская область</w:t>
            </w:r>
          </w:p>
        </w:tc>
        <w:tc>
          <w:tcPr>
            <w:tcW w:w="541" w:type="pct"/>
            <w:shd w:val="clear" w:color="auto" w:fill="auto"/>
            <w:vAlign w:val="center"/>
            <w:hideMark/>
          </w:tcPr>
          <w:p w:rsidR="00C22E4F" w:rsidRPr="00E311BA" w:rsidRDefault="00C22E4F" w:rsidP="00200D1A">
            <w:pPr>
              <w:spacing w:line="240" w:lineRule="auto"/>
              <w:jc w:val="center"/>
              <w:rPr>
                <w:rFonts w:ascii="Times New Roman" w:hAnsi="Times New Roman"/>
                <w:sz w:val="20"/>
                <w:szCs w:val="20"/>
              </w:rPr>
            </w:pPr>
            <w:r w:rsidRPr="00E311BA">
              <w:rPr>
                <w:rFonts w:ascii="Times New Roman" w:hAnsi="Times New Roman"/>
                <w:sz w:val="20"/>
                <w:szCs w:val="20"/>
              </w:rPr>
              <w:t>2 046</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0,92</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Саха (Якутия)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1,11</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541"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2 012</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0,91</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Забайкальский край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1,10</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Забайкальский край</w:t>
            </w:r>
          </w:p>
        </w:tc>
        <w:tc>
          <w:tcPr>
            <w:tcW w:w="541"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2 006</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0,91</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1,10</w:t>
            </w:r>
          </w:p>
        </w:tc>
      </w:tr>
      <w:tr w:rsidR="00C22E4F" w:rsidRPr="003D0DF8" w:rsidTr="00E311BA">
        <w:trPr>
          <w:cantSplit/>
          <w:trHeight w:val="397"/>
        </w:trPr>
        <w:tc>
          <w:tcPr>
            <w:tcW w:w="477" w:type="pct"/>
            <w:vAlign w:val="center"/>
          </w:tcPr>
          <w:p w:rsidR="00C22E4F" w:rsidRPr="003D0DF8" w:rsidRDefault="00C22E4F"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C22E4F" w:rsidRPr="00296FF5" w:rsidRDefault="00C22E4F"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Северо-Западного ФО</w:t>
            </w:r>
          </w:p>
        </w:tc>
        <w:tc>
          <w:tcPr>
            <w:tcW w:w="541" w:type="pct"/>
            <w:shd w:val="clear" w:color="auto" w:fill="auto"/>
            <w:vAlign w:val="center"/>
            <w:hideMark/>
          </w:tcPr>
          <w:p w:rsidR="00C22E4F" w:rsidRPr="00DC7F62" w:rsidRDefault="00C22E4F" w:rsidP="00200D1A">
            <w:pPr>
              <w:spacing w:line="240" w:lineRule="auto"/>
              <w:jc w:val="center"/>
              <w:rPr>
                <w:rFonts w:ascii="Times New Roman" w:hAnsi="Times New Roman"/>
                <w:b/>
                <w:bCs/>
                <w:color w:val="0000FF"/>
                <w:sz w:val="20"/>
                <w:szCs w:val="20"/>
              </w:rPr>
            </w:pPr>
            <w:r w:rsidRPr="00E311BA">
              <w:rPr>
                <w:rFonts w:ascii="Times New Roman" w:hAnsi="Times New Roman"/>
                <w:b/>
                <w:bCs/>
                <w:color w:val="7030A0"/>
                <w:sz w:val="20"/>
                <w:szCs w:val="20"/>
              </w:rPr>
              <w:t>1 922,6</w:t>
            </w:r>
          </w:p>
        </w:tc>
        <w:tc>
          <w:tcPr>
            <w:tcW w:w="360" w:type="pct"/>
            <w:shd w:val="clear" w:color="auto" w:fill="auto"/>
            <w:vAlign w:val="center"/>
            <w:hideMark/>
          </w:tcPr>
          <w:p w:rsidR="00C22E4F" w:rsidRPr="00DC7F62" w:rsidRDefault="00C22E4F" w:rsidP="0077332A">
            <w:pPr>
              <w:spacing w:line="240" w:lineRule="auto"/>
              <w:jc w:val="center"/>
              <w:rPr>
                <w:rFonts w:ascii="Times New Roman" w:hAnsi="Times New Roman"/>
                <w:b/>
                <w:bCs/>
                <w:color w:val="0000FF"/>
                <w:sz w:val="20"/>
                <w:szCs w:val="20"/>
              </w:rPr>
            </w:pPr>
          </w:p>
        </w:tc>
        <w:tc>
          <w:tcPr>
            <w:tcW w:w="477" w:type="pct"/>
            <w:vAlign w:val="center"/>
          </w:tcPr>
          <w:p w:rsidR="00C22E4F" w:rsidRPr="003D0DF8" w:rsidRDefault="00C22E4F" w:rsidP="00EC16B3">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Тамбовская область</w:t>
            </w:r>
          </w:p>
        </w:tc>
        <w:tc>
          <w:tcPr>
            <w:tcW w:w="541" w:type="pct"/>
            <w:shd w:val="clear" w:color="auto" w:fill="auto"/>
            <w:vAlign w:val="center"/>
            <w:hideMark/>
          </w:tcPr>
          <w:p w:rsidR="00C22E4F" w:rsidRPr="00E311BA" w:rsidRDefault="00C22E4F" w:rsidP="00200D1A">
            <w:pPr>
              <w:spacing w:line="240" w:lineRule="auto"/>
              <w:jc w:val="center"/>
              <w:rPr>
                <w:rFonts w:ascii="Times New Roman" w:hAnsi="Times New Roman"/>
                <w:sz w:val="20"/>
                <w:szCs w:val="20"/>
              </w:rPr>
            </w:pPr>
            <w:r w:rsidRPr="00E311BA">
              <w:rPr>
                <w:rFonts w:ascii="Times New Roman" w:hAnsi="Times New Roman"/>
                <w:sz w:val="20"/>
                <w:szCs w:val="20"/>
              </w:rPr>
              <w:t>1 918</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0,87</w:t>
            </w:r>
          </w:p>
        </w:tc>
        <w:tc>
          <w:tcPr>
            <w:tcW w:w="477" w:type="pct"/>
            <w:vAlign w:val="center"/>
          </w:tcPr>
          <w:p w:rsidR="00C22E4F" w:rsidRPr="00E311BA" w:rsidRDefault="00C22E4F" w:rsidP="00C22E4F">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г. Санкт-Петербург</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Саха (Якутия)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1 882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0,85</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Ульяновская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114</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1 807</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0,82</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1,02</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1 801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0,81</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Южного ФО</w:t>
            </w:r>
          </w:p>
        </w:tc>
        <w:tc>
          <w:tcPr>
            <w:tcW w:w="491"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110,8</w:t>
            </w:r>
          </w:p>
        </w:tc>
        <w:tc>
          <w:tcPr>
            <w:tcW w:w="360"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Амурская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1 754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0,79</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Рязанская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1,00</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1 736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0,78</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Северо-Западного ФО</w:t>
            </w:r>
          </w:p>
        </w:tc>
        <w:tc>
          <w:tcPr>
            <w:tcW w:w="491"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101,1</w:t>
            </w:r>
          </w:p>
        </w:tc>
        <w:tc>
          <w:tcPr>
            <w:tcW w:w="360"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p>
        </w:tc>
      </w:tr>
      <w:tr w:rsidR="00C22E4F" w:rsidRPr="003D0DF8" w:rsidTr="00E311BA">
        <w:trPr>
          <w:cantSplit/>
          <w:trHeight w:val="397"/>
        </w:trPr>
        <w:tc>
          <w:tcPr>
            <w:tcW w:w="477" w:type="pct"/>
            <w:vAlign w:val="center"/>
          </w:tcPr>
          <w:p w:rsidR="00C22E4F" w:rsidRPr="003D0DF8" w:rsidRDefault="00C22E4F"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tcPr>
          <w:p w:rsidR="00C22E4F" w:rsidRPr="00296FF5" w:rsidRDefault="00C22E4F" w:rsidP="00EC16B3">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Дальневосточного ФО</w:t>
            </w:r>
          </w:p>
        </w:tc>
        <w:tc>
          <w:tcPr>
            <w:tcW w:w="541" w:type="pct"/>
            <w:shd w:val="clear" w:color="auto" w:fill="auto"/>
            <w:vAlign w:val="center"/>
          </w:tcPr>
          <w:p w:rsidR="00C22E4F" w:rsidRPr="00DC7F62" w:rsidRDefault="00C22E4F" w:rsidP="00EC16B3">
            <w:pPr>
              <w:spacing w:line="240" w:lineRule="auto"/>
              <w:jc w:val="center"/>
              <w:rPr>
                <w:rFonts w:ascii="Times New Roman" w:hAnsi="Times New Roman"/>
                <w:b/>
                <w:bCs/>
                <w:color w:val="0000FF"/>
                <w:sz w:val="20"/>
                <w:szCs w:val="20"/>
              </w:rPr>
            </w:pPr>
            <w:r w:rsidRPr="00E311BA">
              <w:rPr>
                <w:rFonts w:ascii="Times New Roman" w:hAnsi="Times New Roman"/>
                <w:b/>
                <w:bCs/>
                <w:color w:val="7030A0"/>
                <w:sz w:val="20"/>
                <w:szCs w:val="20"/>
              </w:rPr>
              <w:t>1 734,9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b/>
                <w:bCs/>
                <w:sz w:val="20"/>
                <w:szCs w:val="20"/>
              </w:rPr>
            </w:pP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0,91</w:t>
            </w:r>
          </w:p>
        </w:tc>
      </w:tr>
      <w:tr w:rsidR="00C22E4F" w:rsidRPr="003D0DF8" w:rsidTr="00E311BA">
        <w:trPr>
          <w:cantSplit/>
          <w:trHeight w:val="397"/>
        </w:trPr>
        <w:tc>
          <w:tcPr>
            <w:tcW w:w="477" w:type="pct"/>
            <w:vAlign w:val="center"/>
          </w:tcPr>
          <w:p w:rsidR="00C22E4F" w:rsidRPr="003D0DF8" w:rsidRDefault="00C22E4F" w:rsidP="0077332A">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44</w:t>
            </w:r>
          </w:p>
        </w:tc>
        <w:tc>
          <w:tcPr>
            <w:tcW w:w="1156" w:type="pct"/>
            <w:shd w:val="clear" w:color="auto" w:fill="auto"/>
            <w:vAlign w:val="center"/>
          </w:tcPr>
          <w:p w:rsidR="00C22E4F" w:rsidRPr="00296FF5" w:rsidRDefault="00C22E4F" w:rsidP="00EC16B3">
            <w:pPr>
              <w:spacing w:line="240" w:lineRule="auto"/>
              <w:ind w:left="0" w:firstLine="0"/>
              <w:jc w:val="center"/>
              <w:rPr>
                <w:rFonts w:ascii="Times New Roman" w:hAnsi="Times New Roman"/>
                <w:sz w:val="20"/>
                <w:szCs w:val="20"/>
              </w:rPr>
            </w:pPr>
            <w:r w:rsidRPr="00296FF5">
              <w:rPr>
                <w:rFonts w:ascii="Times New Roman" w:hAnsi="Times New Roman"/>
                <w:sz w:val="20"/>
                <w:szCs w:val="20"/>
              </w:rPr>
              <w:t>Белгородская область</w:t>
            </w:r>
          </w:p>
        </w:tc>
        <w:tc>
          <w:tcPr>
            <w:tcW w:w="541" w:type="pct"/>
            <w:shd w:val="clear" w:color="auto" w:fill="auto"/>
            <w:vAlign w:val="center"/>
          </w:tcPr>
          <w:p w:rsidR="00C22E4F" w:rsidRPr="00DC7F62" w:rsidRDefault="00C22E4F" w:rsidP="00EC16B3">
            <w:pPr>
              <w:spacing w:line="240" w:lineRule="auto"/>
              <w:jc w:val="center"/>
              <w:rPr>
                <w:rFonts w:ascii="Times New Roman" w:hAnsi="Times New Roman"/>
                <w:sz w:val="20"/>
                <w:szCs w:val="20"/>
              </w:rPr>
            </w:pPr>
            <w:r w:rsidRPr="00DC7F62">
              <w:rPr>
                <w:rFonts w:ascii="Times New Roman" w:hAnsi="Times New Roman"/>
                <w:sz w:val="20"/>
                <w:szCs w:val="20"/>
              </w:rPr>
              <w:t>1 730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0,78</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Астраханская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0,91</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0,77</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Дальневосточного ФО</w:t>
            </w:r>
          </w:p>
        </w:tc>
        <w:tc>
          <w:tcPr>
            <w:tcW w:w="491"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r w:rsidRPr="00E311BA">
              <w:rPr>
                <w:rFonts w:ascii="Times New Roman" w:hAnsi="Times New Roman"/>
                <w:b/>
                <w:bCs/>
                <w:color w:val="7030A0"/>
                <w:sz w:val="20"/>
                <w:szCs w:val="20"/>
              </w:rPr>
              <w:t>86,9</w:t>
            </w:r>
          </w:p>
        </w:tc>
        <w:tc>
          <w:tcPr>
            <w:tcW w:w="360"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p>
        </w:tc>
      </w:tr>
      <w:tr w:rsidR="00C22E4F" w:rsidRPr="003D0DF8" w:rsidTr="00E311BA">
        <w:trPr>
          <w:cantSplit/>
          <w:trHeight w:val="397"/>
        </w:trPr>
        <w:tc>
          <w:tcPr>
            <w:tcW w:w="477" w:type="pct"/>
            <w:vAlign w:val="center"/>
          </w:tcPr>
          <w:p w:rsidR="00C22E4F" w:rsidRPr="00E311BA" w:rsidRDefault="00C22E4F" w:rsidP="00620DC6">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Крым</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86</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0,78</w:t>
            </w:r>
          </w:p>
        </w:tc>
      </w:tr>
      <w:tr w:rsidR="00C22E4F" w:rsidRPr="003D0DF8" w:rsidTr="00E311BA">
        <w:trPr>
          <w:cantSplit/>
          <w:trHeight w:val="397"/>
        </w:trPr>
        <w:tc>
          <w:tcPr>
            <w:tcW w:w="477" w:type="pct"/>
            <w:vAlign w:val="center"/>
          </w:tcPr>
          <w:p w:rsidR="00C22E4F" w:rsidRPr="00E311BA" w:rsidRDefault="00C22E4F" w:rsidP="00620DC6">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1 702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Амурская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0,77</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1 668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0,75</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0,74</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Вологодская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1 664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0,75</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Белгородская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lastRenderedPageBreak/>
              <w:t>50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1 636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0,74</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Ставропольский край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Рязанская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1 519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0,69</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1 491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0,72</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1 472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78</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54</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highlight w:val="yellow"/>
              </w:rPr>
            </w:pPr>
            <w:r w:rsidRPr="00E311BA">
              <w:rPr>
                <w:rFonts w:ascii="Times New Roman" w:hAnsi="Times New Roman"/>
                <w:sz w:val="20"/>
                <w:szCs w:val="20"/>
              </w:rPr>
              <w:t>Астраханская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1 468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0,66</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0,70</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1 435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Крым</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0,70</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1 422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0,64</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Коми</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74</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0,64</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0,65</w:t>
            </w:r>
          </w:p>
        </w:tc>
      </w:tr>
      <w:tr w:rsidR="00E311BA" w:rsidRPr="00E311BA" w:rsidTr="00E311BA">
        <w:trPr>
          <w:cantSplit/>
          <w:trHeight w:val="397"/>
        </w:trPr>
        <w:tc>
          <w:tcPr>
            <w:tcW w:w="477" w:type="pct"/>
            <w:vAlign w:val="center"/>
          </w:tcPr>
          <w:p w:rsidR="00C22E4F" w:rsidRPr="00E311BA" w:rsidRDefault="00C22E4F" w:rsidP="00C22E4F">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1 362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0,63</w:t>
            </w:r>
          </w:p>
        </w:tc>
      </w:tr>
      <w:tr w:rsidR="00E311BA" w:rsidRPr="00E311BA" w:rsidTr="00E311BA">
        <w:trPr>
          <w:cantSplit/>
          <w:trHeight w:val="397"/>
        </w:trPr>
        <w:tc>
          <w:tcPr>
            <w:tcW w:w="477" w:type="pct"/>
            <w:vAlign w:val="center"/>
          </w:tcPr>
          <w:p w:rsidR="00C22E4F" w:rsidRPr="00E311BA" w:rsidRDefault="00C22E4F" w:rsidP="00C22E4F">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Дагестан</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1 330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0,60</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1 307</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0,59</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1 305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0,59</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1 226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63</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0,57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1 204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0,54</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0,54</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Коми</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1 149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52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0,47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1 103</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0,50</w:t>
            </w:r>
          </w:p>
        </w:tc>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Костромская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0,41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1 088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0,49</w:t>
            </w:r>
          </w:p>
        </w:tc>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43</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0,39</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1 051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0,47</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0,37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1 006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Дагестан</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31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Костромская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954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28</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0,25</w:t>
            </w:r>
          </w:p>
        </w:tc>
      </w:tr>
      <w:tr w:rsidR="00C22E4F" w:rsidRPr="003D0DF8" w:rsidTr="00E311BA">
        <w:trPr>
          <w:cantSplit/>
          <w:trHeight w:val="397"/>
        </w:trPr>
        <w:tc>
          <w:tcPr>
            <w:tcW w:w="477" w:type="pct"/>
            <w:vAlign w:val="center"/>
          </w:tcPr>
          <w:p w:rsidR="00C22E4F" w:rsidRPr="00296FF5" w:rsidRDefault="00C22E4F" w:rsidP="0077332A">
            <w:pPr>
              <w:spacing w:line="240" w:lineRule="auto"/>
              <w:ind w:left="0" w:firstLine="0"/>
              <w:jc w:val="center"/>
              <w:rPr>
                <w:rFonts w:ascii="Times New Roman" w:hAnsi="Times New Roman"/>
                <w:sz w:val="20"/>
                <w:szCs w:val="20"/>
              </w:rPr>
            </w:pPr>
          </w:p>
        </w:tc>
        <w:tc>
          <w:tcPr>
            <w:tcW w:w="1156" w:type="pct"/>
            <w:shd w:val="clear" w:color="auto" w:fill="auto"/>
            <w:vAlign w:val="center"/>
          </w:tcPr>
          <w:p w:rsidR="00C22E4F" w:rsidRPr="00296FF5" w:rsidRDefault="00C22E4F" w:rsidP="00EC16B3">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Северо-Кавказского ФО</w:t>
            </w:r>
          </w:p>
        </w:tc>
        <w:tc>
          <w:tcPr>
            <w:tcW w:w="541" w:type="pct"/>
            <w:shd w:val="clear" w:color="auto" w:fill="auto"/>
            <w:vAlign w:val="center"/>
          </w:tcPr>
          <w:p w:rsidR="00C22E4F" w:rsidRPr="00DC7F62" w:rsidRDefault="00C22E4F" w:rsidP="00EC16B3">
            <w:pPr>
              <w:spacing w:line="240" w:lineRule="auto"/>
              <w:jc w:val="center"/>
              <w:rPr>
                <w:rFonts w:ascii="Times New Roman" w:hAnsi="Times New Roman"/>
                <w:b/>
                <w:bCs/>
                <w:color w:val="0000FF"/>
                <w:sz w:val="20"/>
                <w:szCs w:val="20"/>
              </w:rPr>
            </w:pPr>
            <w:r w:rsidRPr="00E311BA">
              <w:rPr>
                <w:rFonts w:ascii="Times New Roman" w:hAnsi="Times New Roman"/>
                <w:b/>
                <w:bCs/>
                <w:color w:val="7030A0"/>
                <w:sz w:val="20"/>
                <w:szCs w:val="20"/>
              </w:rPr>
              <w:t>899,3</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b/>
                <w:bCs/>
                <w:sz w:val="20"/>
                <w:szCs w:val="20"/>
              </w:rPr>
            </w:pP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0,24</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871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0,39</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771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0,35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23</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0,21</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739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0,33</w:t>
            </w:r>
          </w:p>
        </w:tc>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p>
        </w:tc>
        <w:tc>
          <w:tcPr>
            <w:tcW w:w="1138"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Северо-Кавказского ФО</w:t>
            </w:r>
          </w:p>
        </w:tc>
        <w:tc>
          <w:tcPr>
            <w:tcW w:w="491"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20,4</w:t>
            </w:r>
          </w:p>
        </w:tc>
        <w:tc>
          <w:tcPr>
            <w:tcW w:w="360"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b/>
                <w:bCs/>
                <w:sz w:val="20"/>
                <w:szCs w:val="20"/>
              </w:rPr>
            </w:pPr>
            <w:r w:rsidRPr="00E311BA">
              <w:rPr>
                <w:rFonts w:ascii="Times New Roman" w:hAnsi="Times New Roman"/>
                <w:sz w:val="20"/>
                <w:szCs w:val="20"/>
              </w:rPr>
              <w:t>73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569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0,26</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514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500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495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16</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450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0,20</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г. Севастополь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Северная Осетия - Алания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435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0,20</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0,09</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lastRenderedPageBreak/>
              <w:t>79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406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0,18</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0,09</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Севастополь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367</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0,17</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Ингушетия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283</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Ингушетия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268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Северная Осетия - Алания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0,04</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179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0,08</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0,02</w:t>
            </w:r>
          </w:p>
        </w:tc>
      </w:tr>
      <w:tr w:rsidR="00E311BA" w:rsidRPr="00E311BA" w:rsidTr="00E311BA">
        <w:trPr>
          <w:cantSplit/>
          <w:trHeight w:val="397"/>
        </w:trPr>
        <w:tc>
          <w:tcPr>
            <w:tcW w:w="477" w:type="pct"/>
            <w:vAlign w:val="center"/>
          </w:tcPr>
          <w:p w:rsidR="003156B8" w:rsidRPr="00E311BA" w:rsidRDefault="003156B8"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1156" w:type="pct"/>
            <w:shd w:val="clear" w:color="auto" w:fill="auto"/>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541"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79</w:t>
            </w:r>
          </w:p>
        </w:tc>
        <w:tc>
          <w:tcPr>
            <w:tcW w:w="360"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0,04</w:t>
            </w:r>
          </w:p>
        </w:tc>
        <w:tc>
          <w:tcPr>
            <w:tcW w:w="477" w:type="pct"/>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1138"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491"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w:t>
            </w:r>
          </w:p>
        </w:tc>
        <w:tc>
          <w:tcPr>
            <w:tcW w:w="360"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0,02</w:t>
            </w:r>
          </w:p>
        </w:tc>
      </w:tr>
      <w:tr w:rsidR="00E311BA" w:rsidRPr="00E311BA" w:rsidTr="00E311BA">
        <w:trPr>
          <w:cantSplit/>
          <w:trHeight w:val="397"/>
        </w:trPr>
        <w:tc>
          <w:tcPr>
            <w:tcW w:w="477" w:type="pct"/>
            <w:vAlign w:val="center"/>
          </w:tcPr>
          <w:p w:rsidR="003156B8" w:rsidRPr="00E311BA" w:rsidRDefault="003156B8"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1156" w:type="pct"/>
            <w:shd w:val="clear" w:color="auto" w:fill="auto"/>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541"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75</w:t>
            </w:r>
          </w:p>
        </w:tc>
        <w:tc>
          <w:tcPr>
            <w:tcW w:w="360"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0,03</w:t>
            </w:r>
          </w:p>
        </w:tc>
        <w:tc>
          <w:tcPr>
            <w:tcW w:w="477" w:type="pct"/>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1138"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491"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w:t>
            </w:r>
          </w:p>
        </w:tc>
        <w:tc>
          <w:tcPr>
            <w:tcW w:w="360"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0,01</w:t>
            </w:r>
          </w:p>
        </w:tc>
      </w:tr>
    </w:tbl>
    <w:p w:rsidR="00117C4B" w:rsidRDefault="00117C4B" w:rsidP="008025EC">
      <w:pPr>
        <w:spacing w:line="240" w:lineRule="auto"/>
        <w:ind w:left="0" w:firstLine="0"/>
        <w:jc w:val="right"/>
        <w:rPr>
          <w:rFonts w:ascii="Times New Roman" w:hAnsi="Times New Roman"/>
          <w:sz w:val="28"/>
          <w:szCs w:val="28"/>
        </w:rPr>
      </w:pPr>
    </w:p>
    <w:p w:rsidR="008D0018" w:rsidRDefault="008D0018" w:rsidP="008025EC">
      <w:pPr>
        <w:spacing w:line="240" w:lineRule="auto"/>
        <w:ind w:left="0" w:firstLine="0"/>
        <w:jc w:val="right"/>
        <w:rPr>
          <w:rFonts w:ascii="Times New Roman" w:hAnsi="Times New Roman"/>
          <w:sz w:val="28"/>
          <w:szCs w:val="28"/>
        </w:rPr>
      </w:pPr>
    </w:p>
    <w:p w:rsidR="003D0DF8" w:rsidRPr="008D0018" w:rsidRDefault="008025EC" w:rsidP="008025EC">
      <w:pPr>
        <w:spacing w:line="240" w:lineRule="auto"/>
        <w:ind w:left="0" w:firstLine="0"/>
        <w:jc w:val="right"/>
        <w:rPr>
          <w:rFonts w:ascii="Times New Roman" w:hAnsi="Times New Roman"/>
          <w:b/>
          <w:sz w:val="28"/>
          <w:szCs w:val="28"/>
        </w:rPr>
      </w:pPr>
      <w:r w:rsidRPr="008D0018">
        <w:rPr>
          <w:rFonts w:ascii="Times New Roman" w:hAnsi="Times New Roman"/>
          <w:b/>
          <w:sz w:val="28"/>
          <w:szCs w:val="28"/>
        </w:rPr>
        <w:t>Таблица 2</w:t>
      </w:r>
    </w:p>
    <w:p w:rsid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Распределение значений показателей обстановки с пожарами, произошедшими в Российской Федерации в </w:t>
      </w:r>
      <w:r w:rsidR="00DD1465" w:rsidRPr="008D0018">
        <w:rPr>
          <w:rFonts w:ascii="Times New Roman" w:hAnsi="Times New Roman"/>
          <w:b/>
          <w:sz w:val="28"/>
          <w:szCs w:val="28"/>
        </w:rPr>
        <w:t xml:space="preserve">период </w:t>
      </w:r>
      <w:r w:rsidRPr="008D0018">
        <w:rPr>
          <w:rFonts w:ascii="Times New Roman" w:hAnsi="Times New Roman"/>
          <w:b/>
          <w:sz w:val="28"/>
          <w:szCs w:val="28"/>
        </w:rPr>
        <w:t>2016-202</w:t>
      </w:r>
      <w:r w:rsidR="006D613A" w:rsidRPr="008D0018">
        <w:rPr>
          <w:rFonts w:ascii="Times New Roman" w:hAnsi="Times New Roman"/>
          <w:b/>
          <w:sz w:val="28"/>
          <w:szCs w:val="28"/>
        </w:rPr>
        <w:t>1</w:t>
      </w:r>
      <w:r w:rsidR="00DD1465" w:rsidRPr="008D0018">
        <w:rPr>
          <w:rFonts w:ascii="Times New Roman" w:hAnsi="Times New Roman"/>
          <w:b/>
          <w:sz w:val="28"/>
          <w:szCs w:val="28"/>
        </w:rPr>
        <w:t xml:space="preserve"> годов</w:t>
      </w:r>
    </w:p>
    <w:p w:rsid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в зданиях, сооружениях общественного назначения, </w:t>
      </w:r>
    </w:p>
    <w:p w:rsid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источником возникновения которых являлось электрооборудование, </w:t>
      </w:r>
    </w:p>
    <w:p w:rsidR="00BE5F5E" w:rsidRP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по субъектам </w:t>
      </w:r>
      <w:r w:rsidR="008025EC" w:rsidRPr="008D0018">
        <w:rPr>
          <w:rFonts w:ascii="Times New Roman" w:hAnsi="Times New Roman"/>
          <w:b/>
          <w:sz w:val="28"/>
          <w:szCs w:val="28"/>
        </w:rPr>
        <w:t>Российской Федерации</w:t>
      </w:r>
    </w:p>
    <w:p w:rsidR="00427116" w:rsidRDefault="00427116" w:rsidP="00152AF4">
      <w:pPr>
        <w:spacing w:line="240" w:lineRule="auto"/>
        <w:ind w:left="0" w:firstLine="0"/>
        <w:jc w:val="center"/>
        <w:rPr>
          <w:rFonts w:ascii="Times New Roman" w:hAnsi="Times New Roman"/>
          <w:sz w:val="28"/>
          <w:szCs w:val="28"/>
        </w:rPr>
      </w:pPr>
    </w:p>
    <w:tbl>
      <w:tblPr>
        <w:tblW w:w="1043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
        <w:gridCol w:w="2583"/>
        <w:gridCol w:w="1090"/>
        <w:gridCol w:w="725"/>
        <w:gridCol w:w="962"/>
        <w:gridCol w:w="2326"/>
        <w:gridCol w:w="1061"/>
        <w:gridCol w:w="725"/>
      </w:tblGrid>
      <w:tr w:rsidR="00ED5843" w:rsidRPr="008025EC" w:rsidTr="00587C3B">
        <w:trPr>
          <w:trHeight w:val="397"/>
          <w:tblHeader/>
        </w:trPr>
        <w:tc>
          <w:tcPr>
            <w:tcW w:w="962" w:type="dxa"/>
            <w:vAlign w:val="center"/>
          </w:tcPr>
          <w:p w:rsidR="00ED5843" w:rsidRPr="008025EC" w:rsidRDefault="003A59C9" w:rsidP="005F01C7">
            <w:pPr>
              <w:spacing w:line="240" w:lineRule="auto"/>
              <w:ind w:left="0" w:firstLine="0"/>
              <w:jc w:val="center"/>
              <w:rPr>
                <w:rFonts w:ascii="Times New Roman" w:hAnsi="Times New Roman"/>
                <w:b/>
                <w:sz w:val="20"/>
                <w:szCs w:val="20"/>
              </w:rPr>
            </w:pPr>
            <w:r>
              <w:rPr>
                <w:rFonts w:ascii="Times New Roman" w:hAnsi="Times New Roman"/>
                <w:b/>
                <w:sz w:val="20"/>
                <w:szCs w:val="20"/>
              </w:rPr>
              <w:t>Рейтинг</w:t>
            </w:r>
          </w:p>
        </w:tc>
        <w:tc>
          <w:tcPr>
            <w:tcW w:w="2583" w:type="dxa"/>
            <w:shd w:val="clear" w:color="auto" w:fill="auto"/>
            <w:vAlign w:val="center"/>
            <w:hideMark/>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Субъект РФ</w:t>
            </w:r>
          </w:p>
        </w:tc>
        <w:tc>
          <w:tcPr>
            <w:tcW w:w="1090" w:type="dxa"/>
            <w:shd w:val="clear" w:color="auto" w:fill="auto"/>
            <w:vAlign w:val="center"/>
            <w:hideMark/>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Кол-во пожаров, ед.</w:t>
            </w:r>
          </w:p>
        </w:tc>
        <w:tc>
          <w:tcPr>
            <w:tcW w:w="725" w:type="dxa"/>
            <w:shd w:val="clear" w:color="auto" w:fill="auto"/>
            <w:vAlign w:val="center"/>
            <w:hideMark/>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Доля, %</w:t>
            </w:r>
          </w:p>
        </w:tc>
        <w:tc>
          <w:tcPr>
            <w:tcW w:w="962" w:type="dxa"/>
            <w:vAlign w:val="center"/>
          </w:tcPr>
          <w:p w:rsidR="00ED5843" w:rsidRPr="008025EC" w:rsidRDefault="003A59C9" w:rsidP="005F01C7">
            <w:pPr>
              <w:spacing w:line="240" w:lineRule="auto"/>
              <w:ind w:left="0" w:firstLine="0"/>
              <w:jc w:val="center"/>
              <w:rPr>
                <w:rFonts w:ascii="Times New Roman" w:hAnsi="Times New Roman"/>
                <w:b/>
                <w:sz w:val="20"/>
                <w:szCs w:val="20"/>
              </w:rPr>
            </w:pPr>
            <w:r>
              <w:rPr>
                <w:rFonts w:ascii="Times New Roman" w:hAnsi="Times New Roman"/>
                <w:b/>
                <w:sz w:val="20"/>
                <w:szCs w:val="20"/>
              </w:rPr>
              <w:t>Рейтинг</w:t>
            </w:r>
          </w:p>
        </w:tc>
        <w:tc>
          <w:tcPr>
            <w:tcW w:w="2326" w:type="dxa"/>
            <w:vAlign w:val="center"/>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Субъект РФ</w:t>
            </w:r>
          </w:p>
        </w:tc>
        <w:tc>
          <w:tcPr>
            <w:tcW w:w="1061" w:type="dxa"/>
            <w:vAlign w:val="center"/>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Погибло людей, чел.</w:t>
            </w:r>
          </w:p>
        </w:tc>
        <w:tc>
          <w:tcPr>
            <w:tcW w:w="725" w:type="dxa"/>
            <w:vAlign w:val="center"/>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Доля, %</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Москва</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1 68</w:t>
            </w:r>
            <w:r w:rsidR="00B42E24" w:rsidRPr="00E311BA">
              <w:rPr>
                <w:rFonts w:ascii="Times New Roman" w:hAnsi="Times New Roman"/>
                <w:sz w:val="20"/>
                <w:szCs w:val="20"/>
              </w:rPr>
              <w:t>4</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8,99</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Москва</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14,12</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89</w:t>
            </w:r>
            <w:r w:rsidR="00B42E24" w:rsidRPr="00E311BA">
              <w:rPr>
                <w:rFonts w:ascii="Times New Roman" w:hAnsi="Times New Roman"/>
                <w:sz w:val="20"/>
                <w:szCs w:val="20"/>
              </w:rPr>
              <w:t>6</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4,78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11,76</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Санкт-Петербург</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r w:rsidR="00B42E24" w:rsidRPr="00E311BA">
              <w:rPr>
                <w:rFonts w:ascii="Times New Roman" w:hAnsi="Times New Roman"/>
                <w:sz w:val="20"/>
                <w:szCs w:val="20"/>
              </w:rPr>
              <w:t>8</w:t>
            </w:r>
          </w:p>
        </w:tc>
        <w:tc>
          <w:tcPr>
            <w:tcW w:w="725"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3,8</w:t>
            </w:r>
            <w:r w:rsidR="00B42E24" w:rsidRPr="00E311BA">
              <w:rPr>
                <w:rFonts w:ascii="Times New Roman" w:hAnsi="Times New Roman"/>
                <w:sz w:val="20"/>
                <w:szCs w:val="20"/>
              </w:rPr>
              <w:t>9</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8,24</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599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3,20</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Санкт-Петербург</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5,88</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Башкортостан</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r w:rsidR="00B42E24" w:rsidRPr="00E311BA">
              <w:rPr>
                <w:rFonts w:ascii="Times New Roman" w:hAnsi="Times New Roman"/>
                <w:sz w:val="20"/>
                <w:szCs w:val="20"/>
              </w:rPr>
              <w:t>61</w:t>
            </w:r>
          </w:p>
        </w:tc>
        <w:tc>
          <w:tcPr>
            <w:tcW w:w="725" w:type="dxa"/>
            <w:shd w:val="clear" w:color="auto" w:fill="auto"/>
            <w:vAlign w:val="center"/>
            <w:hideMark/>
          </w:tcPr>
          <w:p w:rsidR="00ED5843" w:rsidRPr="00E311BA" w:rsidRDefault="00B42E24"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r w:rsidR="00ED5843" w:rsidRPr="00E311BA">
              <w:rPr>
                <w:rFonts w:ascii="Times New Roman" w:hAnsi="Times New Roman"/>
                <w:sz w:val="20"/>
                <w:szCs w:val="20"/>
              </w:rPr>
              <w:t>,</w:t>
            </w:r>
            <w:r w:rsidRPr="00E311BA">
              <w:rPr>
                <w:rFonts w:ascii="Times New Roman" w:hAnsi="Times New Roman"/>
                <w:sz w:val="20"/>
                <w:szCs w:val="20"/>
              </w:rPr>
              <w:t>00</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5,88</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545</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2,91</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Омская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5,88</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545</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2,91</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Астраханская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4,71</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520</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2,78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3,53</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509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2,72</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3,53</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Хабаровский край</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50</w:t>
            </w:r>
            <w:r w:rsidR="00B42E24" w:rsidRPr="00E311BA">
              <w:rPr>
                <w:rFonts w:ascii="Times New Roman" w:hAnsi="Times New Roman"/>
                <w:sz w:val="20"/>
                <w:szCs w:val="20"/>
              </w:rPr>
              <w:t>2</w:t>
            </w:r>
          </w:p>
        </w:tc>
        <w:tc>
          <w:tcPr>
            <w:tcW w:w="725"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2,6</w:t>
            </w:r>
            <w:r w:rsidR="00B42E24" w:rsidRPr="00E311BA">
              <w:rPr>
                <w:rFonts w:ascii="Times New Roman" w:hAnsi="Times New Roman"/>
                <w:sz w:val="20"/>
                <w:szCs w:val="20"/>
              </w:rPr>
              <w:t>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442</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2,36</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Самарская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399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2,13</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367</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1,96</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343</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1,83</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31</w:t>
            </w:r>
            <w:r w:rsidR="00B42E24" w:rsidRPr="00E311BA">
              <w:rPr>
                <w:rFonts w:ascii="Times New Roman" w:hAnsi="Times New Roman"/>
                <w:sz w:val="20"/>
                <w:szCs w:val="20"/>
              </w:rPr>
              <w:t>4</w:t>
            </w:r>
          </w:p>
        </w:tc>
        <w:tc>
          <w:tcPr>
            <w:tcW w:w="725"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r w:rsidR="00B42E24" w:rsidRPr="00E311BA">
              <w:rPr>
                <w:rFonts w:ascii="Times New Roman" w:hAnsi="Times New Roman"/>
                <w:sz w:val="20"/>
                <w:szCs w:val="20"/>
              </w:rPr>
              <w:t>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Нижегородская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1E64E0"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309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1,65</w:t>
            </w:r>
          </w:p>
        </w:tc>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Сибирского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1,8</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ED5843" w:rsidRPr="001E64E0" w:rsidTr="00587C3B">
        <w:trPr>
          <w:trHeight w:val="397"/>
        </w:trPr>
        <w:tc>
          <w:tcPr>
            <w:tcW w:w="962"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lastRenderedPageBreak/>
              <w:t>17</w:t>
            </w:r>
          </w:p>
        </w:tc>
        <w:tc>
          <w:tcPr>
            <w:tcW w:w="2583"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Омская область</w:t>
            </w:r>
          </w:p>
        </w:tc>
        <w:tc>
          <w:tcPr>
            <w:tcW w:w="1090"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294</w:t>
            </w:r>
          </w:p>
        </w:tc>
        <w:tc>
          <w:tcPr>
            <w:tcW w:w="725"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1,57</w:t>
            </w:r>
          </w:p>
        </w:tc>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Центрального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1,6</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18</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Нижегородская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292</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1,56</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16</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Республика Башкортостан</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19</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Кемеровская область - Кузбасс</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291</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w:t>
            </w:r>
            <w:r w:rsidR="00B42E24" w:rsidRPr="002858E2">
              <w:rPr>
                <w:rFonts w:ascii="Times New Roman" w:hAnsi="Times New Roman"/>
                <w:color w:val="000000" w:themeColor="text1"/>
                <w:sz w:val="20"/>
                <w:szCs w:val="20"/>
              </w:rPr>
              <w:t>5</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17</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Хабаровский край</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20</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Волгоградская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283</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1,51</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18</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Самарская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1E64E0" w:rsidTr="00587C3B">
        <w:trPr>
          <w:trHeight w:val="397"/>
        </w:trPr>
        <w:tc>
          <w:tcPr>
            <w:tcW w:w="962" w:type="dxa"/>
            <w:vAlign w:val="center"/>
          </w:tcPr>
          <w:p w:rsidR="005F01C7" w:rsidRPr="00296FF5" w:rsidRDefault="005F01C7" w:rsidP="005F01C7">
            <w:pPr>
              <w:spacing w:line="240" w:lineRule="auto"/>
              <w:ind w:left="0" w:firstLine="0"/>
              <w:jc w:val="center"/>
              <w:rPr>
                <w:rFonts w:ascii="Times New Roman" w:hAnsi="Times New Roman"/>
                <w:sz w:val="20"/>
                <w:szCs w:val="20"/>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Сибирского ФО</w:t>
            </w:r>
          </w:p>
        </w:tc>
        <w:tc>
          <w:tcPr>
            <w:tcW w:w="1090"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0000FF"/>
                <w:sz w:val="20"/>
                <w:szCs w:val="20"/>
              </w:rPr>
              <w:t>281,7</w:t>
            </w:r>
          </w:p>
        </w:tc>
        <w:tc>
          <w:tcPr>
            <w:tcW w:w="725"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19</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Волгоградская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21</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Алтайский край</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270</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1,44</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20</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Алтайский край</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22</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Пермский край</w:t>
            </w:r>
          </w:p>
        </w:tc>
        <w:tc>
          <w:tcPr>
            <w:tcW w:w="1090"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26</w:t>
            </w:r>
            <w:r w:rsidR="00B42E24" w:rsidRPr="002858E2">
              <w:rPr>
                <w:rFonts w:ascii="Times New Roman" w:hAnsi="Times New Roman"/>
                <w:color w:val="000000" w:themeColor="text1"/>
                <w:sz w:val="20"/>
                <w:szCs w:val="20"/>
              </w:rPr>
              <w:t>9</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1,4</w:t>
            </w:r>
            <w:r w:rsidR="00B42E24" w:rsidRPr="002858E2">
              <w:rPr>
                <w:rFonts w:ascii="Times New Roman" w:hAnsi="Times New Roman"/>
                <w:color w:val="000000" w:themeColor="text1"/>
                <w:sz w:val="20"/>
                <w:szCs w:val="20"/>
              </w:rPr>
              <w:t>4</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21</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Пермский край</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ED5843" w:rsidRPr="001E64E0" w:rsidTr="00587C3B">
        <w:trPr>
          <w:trHeight w:val="397"/>
        </w:trPr>
        <w:tc>
          <w:tcPr>
            <w:tcW w:w="962" w:type="dxa"/>
            <w:vAlign w:val="center"/>
          </w:tcPr>
          <w:p w:rsidR="00ED5843" w:rsidRPr="00296FF5" w:rsidRDefault="00ED5843" w:rsidP="005F01C7">
            <w:pPr>
              <w:spacing w:line="240" w:lineRule="auto"/>
              <w:ind w:left="0" w:firstLine="0"/>
              <w:jc w:val="center"/>
              <w:rPr>
                <w:rFonts w:ascii="Times New Roman" w:hAnsi="Times New Roman"/>
                <w:b/>
                <w:bCs/>
                <w:color w:val="0000FF"/>
                <w:sz w:val="20"/>
                <w:szCs w:val="20"/>
              </w:rPr>
            </w:pPr>
          </w:p>
        </w:tc>
        <w:tc>
          <w:tcPr>
            <w:tcW w:w="2583" w:type="dxa"/>
            <w:shd w:val="clear" w:color="auto" w:fill="auto"/>
            <w:vAlign w:val="center"/>
            <w:hideMark/>
          </w:tcPr>
          <w:p w:rsidR="00ED5843" w:rsidRPr="00AA31B0" w:rsidRDefault="00ED5843"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Уральского ФО</w:t>
            </w:r>
          </w:p>
        </w:tc>
        <w:tc>
          <w:tcPr>
            <w:tcW w:w="1090" w:type="dxa"/>
            <w:shd w:val="clear" w:color="auto" w:fill="auto"/>
            <w:vAlign w:val="center"/>
            <w:hideMark/>
          </w:tcPr>
          <w:p w:rsidR="00ED5843" w:rsidRPr="00DC7F62" w:rsidRDefault="00ED5843" w:rsidP="00B42E24">
            <w:pPr>
              <w:spacing w:line="240" w:lineRule="auto"/>
              <w:ind w:left="0" w:firstLine="0"/>
              <w:jc w:val="center"/>
              <w:rPr>
                <w:rFonts w:ascii="Times New Roman" w:hAnsi="Times New Roman"/>
                <w:b/>
                <w:bCs/>
                <w:color w:val="0000FF"/>
                <w:sz w:val="20"/>
                <w:szCs w:val="20"/>
              </w:rPr>
            </w:pPr>
            <w:r w:rsidRPr="00B210FE">
              <w:rPr>
                <w:rFonts w:ascii="Times New Roman" w:hAnsi="Times New Roman"/>
                <w:b/>
                <w:bCs/>
                <w:color w:val="7030A0"/>
                <w:sz w:val="20"/>
                <w:szCs w:val="20"/>
              </w:rPr>
              <w:t>26</w:t>
            </w:r>
            <w:r w:rsidR="00B42E24" w:rsidRPr="00B210FE">
              <w:rPr>
                <w:rFonts w:ascii="Times New Roman" w:hAnsi="Times New Roman"/>
                <w:b/>
                <w:bCs/>
                <w:color w:val="7030A0"/>
                <w:sz w:val="20"/>
                <w:szCs w:val="20"/>
              </w:rPr>
              <w:t>3</w:t>
            </w:r>
            <w:r w:rsidRPr="00B210FE">
              <w:rPr>
                <w:rFonts w:ascii="Times New Roman" w:hAnsi="Times New Roman"/>
                <w:b/>
                <w:bCs/>
                <w:color w:val="7030A0"/>
                <w:sz w:val="20"/>
                <w:szCs w:val="20"/>
              </w:rPr>
              <w:t>,</w:t>
            </w:r>
            <w:r w:rsidR="00B42E24" w:rsidRPr="00B210FE">
              <w:rPr>
                <w:rFonts w:ascii="Times New Roman" w:hAnsi="Times New Roman"/>
                <w:b/>
                <w:bCs/>
                <w:color w:val="7030A0"/>
                <w:sz w:val="20"/>
                <w:szCs w:val="20"/>
              </w:rPr>
              <w:t>0</w:t>
            </w:r>
          </w:p>
        </w:tc>
        <w:tc>
          <w:tcPr>
            <w:tcW w:w="725" w:type="dxa"/>
            <w:shd w:val="clear" w:color="auto" w:fill="auto"/>
            <w:vAlign w:val="center"/>
            <w:hideMark/>
          </w:tcPr>
          <w:p w:rsidR="00ED5843" w:rsidRPr="00DC7F62" w:rsidRDefault="00ED5843"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ED5843" w:rsidRPr="00296FF5" w:rsidRDefault="00ED5843" w:rsidP="005F01C7">
            <w:pPr>
              <w:spacing w:line="240" w:lineRule="auto"/>
              <w:ind w:left="0" w:firstLine="0"/>
              <w:jc w:val="center"/>
              <w:rPr>
                <w:rFonts w:ascii="Times New Roman" w:hAnsi="Times New Roman"/>
                <w:b/>
                <w:bCs/>
                <w:color w:val="0000FF"/>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Уральского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1,0</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ED5843" w:rsidRPr="002858E2" w:rsidTr="00587C3B">
        <w:trPr>
          <w:trHeight w:val="397"/>
        </w:trPr>
        <w:tc>
          <w:tcPr>
            <w:tcW w:w="962" w:type="dxa"/>
            <w:vAlign w:val="center"/>
          </w:tcPr>
          <w:p w:rsidR="00ED5843"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23</w:t>
            </w:r>
          </w:p>
        </w:tc>
        <w:tc>
          <w:tcPr>
            <w:tcW w:w="2583"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Воронежская область</w:t>
            </w:r>
          </w:p>
        </w:tc>
        <w:tc>
          <w:tcPr>
            <w:tcW w:w="1090"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260</w:t>
            </w:r>
          </w:p>
        </w:tc>
        <w:tc>
          <w:tcPr>
            <w:tcW w:w="725"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1,39</w:t>
            </w:r>
          </w:p>
        </w:tc>
        <w:tc>
          <w:tcPr>
            <w:tcW w:w="962" w:type="dxa"/>
            <w:vAlign w:val="center"/>
          </w:tcPr>
          <w:p w:rsidR="00ED5843"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22</w:t>
            </w:r>
          </w:p>
        </w:tc>
        <w:tc>
          <w:tcPr>
            <w:tcW w:w="2326"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Воронежская область</w:t>
            </w:r>
          </w:p>
        </w:tc>
        <w:tc>
          <w:tcPr>
            <w:tcW w:w="1061"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ED5843" w:rsidRPr="001E64E0" w:rsidTr="00587C3B">
        <w:trPr>
          <w:trHeight w:val="397"/>
        </w:trPr>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583" w:type="dxa"/>
            <w:shd w:val="clear" w:color="auto" w:fill="auto"/>
            <w:vAlign w:val="center"/>
            <w:hideMark/>
          </w:tcPr>
          <w:p w:rsidR="00ED5843" w:rsidRPr="00AA31B0" w:rsidRDefault="00ED5843"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Центрального ФО</w:t>
            </w:r>
          </w:p>
        </w:tc>
        <w:tc>
          <w:tcPr>
            <w:tcW w:w="1090" w:type="dxa"/>
            <w:shd w:val="clear" w:color="auto" w:fill="auto"/>
            <w:vAlign w:val="center"/>
            <w:hideMark/>
          </w:tcPr>
          <w:p w:rsidR="00ED5843" w:rsidRPr="00DC7F62" w:rsidRDefault="00ED5843" w:rsidP="00B42E24">
            <w:pPr>
              <w:spacing w:line="240" w:lineRule="auto"/>
              <w:ind w:left="0" w:firstLine="0"/>
              <w:jc w:val="center"/>
              <w:rPr>
                <w:rFonts w:ascii="Times New Roman" w:hAnsi="Times New Roman"/>
                <w:b/>
                <w:bCs/>
                <w:color w:val="0000FF"/>
                <w:sz w:val="20"/>
                <w:szCs w:val="20"/>
              </w:rPr>
            </w:pPr>
            <w:r w:rsidRPr="00B210FE">
              <w:rPr>
                <w:rFonts w:ascii="Times New Roman" w:hAnsi="Times New Roman"/>
                <w:b/>
                <w:bCs/>
                <w:color w:val="7030A0"/>
                <w:sz w:val="20"/>
                <w:szCs w:val="20"/>
              </w:rPr>
              <w:t>25</w:t>
            </w:r>
            <w:r w:rsidR="00B42E24" w:rsidRPr="00B210FE">
              <w:rPr>
                <w:rFonts w:ascii="Times New Roman" w:hAnsi="Times New Roman"/>
                <w:b/>
                <w:bCs/>
                <w:color w:val="7030A0"/>
                <w:sz w:val="20"/>
                <w:szCs w:val="20"/>
              </w:rPr>
              <w:t>4</w:t>
            </w:r>
            <w:r w:rsidRPr="00B210FE">
              <w:rPr>
                <w:rFonts w:ascii="Times New Roman" w:hAnsi="Times New Roman"/>
                <w:b/>
                <w:bCs/>
                <w:color w:val="7030A0"/>
                <w:sz w:val="20"/>
                <w:szCs w:val="20"/>
              </w:rPr>
              <w:t>,</w:t>
            </w:r>
            <w:r w:rsidR="00B42E24" w:rsidRPr="00B210FE">
              <w:rPr>
                <w:rFonts w:ascii="Times New Roman" w:hAnsi="Times New Roman"/>
                <w:b/>
                <w:bCs/>
                <w:color w:val="7030A0"/>
                <w:sz w:val="20"/>
                <w:szCs w:val="20"/>
              </w:rPr>
              <w:t>2</w:t>
            </w:r>
          </w:p>
        </w:tc>
        <w:tc>
          <w:tcPr>
            <w:tcW w:w="725" w:type="dxa"/>
            <w:shd w:val="clear" w:color="auto" w:fill="auto"/>
            <w:vAlign w:val="center"/>
            <w:hideMark/>
          </w:tcPr>
          <w:p w:rsidR="00ED5843" w:rsidRPr="00DC7F62" w:rsidRDefault="00ED5843"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Южного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1,0</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24</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Тюменская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242</w:t>
            </w:r>
          </w:p>
        </w:tc>
        <w:tc>
          <w:tcPr>
            <w:tcW w:w="725"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sz w:val="20"/>
                <w:szCs w:val="20"/>
              </w:rPr>
            </w:pPr>
            <w:r w:rsidRPr="00DC7F62">
              <w:rPr>
                <w:rFonts w:ascii="Times New Roman" w:hAnsi="Times New Roman"/>
                <w:sz w:val="20"/>
                <w:szCs w:val="20"/>
              </w:rPr>
              <w:t>1,29</w:t>
            </w:r>
          </w:p>
        </w:tc>
        <w:tc>
          <w:tcPr>
            <w:tcW w:w="962" w:type="dxa"/>
            <w:vAlign w:val="center"/>
          </w:tcPr>
          <w:p w:rsidR="005F01C7" w:rsidRPr="00296FF5" w:rsidRDefault="005F01C7" w:rsidP="005F01C7">
            <w:pPr>
              <w:spacing w:line="240" w:lineRule="auto"/>
              <w:ind w:left="0" w:firstLine="0"/>
              <w:jc w:val="center"/>
              <w:rPr>
                <w:rFonts w:ascii="Times New Roman" w:hAnsi="Times New Roman"/>
                <w:sz w:val="20"/>
                <w:szCs w:val="20"/>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FF0000"/>
                <w:sz w:val="20"/>
                <w:szCs w:val="20"/>
              </w:rPr>
            </w:pPr>
            <w:r w:rsidRPr="006D613A">
              <w:rPr>
                <w:rFonts w:ascii="Times New Roman" w:hAnsi="Times New Roman"/>
                <w:b/>
                <w:bCs/>
                <w:color w:val="FF0000"/>
                <w:sz w:val="20"/>
                <w:szCs w:val="20"/>
              </w:rPr>
              <w:t>Среднее по субъектам Р</w:t>
            </w:r>
            <w:r>
              <w:rPr>
                <w:rFonts w:ascii="Times New Roman" w:hAnsi="Times New Roman"/>
                <w:b/>
                <w:bCs/>
                <w:color w:val="FF0000"/>
                <w:sz w:val="20"/>
                <w:szCs w:val="20"/>
              </w:rPr>
              <w:t>Ф</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FF0000"/>
                <w:sz w:val="20"/>
                <w:szCs w:val="20"/>
              </w:rPr>
            </w:pPr>
            <w:r w:rsidRPr="006D613A">
              <w:rPr>
                <w:rFonts w:ascii="Times New Roman" w:hAnsi="Times New Roman"/>
                <w:b/>
                <w:bCs/>
                <w:color w:val="FF0000"/>
                <w:sz w:val="20"/>
                <w:szCs w:val="20"/>
              </w:rPr>
              <w:t>1,0</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FF0000"/>
                <w:sz w:val="20"/>
                <w:szCs w:val="20"/>
              </w:rPr>
            </w:pP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25</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Республика Крым</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241</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1,29</w:t>
            </w:r>
          </w:p>
        </w:tc>
        <w:tc>
          <w:tcPr>
            <w:tcW w:w="962"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23</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Свердловская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Приволжского ФО</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FF0000"/>
                <w:sz w:val="20"/>
                <w:szCs w:val="20"/>
              </w:rPr>
              <w:t>230,</w:t>
            </w:r>
            <w:r w:rsidR="00B42E24" w:rsidRPr="00DC7F62">
              <w:rPr>
                <w:rFonts w:ascii="Times New Roman" w:hAnsi="Times New Roman"/>
                <w:b/>
                <w:bCs/>
                <w:color w:val="FF0000"/>
                <w:sz w:val="20"/>
                <w:szCs w:val="20"/>
              </w:rPr>
              <w:t>3</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hAnsi="Times New Roman"/>
                <w:sz w:val="20"/>
                <w:szCs w:val="20"/>
              </w:rPr>
              <w:t>24</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Амурская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26</w:t>
            </w: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sz w:val="20"/>
                <w:szCs w:val="20"/>
              </w:rPr>
            </w:pPr>
            <w:r w:rsidRPr="00AA31B0">
              <w:rPr>
                <w:rFonts w:ascii="Times New Roman" w:hAnsi="Times New Roman"/>
                <w:sz w:val="20"/>
                <w:szCs w:val="20"/>
              </w:rPr>
              <w:t>Республика Саха (Якутия)</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color w:val="FF0000"/>
                <w:sz w:val="20"/>
                <w:szCs w:val="20"/>
              </w:rPr>
            </w:pPr>
            <w:r w:rsidRPr="00DC7F62">
              <w:rPr>
                <w:rFonts w:ascii="Times New Roman" w:hAnsi="Times New Roman"/>
                <w:color w:val="FF0000"/>
                <w:sz w:val="20"/>
                <w:szCs w:val="20"/>
              </w:rPr>
              <w:t>22</w:t>
            </w:r>
            <w:r w:rsidR="00B42E24" w:rsidRPr="00DC7F62">
              <w:rPr>
                <w:rFonts w:ascii="Times New Roman" w:hAnsi="Times New Roman"/>
                <w:color w:val="FF0000"/>
                <w:sz w:val="20"/>
                <w:szCs w:val="20"/>
              </w:rPr>
              <w:t>8</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sz w:val="20"/>
                <w:szCs w:val="20"/>
              </w:rPr>
            </w:pPr>
            <w:r w:rsidRPr="002858E2">
              <w:rPr>
                <w:rFonts w:ascii="Times New Roman" w:hAnsi="Times New Roman"/>
                <w:sz w:val="20"/>
                <w:szCs w:val="20"/>
              </w:rPr>
              <w:t>1,2</w:t>
            </w:r>
            <w:r w:rsidR="00B42E24" w:rsidRPr="002858E2">
              <w:rPr>
                <w:rFonts w:ascii="Times New Roman" w:hAnsi="Times New Roman"/>
                <w:sz w:val="20"/>
                <w:szCs w:val="20"/>
              </w:rPr>
              <w:t>2</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hAnsi="Times New Roman"/>
                <w:sz w:val="20"/>
                <w:szCs w:val="20"/>
              </w:rPr>
              <w:t>25</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Тверская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Южного ФО</w:t>
            </w:r>
          </w:p>
        </w:tc>
        <w:tc>
          <w:tcPr>
            <w:tcW w:w="1090"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0000FF"/>
                <w:sz w:val="20"/>
                <w:szCs w:val="20"/>
              </w:rPr>
              <w:t>222,6</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26</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Вологодская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FF0000"/>
                <w:sz w:val="20"/>
                <w:szCs w:val="20"/>
              </w:rPr>
            </w:pPr>
            <w:r w:rsidRPr="00AA31B0">
              <w:rPr>
                <w:rFonts w:ascii="Times New Roman" w:hAnsi="Times New Roman"/>
                <w:b/>
                <w:bCs/>
                <w:color w:val="FF0000"/>
                <w:sz w:val="20"/>
                <w:szCs w:val="20"/>
              </w:rPr>
              <w:t>Среднее по субъектам Р</w:t>
            </w:r>
            <w:r>
              <w:rPr>
                <w:rFonts w:ascii="Times New Roman" w:hAnsi="Times New Roman"/>
                <w:b/>
                <w:bCs/>
                <w:color w:val="FF0000"/>
                <w:sz w:val="20"/>
                <w:szCs w:val="20"/>
              </w:rPr>
              <w:t>Ф</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FF0000"/>
                <w:sz w:val="20"/>
                <w:szCs w:val="20"/>
              </w:rPr>
            </w:pPr>
            <w:r w:rsidRPr="00DC7F62">
              <w:rPr>
                <w:rFonts w:ascii="Times New Roman" w:hAnsi="Times New Roman"/>
                <w:b/>
                <w:bCs/>
                <w:color w:val="FF0000"/>
                <w:sz w:val="20"/>
                <w:szCs w:val="20"/>
              </w:rPr>
              <w:t>218,</w:t>
            </w:r>
            <w:r w:rsidR="00B42E24" w:rsidRPr="00DC7F62">
              <w:rPr>
                <w:rFonts w:ascii="Times New Roman" w:hAnsi="Times New Roman"/>
                <w:b/>
                <w:bCs/>
                <w:color w:val="FF0000"/>
                <w:sz w:val="20"/>
                <w:szCs w:val="20"/>
              </w:rPr>
              <w:t>9</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27</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Ульяновская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27</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Свердловская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216</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1,15</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28</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Белгородская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28</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Республика Дагестан</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211</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1,13</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29</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Тамбовская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29</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Ставропольский край</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210</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1,12</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30</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Рязанская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30</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Оренбургская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207</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1,11</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31</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Республика Коми</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31</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Забайкальский край</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190</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sz w:val="20"/>
                <w:szCs w:val="20"/>
              </w:rPr>
            </w:pPr>
            <w:r w:rsidRPr="002858E2">
              <w:rPr>
                <w:rFonts w:ascii="Times New Roman" w:hAnsi="Times New Roman"/>
                <w:sz w:val="20"/>
                <w:szCs w:val="20"/>
              </w:rPr>
              <w:t>1,0</w:t>
            </w:r>
            <w:r w:rsidR="00B42E24" w:rsidRPr="002858E2">
              <w:rPr>
                <w:rFonts w:ascii="Times New Roman" w:hAnsi="Times New Roman"/>
                <w:sz w:val="20"/>
                <w:szCs w:val="20"/>
              </w:rPr>
              <w:t>1</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32</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Костромская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Дальневосточного ФО</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0000FF"/>
                <w:sz w:val="20"/>
                <w:szCs w:val="20"/>
              </w:rPr>
            </w:pPr>
            <w:r w:rsidRPr="002858E2">
              <w:rPr>
                <w:rFonts w:ascii="Times New Roman" w:hAnsi="Times New Roman"/>
                <w:b/>
                <w:bCs/>
                <w:color w:val="0000FF"/>
                <w:sz w:val="20"/>
                <w:szCs w:val="20"/>
              </w:rPr>
              <w:t>186,</w:t>
            </w:r>
            <w:r w:rsidR="00B42E24" w:rsidRPr="002858E2">
              <w:rPr>
                <w:rFonts w:ascii="Times New Roman" w:hAnsi="Times New Roman"/>
                <w:b/>
                <w:bCs/>
                <w:color w:val="0000FF"/>
                <w:sz w:val="20"/>
                <w:szCs w:val="20"/>
              </w:rPr>
              <w:t>4</w:t>
            </w:r>
          </w:p>
        </w:tc>
        <w:tc>
          <w:tcPr>
            <w:tcW w:w="725"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33</w:t>
            </w:r>
          </w:p>
        </w:tc>
        <w:tc>
          <w:tcPr>
            <w:tcW w:w="2326"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г. Севастополь</w:t>
            </w:r>
          </w:p>
        </w:tc>
        <w:tc>
          <w:tcPr>
            <w:tcW w:w="1061"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w:t>
            </w:r>
          </w:p>
        </w:tc>
        <w:tc>
          <w:tcPr>
            <w:tcW w:w="725"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1,18</w:t>
            </w: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32</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185</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0,99</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2326"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Республика Ингушетия</w:t>
            </w:r>
          </w:p>
        </w:tc>
        <w:tc>
          <w:tcPr>
            <w:tcW w:w="1061"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w:t>
            </w:r>
          </w:p>
        </w:tc>
        <w:tc>
          <w:tcPr>
            <w:tcW w:w="725"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1,18</w:t>
            </w: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33</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182</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0,97</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Дальневосточного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0,8</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180</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0,96</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Северо-Западного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0,6</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177</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0,95</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Приволжского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0,6</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Амурская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171</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0,91</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Северо-Кавказского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0,1</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Северо-Западного ФО</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FF0000"/>
                <w:sz w:val="20"/>
                <w:szCs w:val="20"/>
              </w:rPr>
              <w:t>16</w:t>
            </w:r>
            <w:r w:rsidR="00B42E24" w:rsidRPr="00DC7F62">
              <w:rPr>
                <w:rFonts w:ascii="Times New Roman" w:hAnsi="Times New Roman"/>
                <w:b/>
                <w:bCs/>
                <w:color w:val="FF0000"/>
                <w:sz w:val="20"/>
                <w:szCs w:val="20"/>
              </w:rPr>
              <w:t>5</w:t>
            </w:r>
            <w:r w:rsidRPr="00DC7F62">
              <w:rPr>
                <w:rFonts w:ascii="Times New Roman" w:hAnsi="Times New Roman"/>
                <w:b/>
                <w:bCs/>
                <w:color w:val="FF0000"/>
                <w:sz w:val="20"/>
                <w:szCs w:val="20"/>
              </w:rPr>
              <w:t>,</w:t>
            </w:r>
            <w:r w:rsidR="00B42E24" w:rsidRPr="00DC7F62">
              <w:rPr>
                <w:rFonts w:ascii="Times New Roman" w:hAnsi="Times New Roman"/>
                <w:b/>
                <w:bCs/>
                <w:color w:val="FF0000"/>
                <w:sz w:val="20"/>
                <w:szCs w:val="20"/>
              </w:rPr>
              <w:t>0</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2326"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1061"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5F01C7" w:rsidRPr="00E311BA"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Астраханская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159</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0,85</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2326"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1061"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5F01C7" w:rsidRPr="00E311BA"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Тверская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154</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0,82</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2326"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1061"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587C3B">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lastRenderedPageBreak/>
              <w:t>39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1090" w:type="dxa"/>
            <w:shd w:val="clear" w:color="auto" w:fill="auto"/>
            <w:vAlign w:val="center"/>
          </w:tcPr>
          <w:p w:rsidR="000C5CC1" w:rsidRPr="00E311BA" w:rsidRDefault="000C5CC1"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154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0,82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Кемеровская область - Кузбасс</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587C3B">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2583" w:type="dxa"/>
            <w:shd w:val="clear" w:color="auto" w:fill="auto"/>
            <w:vAlign w:val="center"/>
            <w:hideMark/>
          </w:tcPr>
          <w:p w:rsidR="000C5CC1" w:rsidRPr="00E311BA" w:rsidRDefault="000C5CC1"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1090" w:type="dxa"/>
            <w:shd w:val="clear" w:color="auto" w:fill="auto"/>
            <w:vAlign w:val="center"/>
            <w:hideMark/>
          </w:tcPr>
          <w:p w:rsidR="000C5CC1" w:rsidRPr="00E311BA" w:rsidRDefault="000C5CC1"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153</w:t>
            </w:r>
          </w:p>
        </w:tc>
        <w:tc>
          <w:tcPr>
            <w:tcW w:w="725" w:type="dxa"/>
            <w:shd w:val="clear" w:color="auto" w:fill="auto"/>
            <w:vAlign w:val="center"/>
            <w:hideMark/>
          </w:tcPr>
          <w:p w:rsidR="000C5CC1" w:rsidRPr="00E311BA" w:rsidRDefault="000C5CC1"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0,82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Тюменская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B42E24">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152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0,81</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Крым</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Вологодская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0,79</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Саха (Якутия)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0,79</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Дагестан</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0,79</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Ставропольский край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587C3B">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0,78</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Оренбургская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139</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0,74</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Забайкальский край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B42E24">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Ульяновская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0,74</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Белгородская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127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0,68</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124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0,66</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Тамбовская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124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0,66</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Рязанская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0,63</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296FF5" w:rsidRDefault="000C5CC1" w:rsidP="005F01C7">
            <w:pPr>
              <w:spacing w:line="240" w:lineRule="auto"/>
              <w:ind w:left="0" w:firstLine="0"/>
              <w:jc w:val="center"/>
              <w:rPr>
                <w:rFonts w:ascii="Times New Roman" w:hAnsi="Times New Roman"/>
                <w:sz w:val="20"/>
                <w:szCs w:val="20"/>
              </w:rPr>
            </w:pPr>
          </w:p>
        </w:tc>
        <w:tc>
          <w:tcPr>
            <w:tcW w:w="2583" w:type="dxa"/>
            <w:shd w:val="clear" w:color="auto" w:fill="auto"/>
            <w:vAlign w:val="center"/>
          </w:tcPr>
          <w:p w:rsidR="000C5CC1" w:rsidRPr="00AA31B0" w:rsidRDefault="000C5CC1" w:rsidP="00EC16B3">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Северо-Кавказского ФО</w:t>
            </w:r>
          </w:p>
        </w:tc>
        <w:tc>
          <w:tcPr>
            <w:tcW w:w="1090" w:type="dxa"/>
            <w:shd w:val="clear" w:color="auto" w:fill="auto"/>
            <w:vAlign w:val="center"/>
          </w:tcPr>
          <w:p w:rsidR="000C5CC1" w:rsidRPr="00AA31B0" w:rsidRDefault="000C5CC1" w:rsidP="00EC16B3">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109,4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b/>
                <w:bCs/>
                <w:sz w:val="20"/>
                <w:szCs w:val="20"/>
              </w:rPr>
            </w:pP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0,57</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0,56</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103</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0,55</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Коми</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0,54</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Костромская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0,49</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lastRenderedPageBreak/>
              <w:t>69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Северная Осетия - Алания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Северная Осетия - Алания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Севастополь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0,35</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0,33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0,31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0,29</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0,26</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Ингушетия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31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0,17</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22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0,12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0,10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0,09</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0,06</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bl>
    <w:p w:rsidR="00427116" w:rsidRDefault="00427116" w:rsidP="00152AF4">
      <w:pPr>
        <w:spacing w:line="240" w:lineRule="auto"/>
        <w:ind w:left="0" w:firstLine="0"/>
        <w:jc w:val="center"/>
        <w:rPr>
          <w:rFonts w:ascii="Times New Roman" w:hAnsi="Times New Roman"/>
          <w:sz w:val="28"/>
          <w:szCs w:val="28"/>
        </w:rPr>
      </w:pPr>
    </w:p>
    <w:p w:rsidR="008025EC" w:rsidRDefault="00C97B9F" w:rsidP="008D0018">
      <w:pPr>
        <w:spacing w:line="276" w:lineRule="auto"/>
        <w:ind w:left="0" w:firstLine="567"/>
        <w:jc w:val="both"/>
        <w:rPr>
          <w:rFonts w:ascii="Times New Roman" w:hAnsi="Times New Roman"/>
          <w:sz w:val="28"/>
          <w:szCs w:val="28"/>
        </w:rPr>
      </w:pPr>
      <w:r w:rsidRPr="00C97B9F">
        <w:rPr>
          <w:rFonts w:ascii="Times New Roman" w:hAnsi="Times New Roman"/>
          <w:sz w:val="28"/>
          <w:szCs w:val="28"/>
        </w:rPr>
        <w:t>С</w:t>
      </w:r>
      <w:r w:rsidR="00252111" w:rsidRPr="00252111">
        <w:rPr>
          <w:rFonts w:ascii="Times New Roman" w:hAnsi="Times New Roman"/>
          <w:sz w:val="28"/>
          <w:szCs w:val="28"/>
        </w:rPr>
        <w:t xml:space="preserve"> </w:t>
      </w:r>
      <w:r w:rsidRPr="00C97B9F">
        <w:rPr>
          <w:rFonts w:ascii="Times New Roman" w:hAnsi="Times New Roman"/>
          <w:sz w:val="28"/>
          <w:szCs w:val="28"/>
        </w:rPr>
        <w:t>учетом интенсивного роста энерговооруженности населения, жилых и</w:t>
      </w:r>
      <w:r w:rsidR="00252111" w:rsidRPr="00252111">
        <w:rPr>
          <w:rFonts w:ascii="Times New Roman" w:hAnsi="Times New Roman"/>
          <w:sz w:val="28"/>
          <w:szCs w:val="28"/>
        </w:rPr>
        <w:t xml:space="preserve"> </w:t>
      </w:r>
      <w:r w:rsidRPr="00C97B9F">
        <w:rPr>
          <w:rFonts w:ascii="Times New Roman" w:hAnsi="Times New Roman"/>
          <w:sz w:val="28"/>
          <w:szCs w:val="28"/>
        </w:rPr>
        <w:t xml:space="preserve">общественных зданий, тенденция </w:t>
      </w:r>
      <w:r w:rsidR="001E64E0">
        <w:rPr>
          <w:rFonts w:ascii="Times New Roman" w:hAnsi="Times New Roman"/>
          <w:sz w:val="28"/>
          <w:szCs w:val="28"/>
        </w:rPr>
        <w:t>по количеству</w:t>
      </w:r>
      <w:r w:rsidRPr="00C97B9F">
        <w:rPr>
          <w:rFonts w:ascii="Times New Roman" w:hAnsi="Times New Roman"/>
          <w:sz w:val="28"/>
          <w:szCs w:val="28"/>
        </w:rPr>
        <w:t xml:space="preserve"> «электротехнических» пожаров, очевидно, сохранится при существующем положении пожарной профилактики электроустановок. </w:t>
      </w:r>
    </w:p>
    <w:p w:rsidR="00C97B9F" w:rsidRPr="00DC7F62" w:rsidRDefault="00C97B9F" w:rsidP="00DC7F62">
      <w:pPr>
        <w:spacing w:line="324" w:lineRule="auto"/>
        <w:ind w:left="0" w:firstLine="567"/>
        <w:jc w:val="both"/>
        <w:rPr>
          <w:rFonts w:ascii="Times New Roman" w:hAnsi="Times New Roman"/>
          <w:sz w:val="28"/>
          <w:szCs w:val="28"/>
        </w:rPr>
      </w:pPr>
      <w:r w:rsidRPr="00C97B9F">
        <w:rPr>
          <w:rFonts w:ascii="Times New Roman" w:hAnsi="Times New Roman"/>
          <w:sz w:val="28"/>
          <w:szCs w:val="28"/>
        </w:rPr>
        <w:t xml:space="preserve">В настоящее время сложилась ситуация, когда электрооборудование по большей части никем не </w:t>
      </w:r>
      <w:r w:rsidRPr="00DC7F62">
        <w:rPr>
          <w:rFonts w:ascii="Times New Roman" w:hAnsi="Times New Roman"/>
          <w:sz w:val="28"/>
          <w:szCs w:val="28"/>
        </w:rPr>
        <w:t xml:space="preserve">обслуживается </w:t>
      </w:r>
      <w:r w:rsidR="00CA729C" w:rsidRPr="00DC7F62">
        <w:rPr>
          <w:rFonts w:ascii="Times New Roman" w:hAnsi="Times New Roman"/>
          <w:sz w:val="28"/>
          <w:szCs w:val="28"/>
        </w:rPr>
        <w:t xml:space="preserve">и не контролируется </w:t>
      </w:r>
      <w:r w:rsidRPr="00DC7F62">
        <w:rPr>
          <w:rFonts w:ascii="Times New Roman" w:hAnsi="Times New Roman"/>
          <w:sz w:val="28"/>
          <w:szCs w:val="28"/>
        </w:rPr>
        <w:t>с точки зрения его пожарной профилактики. Электрики на объектах занимаются его</w:t>
      </w:r>
      <w:r w:rsidR="00252111" w:rsidRPr="00DC7F62">
        <w:rPr>
          <w:rFonts w:ascii="Times New Roman" w:hAnsi="Times New Roman"/>
          <w:sz w:val="28"/>
          <w:szCs w:val="28"/>
        </w:rPr>
        <w:t xml:space="preserve"> </w:t>
      </w:r>
      <w:r w:rsidRPr="00DC7F62">
        <w:rPr>
          <w:rFonts w:ascii="Times New Roman" w:hAnsi="Times New Roman"/>
          <w:sz w:val="28"/>
          <w:szCs w:val="28"/>
        </w:rPr>
        <w:t>обслуживанием или ремонтом, когда что-то выходит из строя. В этой связи, одним из основных вопросов является организация систематической профилактики пожаров от электрооборудования жилых и</w:t>
      </w:r>
      <w:r w:rsidR="00252111" w:rsidRPr="00DC7F62">
        <w:rPr>
          <w:rFonts w:ascii="Times New Roman" w:hAnsi="Times New Roman"/>
          <w:sz w:val="28"/>
          <w:szCs w:val="28"/>
        </w:rPr>
        <w:t xml:space="preserve"> </w:t>
      </w:r>
      <w:r w:rsidRPr="00DC7F62">
        <w:rPr>
          <w:rFonts w:ascii="Times New Roman" w:hAnsi="Times New Roman"/>
          <w:sz w:val="28"/>
          <w:szCs w:val="28"/>
        </w:rPr>
        <w:t>общественных зданий с применением технических средств.</w:t>
      </w:r>
    </w:p>
    <w:p w:rsidR="00626CE8" w:rsidRPr="00DC7F62" w:rsidRDefault="00626CE8" w:rsidP="00DC7F62">
      <w:pPr>
        <w:spacing w:line="324" w:lineRule="auto"/>
        <w:ind w:left="0" w:firstLine="567"/>
        <w:jc w:val="both"/>
        <w:rPr>
          <w:rFonts w:ascii="Times New Roman" w:hAnsi="Times New Roman"/>
          <w:sz w:val="28"/>
          <w:szCs w:val="28"/>
        </w:rPr>
      </w:pPr>
      <w:r w:rsidRPr="00DC7F62">
        <w:rPr>
          <w:rFonts w:ascii="Times New Roman" w:hAnsi="Times New Roman"/>
          <w:sz w:val="28"/>
          <w:szCs w:val="28"/>
        </w:rPr>
        <w:t xml:space="preserve">В соответствии со статьей 4 Технического регламента Таможенного союза «О безопасности низковольтного оборудования» (ТР ТС 004/2011), низковольтное оборудование должно быть разработано и изготовлено таким </w:t>
      </w:r>
      <w:r w:rsidRPr="00DC7F62">
        <w:rPr>
          <w:rFonts w:ascii="Times New Roman" w:hAnsi="Times New Roman"/>
          <w:sz w:val="28"/>
          <w:szCs w:val="28"/>
        </w:rPr>
        <w:lastRenderedPageBreak/>
        <w:t>образом, чтобы при применении его по назначению и выполнении требований</w:t>
      </w:r>
      <w:r w:rsidR="00F53413" w:rsidRPr="00DC7F62">
        <w:rPr>
          <w:rFonts w:ascii="Times New Roman" w:hAnsi="Times New Roman"/>
          <w:sz w:val="28"/>
          <w:szCs w:val="28"/>
        </w:rPr>
        <w:br/>
      </w:r>
      <w:r w:rsidRPr="00DC7F62">
        <w:rPr>
          <w:rFonts w:ascii="Times New Roman" w:hAnsi="Times New Roman"/>
          <w:sz w:val="28"/>
          <w:szCs w:val="28"/>
        </w:rPr>
        <w:t>к монтажу, эксплуатации (использованию), хранению, перевозке (транспортированию) и техническому обслуживанию это оборудование обеспечивало: отсутствие недопустимого риска возникновения повышенных температур, дуговых разрядов или излучений, которые могут привести</w:t>
      </w:r>
      <w:r w:rsidR="00F53413" w:rsidRPr="00DC7F62">
        <w:rPr>
          <w:rFonts w:ascii="Times New Roman" w:hAnsi="Times New Roman"/>
          <w:sz w:val="28"/>
          <w:szCs w:val="28"/>
        </w:rPr>
        <w:br/>
      </w:r>
      <w:r w:rsidRPr="00DC7F62">
        <w:rPr>
          <w:rFonts w:ascii="Times New Roman" w:hAnsi="Times New Roman"/>
          <w:sz w:val="28"/>
          <w:szCs w:val="28"/>
        </w:rPr>
        <w:t xml:space="preserve">к появлению опасностей, отсутствие недопустимого риска при перегрузках, аварийных режимах и отказах, вызываемых влиянием внешних и внутренних воздействующих факторов. Также в данной статье </w:t>
      </w:r>
      <w:r w:rsidR="00DE315A">
        <w:rPr>
          <w:rFonts w:ascii="Times New Roman" w:hAnsi="Times New Roman"/>
          <w:sz w:val="28"/>
          <w:szCs w:val="28"/>
        </w:rPr>
        <w:t>определено</w:t>
      </w:r>
      <w:r w:rsidRPr="00DC7F62">
        <w:rPr>
          <w:rFonts w:ascii="Times New Roman" w:hAnsi="Times New Roman"/>
          <w:sz w:val="28"/>
          <w:szCs w:val="28"/>
        </w:rPr>
        <w:t>,</w:t>
      </w:r>
      <w:r w:rsidR="00F53413" w:rsidRPr="00DC7F62">
        <w:rPr>
          <w:rFonts w:ascii="Times New Roman" w:hAnsi="Times New Roman"/>
          <w:sz w:val="28"/>
          <w:szCs w:val="28"/>
        </w:rPr>
        <w:br/>
      </w:r>
      <w:r w:rsidRPr="00DC7F62">
        <w:rPr>
          <w:rFonts w:ascii="Times New Roman" w:hAnsi="Times New Roman"/>
          <w:sz w:val="28"/>
          <w:szCs w:val="28"/>
        </w:rPr>
        <w:t>что низковольтное оборудование должно быть разработано и изготовлено таким образом, чтобы оно не являлось источником возникновения пожара</w:t>
      </w:r>
      <w:r w:rsidR="00F53413" w:rsidRPr="00DC7F62">
        <w:rPr>
          <w:rFonts w:ascii="Times New Roman" w:hAnsi="Times New Roman"/>
          <w:sz w:val="28"/>
          <w:szCs w:val="28"/>
        </w:rPr>
        <w:br/>
      </w:r>
      <w:r w:rsidRPr="00DC7F62">
        <w:rPr>
          <w:rFonts w:ascii="Times New Roman" w:hAnsi="Times New Roman"/>
          <w:sz w:val="28"/>
          <w:szCs w:val="28"/>
        </w:rPr>
        <w:t>в нормальных и аварийных условиях работы.</w:t>
      </w:r>
    </w:p>
    <w:p w:rsidR="00626CE8" w:rsidRPr="00DC7F62" w:rsidRDefault="00626CE8" w:rsidP="00DC7F62">
      <w:pPr>
        <w:spacing w:line="324" w:lineRule="auto"/>
        <w:ind w:left="0" w:firstLine="567"/>
        <w:jc w:val="both"/>
        <w:rPr>
          <w:rFonts w:ascii="Times New Roman" w:hAnsi="Times New Roman"/>
          <w:sz w:val="28"/>
          <w:szCs w:val="28"/>
        </w:rPr>
      </w:pPr>
      <w:r w:rsidRPr="00DC7F62">
        <w:rPr>
          <w:rFonts w:ascii="Times New Roman" w:hAnsi="Times New Roman"/>
          <w:sz w:val="28"/>
          <w:szCs w:val="28"/>
        </w:rPr>
        <w:t>В большинстве случаев, после монтажа, электрооборудование</w:t>
      </w:r>
      <w:r w:rsidR="00F53413" w:rsidRPr="00DC7F62">
        <w:rPr>
          <w:rFonts w:ascii="Times New Roman" w:hAnsi="Times New Roman"/>
          <w:sz w:val="28"/>
          <w:szCs w:val="28"/>
        </w:rPr>
        <w:br/>
      </w:r>
      <w:r w:rsidRPr="00DC7F62">
        <w:rPr>
          <w:rFonts w:ascii="Times New Roman" w:hAnsi="Times New Roman"/>
          <w:sz w:val="28"/>
          <w:szCs w:val="28"/>
        </w:rPr>
        <w:t>не подвергается профилактическим осмотрам, техническому контролю, обслуживанию и ремонтно-предупредительным мероприятиям. Однако</w:t>
      </w:r>
      <w:r w:rsidR="00F53413" w:rsidRPr="00DC7F62">
        <w:rPr>
          <w:rFonts w:ascii="Times New Roman" w:hAnsi="Times New Roman"/>
          <w:sz w:val="28"/>
          <w:szCs w:val="28"/>
        </w:rPr>
        <w:br/>
      </w:r>
      <w:r w:rsidRPr="00DC7F62">
        <w:rPr>
          <w:rFonts w:ascii="Times New Roman" w:hAnsi="Times New Roman"/>
          <w:sz w:val="28"/>
          <w:szCs w:val="28"/>
        </w:rPr>
        <w:t>со временем с ним происходят отрицательные изменения. Ухудшение состояния электрооборудования приводит к нерациональному использованию электрической энергии и повышению уровня пожарной опасности, а</w:t>
      </w:r>
      <w:r w:rsidR="008D07D5" w:rsidRPr="00DC7F62">
        <w:rPr>
          <w:rFonts w:ascii="Times New Roman" w:hAnsi="Times New Roman"/>
          <w:sz w:val="28"/>
          <w:szCs w:val="28"/>
        </w:rPr>
        <w:t>,</w:t>
      </w:r>
      <w:r w:rsidRPr="00DC7F62">
        <w:rPr>
          <w:rFonts w:ascii="Times New Roman" w:hAnsi="Times New Roman"/>
          <w:sz w:val="28"/>
          <w:szCs w:val="28"/>
        </w:rPr>
        <w:t xml:space="preserve"> значит, требует за ним систематизированного наблюдения.</w:t>
      </w:r>
    </w:p>
    <w:p w:rsidR="00626CE8" w:rsidRPr="00DC7F62" w:rsidRDefault="00626CE8" w:rsidP="00DC7F62">
      <w:pPr>
        <w:spacing w:line="324" w:lineRule="auto"/>
        <w:ind w:left="0" w:firstLine="567"/>
        <w:jc w:val="both"/>
        <w:rPr>
          <w:rFonts w:ascii="Times New Roman" w:hAnsi="Times New Roman"/>
          <w:sz w:val="28"/>
          <w:szCs w:val="28"/>
        </w:rPr>
      </w:pPr>
      <w:r w:rsidRPr="00DC7F62">
        <w:rPr>
          <w:rFonts w:ascii="Times New Roman" w:hAnsi="Times New Roman"/>
          <w:sz w:val="28"/>
          <w:szCs w:val="28"/>
        </w:rPr>
        <w:t xml:space="preserve">В соответствии с Федеральным законом от </w:t>
      </w:r>
      <w:hyperlink r:id="rId9" w:history="1">
        <w:r w:rsidRPr="00DC7F62">
          <w:rPr>
            <w:rFonts w:ascii="Times New Roman" w:hAnsi="Times New Roman"/>
            <w:sz w:val="28"/>
            <w:szCs w:val="28"/>
          </w:rPr>
          <w:t>21 декабря 1994 г</w:t>
        </w:r>
        <w:r w:rsidR="00DD1465" w:rsidRPr="00DC7F62">
          <w:rPr>
            <w:rFonts w:ascii="Times New Roman" w:hAnsi="Times New Roman"/>
            <w:sz w:val="28"/>
            <w:szCs w:val="28"/>
          </w:rPr>
          <w:t>.</w:t>
        </w:r>
        <w:r w:rsidRPr="00DC7F62">
          <w:rPr>
            <w:rFonts w:ascii="Times New Roman" w:hAnsi="Times New Roman"/>
            <w:sz w:val="28"/>
            <w:szCs w:val="28"/>
          </w:rPr>
          <w:t xml:space="preserve"> № 69-ФЗ</w:t>
        </w:r>
        <w:r w:rsidR="00DD1465" w:rsidRPr="00DC7F62">
          <w:rPr>
            <w:rFonts w:ascii="Times New Roman" w:hAnsi="Times New Roman"/>
            <w:sz w:val="28"/>
            <w:szCs w:val="28"/>
          </w:rPr>
          <w:br/>
        </w:r>
        <w:r w:rsidRPr="00DC7F62">
          <w:rPr>
            <w:rFonts w:ascii="Times New Roman" w:hAnsi="Times New Roman"/>
            <w:sz w:val="28"/>
            <w:szCs w:val="28"/>
          </w:rPr>
          <w:t>«О пожарной безопасности</w:t>
        </w:r>
      </w:hyperlink>
      <w:r w:rsidRPr="00DC7F62">
        <w:rPr>
          <w:rFonts w:ascii="Times New Roman" w:hAnsi="Times New Roman"/>
          <w:sz w:val="28"/>
          <w:szCs w:val="28"/>
        </w:rPr>
        <w:t xml:space="preserve">», профилактика пожаров </w:t>
      </w:r>
      <w:r w:rsidR="00245596" w:rsidRPr="00DC7F62">
        <w:rPr>
          <w:rFonts w:ascii="Times New Roman" w:hAnsi="Times New Roman"/>
          <w:sz w:val="28"/>
          <w:szCs w:val="28"/>
        </w:rPr>
        <w:t>–</w:t>
      </w:r>
      <w:r w:rsidRPr="00DC7F62">
        <w:rPr>
          <w:rFonts w:ascii="Times New Roman" w:hAnsi="Times New Roman"/>
          <w:sz w:val="28"/>
          <w:szCs w:val="28"/>
        </w:rPr>
        <w:t xml:space="preserve"> совокупность превентивных мер, направленных на исключение возможности возникновения пожаров и ограничение их последствий.</w:t>
      </w:r>
    </w:p>
    <w:p w:rsidR="00626CE8" w:rsidRDefault="00626CE8" w:rsidP="00117C4B">
      <w:pPr>
        <w:spacing w:line="312" w:lineRule="auto"/>
        <w:ind w:left="0" w:firstLine="567"/>
        <w:jc w:val="both"/>
        <w:rPr>
          <w:rFonts w:ascii="Times New Roman" w:hAnsi="Times New Roman"/>
          <w:sz w:val="28"/>
          <w:szCs w:val="28"/>
        </w:rPr>
      </w:pPr>
      <w:r w:rsidRPr="00DC7F62">
        <w:rPr>
          <w:rFonts w:ascii="Times New Roman" w:hAnsi="Times New Roman"/>
          <w:sz w:val="28"/>
          <w:szCs w:val="28"/>
        </w:rPr>
        <w:t>Под системой профилактики пожарной опасности электрооборудования</w:t>
      </w:r>
      <w:r w:rsidRPr="005D5208">
        <w:rPr>
          <w:rFonts w:ascii="Times New Roman" w:hAnsi="Times New Roman"/>
          <w:sz w:val="28"/>
          <w:szCs w:val="28"/>
        </w:rPr>
        <w:t xml:space="preserve"> </w:t>
      </w:r>
      <w:r w:rsidRPr="008E52B6">
        <w:rPr>
          <w:rFonts w:ascii="Times New Roman" w:hAnsi="Times New Roman"/>
          <w:sz w:val="28"/>
          <w:szCs w:val="28"/>
        </w:rPr>
        <w:t>жилых и общественных зданий понимаются регулярные, выполняемые</w:t>
      </w:r>
      <w:r w:rsidR="00F53413">
        <w:rPr>
          <w:rFonts w:ascii="Times New Roman" w:hAnsi="Times New Roman"/>
          <w:sz w:val="28"/>
          <w:szCs w:val="28"/>
        </w:rPr>
        <w:br/>
      </w:r>
      <w:r w:rsidRPr="008E52B6">
        <w:rPr>
          <w:rFonts w:ascii="Times New Roman" w:hAnsi="Times New Roman"/>
          <w:sz w:val="28"/>
          <w:szCs w:val="28"/>
        </w:rPr>
        <w:t>по заданной программе наблюдения за эксплуатируемым электрооборудованием, позволяющие определять его фактическое состояние, происходящие в нем процессы и прогнозировать изменение состояния</w:t>
      </w:r>
      <w:r w:rsidR="00F53413">
        <w:rPr>
          <w:rFonts w:ascii="Times New Roman" w:hAnsi="Times New Roman"/>
          <w:sz w:val="28"/>
          <w:szCs w:val="28"/>
        </w:rPr>
        <w:br/>
      </w:r>
      <w:r w:rsidRPr="008E52B6">
        <w:rPr>
          <w:rFonts w:ascii="Times New Roman" w:hAnsi="Times New Roman"/>
          <w:sz w:val="28"/>
          <w:szCs w:val="28"/>
        </w:rPr>
        <w:t>под влиянием различных факторов. Такие наблюдения необходимы</w:t>
      </w:r>
      <w:r w:rsidR="008D07D5">
        <w:rPr>
          <w:rFonts w:ascii="Times New Roman" w:hAnsi="Times New Roman"/>
          <w:sz w:val="28"/>
          <w:szCs w:val="28"/>
        </w:rPr>
        <w:t>,</w:t>
      </w:r>
      <w:r w:rsidRPr="008E52B6">
        <w:rPr>
          <w:rFonts w:ascii="Times New Roman" w:hAnsi="Times New Roman"/>
          <w:sz w:val="28"/>
          <w:szCs w:val="28"/>
        </w:rPr>
        <w:t xml:space="preserve"> в первую очередь</w:t>
      </w:r>
      <w:r w:rsidR="008D07D5">
        <w:rPr>
          <w:rFonts w:ascii="Times New Roman" w:hAnsi="Times New Roman"/>
          <w:sz w:val="28"/>
          <w:szCs w:val="28"/>
        </w:rPr>
        <w:t>,</w:t>
      </w:r>
      <w:r w:rsidRPr="008E52B6">
        <w:rPr>
          <w:rFonts w:ascii="Times New Roman" w:hAnsi="Times New Roman"/>
          <w:sz w:val="28"/>
          <w:szCs w:val="28"/>
        </w:rPr>
        <w:t xml:space="preserve"> для электрооборудования </w:t>
      </w:r>
      <w:r w:rsidR="004B7E30">
        <w:rPr>
          <w:rFonts w:ascii="Times New Roman" w:hAnsi="Times New Roman"/>
          <w:sz w:val="28"/>
          <w:szCs w:val="28"/>
        </w:rPr>
        <w:t xml:space="preserve">объектов </w:t>
      </w:r>
      <w:r w:rsidRPr="008E52B6">
        <w:rPr>
          <w:rFonts w:ascii="Times New Roman" w:hAnsi="Times New Roman"/>
          <w:sz w:val="28"/>
          <w:szCs w:val="28"/>
        </w:rPr>
        <w:t>с массовым пребыванием людей.</w:t>
      </w:r>
    </w:p>
    <w:p w:rsidR="00D700C8" w:rsidRPr="00D700C8" w:rsidRDefault="00D700C8" w:rsidP="00117C4B">
      <w:pPr>
        <w:spacing w:line="312" w:lineRule="auto"/>
        <w:ind w:left="0" w:firstLine="567"/>
        <w:jc w:val="both"/>
        <w:rPr>
          <w:rFonts w:ascii="Times New Roman" w:hAnsi="Times New Roman"/>
          <w:sz w:val="28"/>
          <w:szCs w:val="28"/>
        </w:rPr>
      </w:pPr>
      <w:r w:rsidRPr="00D700C8">
        <w:rPr>
          <w:rFonts w:ascii="Times New Roman" w:hAnsi="Times New Roman"/>
          <w:sz w:val="28"/>
          <w:szCs w:val="28"/>
        </w:rPr>
        <w:t xml:space="preserve">Пожарная безопасность </w:t>
      </w:r>
      <w:r w:rsidR="008025EC">
        <w:rPr>
          <w:rFonts w:ascii="Times New Roman" w:hAnsi="Times New Roman"/>
          <w:sz w:val="28"/>
          <w:szCs w:val="28"/>
        </w:rPr>
        <w:t xml:space="preserve">объектов различного назначения </w:t>
      </w:r>
      <w:r w:rsidRPr="00D700C8">
        <w:rPr>
          <w:rFonts w:ascii="Times New Roman" w:hAnsi="Times New Roman"/>
          <w:sz w:val="28"/>
          <w:szCs w:val="28"/>
        </w:rPr>
        <w:t>в значительной степени определяется состоянием эксплуатируемого электрооборудования</w:t>
      </w:r>
      <w:r w:rsidR="00F53413">
        <w:rPr>
          <w:rFonts w:ascii="Times New Roman" w:hAnsi="Times New Roman"/>
          <w:sz w:val="28"/>
          <w:szCs w:val="28"/>
        </w:rPr>
        <w:br/>
      </w:r>
      <w:r w:rsidRPr="00D700C8">
        <w:rPr>
          <w:rFonts w:ascii="Times New Roman" w:hAnsi="Times New Roman"/>
          <w:sz w:val="28"/>
          <w:szCs w:val="28"/>
        </w:rPr>
        <w:t>и электроустановок.</w:t>
      </w:r>
    </w:p>
    <w:p w:rsidR="00D700C8" w:rsidRPr="00D700C8" w:rsidRDefault="00D700C8" w:rsidP="00117C4B">
      <w:pPr>
        <w:spacing w:line="312" w:lineRule="auto"/>
        <w:ind w:left="0" w:firstLine="567"/>
        <w:jc w:val="both"/>
        <w:rPr>
          <w:rFonts w:ascii="Times New Roman" w:hAnsi="Times New Roman"/>
          <w:sz w:val="28"/>
          <w:szCs w:val="28"/>
        </w:rPr>
      </w:pPr>
      <w:r w:rsidRPr="00D700C8">
        <w:rPr>
          <w:rFonts w:ascii="Times New Roman" w:hAnsi="Times New Roman"/>
          <w:sz w:val="28"/>
          <w:szCs w:val="28"/>
        </w:rPr>
        <w:lastRenderedPageBreak/>
        <w:t>Основным направлением в обеспечении пожарной безопасности эксплуатируемого электрооборудования является максимально возможное снижение вероятности возникновения пожара от электроустановок в целом</w:t>
      </w:r>
      <w:r w:rsidR="00F53413">
        <w:rPr>
          <w:rFonts w:ascii="Times New Roman" w:hAnsi="Times New Roman"/>
          <w:sz w:val="28"/>
          <w:szCs w:val="28"/>
        </w:rPr>
        <w:br/>
      </w:r>
      <w:r w:rsidRPr="00D700C8">
        <w:rPr>
          <w:rFonts w:ascii="Times New Roman" w:hAnsi="Times New Roman"/>
          <w:sz w:val="28"/>
          <w:szCs w:val="28"/>
        </w:rPr>
        <w:t>и от отдельных электрических изделий.</w:t>
      </w:r>
    </w:p>
    <w:p w:rsidR="00BA6940" w:rsidRPr="008E52B6" w:rsidRDefault="00BA6940" w:rsidP="00117C4B">
      <w:pPr>
        <w:spacing w:line="312" w:lineRule="auto"/>
        <w:ind w:left="0" w:firstLine="567"/>
        <w:jc w:val="both"/>
        <w:rPr>
          <w:rFonts w:ascii="Times New Roman" w:hAnsi="Times New Roman"/>
          <w:sz w:val="28"/>
          <w:szCs w:val="28"/>
        </w:rPr>
      </w:pPr>
      <w:r w:rsidRPr="008E52B6">
        <w:rPr>
          <w:rFonts w:ascii="Times New Roman" w:hAnsi="Times New Roman"/>
          <w:sz w:val="28"/>
          <w:szCs w:val="28"/>
        </w:rPr>
        <w:t>Там, где есть контактные соединения в электросетях, процесс окисления металлических поверхностей электроконтактов и появления дефектов непрерывен. Без достаточной технической оснащенности и подготовленного персонала в большинстве случаев неисправности электрооборудования можно обнаружить только по характерному запаху или обугленной электроизоляции, что характерно для аварийных дефектов уже на пожароопасной стадии.</w:t>
      </w:r>
    </w:p>
    <w:p w:rsidR="00A90CEF" w:rsidRPr="00F53413" w:rsidRDefault="00E42D3E" w:rsidP="00117C4B">
      <w:pPr>
        <w:spacing w:line="312" w:lineRule="auto"/>
        <w:ind w:left="0" w:firstLine="567"/>
        <w:jc w:val="both"/>
        <w:rPr>
          <w:rFonts w:ascii="Times New Roman" w:hAnsi="Times New Roman"/>
          <w:sz w:val="28"/>
          <w:szCs w:val="28"/>
        </w:rPr>
      </w:pPr>
      <w:r w:rsidRPr="008E52B6">
        <w:rPr>
          <w:rFonts w:ascii="Times New Roman" w:hAnsi="Times New Roman"/>
          <w:sz w:val="28"/>
          <w:szCs w:val="28"/>
        </w:rPr>
        <w:t xml:space="preserve">Возникновение дефектов электрических цепей и электрооборудования </w:t>
      </w:r>
      <w:r>
        <w:rPr>
          <w:rFonts w:ascii="Times New Roman" w:hAnsi="Times New Roman"/>
          <w:sz w:val="28"/>
          <w:szCs w:val="28"/>
        </w:rPr>
        <w:t>–</w:t>
      </w:r>
      <w:r>
        <w:rPr>
          <w:rFonts w:ascii="Times New Roman" w:hAnsi="Times New Roman"/>
          <w:sz w:val="28"/>
          <w:szCs w:val="28"/>
        </w:rPr>
        <w:br/>
      </w:r>
      <w:r w:rsidRPr="008E52B6">
        <w:rPr>
          <w:rFonts w:ascii="Times New Roman" w:hAnsi="Times New Roman"/>
          <w:sz w:val="28"/>
          <w:szCs w:val="28"/>
        </w:rPr>
        <w:t>это</w:t>
      </w:r>
      <w:r w:rsidR="00A90CEF" w:rsidRPr="008E52B6">
        <w:rPr>
          <w:rFonts w:ascii="Times New Roman" w:hAnsi="Times New Roman"/>
          <w:sz w:val="28"/>
          <w:szCs w:val="28"/>
        </w:rPr>
        <w:t xml:space="preserve"> естественный процесс, к которому </w:t>
      </w:r>
      <w:r w:rsidR="00A90CEF" w:rsidRPr="00DC7F62">
        <w:rPr>
          <w:rFonts w:ascii="Times New Roman" w:hAnsi="Times New Roman"/>
          <w:sz w:val="28"/>
          <w:szCs w:val="28"/>
        </w:rPr>
        <w:t>необходимо быть готовыми</w:t>
      </w:r>
      <w:r w:rsidR="00CA729C" w:rsidRPr="00DC7F62">
        <w:rPr>
          <w:rFonts w:ascii="Times New Roman" w:hAnsi="Times New Roman"/>
          <w:sz w:val="28"/>
          <w:szCs w:val="28"/>
        </w:rPr>
        <w:t xml:space="preserve"> и которое необходимо предупреждать заблаговременно</w:t>
      </w:r>
      <w:r w:rsidR="00A90CEF" w:rsidRPr="00DC7F62">
        <w:rPr>
          <w:rFonts w:ascii="Times New Roman" w:hAnsi="Times New Roman"/>
          <w:sz w:val="28"/>
          <w:szCs w:val="28"/>
        </w:rPr>
        <w:t>.</w:t>
      </w:r>
    </w:p>
    <w:p w:rsidR="00117C4B" w:rsidRDefault="00D53C85" w:rsidP="00117C4B">
      <w:pPr>
        <w:pStyle w:val="11"/>
        <w:spacing w:line="312" w:lineRule="auto"/>
        <w:ind w:firstLine="567"/>
        <w:jc w:val="both"/>
        <w:rPr>
          <w:sz w:val="28"/>
        </w:rPr>
      </w:pPr>
      <w:r>
        <w:rPr>
          <w:sz w:val="28"/>
        </w:rPr>
        <w:t>В настоящее время появились новые технические средства, позволяющие вывести профилактику пожаров от электрооборудования в жилых</w:t>
      </w:r>
      <w:r w:rsidR="00F53413">
        <w:rPr>
          <w:sz w:val="28"/>
        </w:rPr>
        <w:br/>
      </w:r>
      <w:r>
        <w:rPr>
          <w:sz w:val="28"/>
        </w:rPr>
        <w:t>и общественных зданиях на новый уровень.</w:t>
      </w:r>
    </w:p>
    <w:p w:rsidR="008026D2" w:rsidRPr="00FA7EC5" w:rsidRDefault="008026D2" w:rsidP="008026D2">
      <w:pPr>
        <w:spacing w:line="312" w:lineRule="auto"/>
        <w:ind w:left="0" w:firstLine="567"/>
        <w:jc w:val="both"/>
        <w:rPr>
          <w:rFonts w:ascii="Times New Roman" w:hAnsi="Times New Roman"/>
          <w:sz w:val="28"/>
          <w:szCs w:val="28"/>
        </w:rPr>
      </w:pPr>
      <w:r w:rsidRPr="00FA7EC5">
        <w:rPr>
          <w:rFonts w:ascii="Times New Roman" w:hAnsi="Times New Roman"/>
          <w:sz w:val="28"/>
          <w:szCs w:val="28"/>
        </w:rPr>
        <w:t xml:space="preserve">К обслуживанию электроустановок допускаются квалифицированные специалисты, имеющие группу по электробезопасности не ниже </w:t>
      </w:r>
      <w:r w:rsidRPr="00FA7EC5">
        <w:rPr>
          <w:rFonts w:ascii="Times New Roman" w:hAnsi="Times New Roman"/>
          <w:sz w:val="28"/>
          <w:szCs w:val="28"/>
          <w:lang w:val="en-US"/>
        </w:rPr>
        <w:t>III</w:t>
      </w:r>
      <w:r w:rsidRPr="00FA7EC5">
        <w:rPr>
          <w:rFonts w:ascii="Times New Roman" w:hAnsi="Times New Roman"/>
          <w:sz w:val="28"/>
          <w:szCs w:val="28"/>
        </w:rPr>
        <w:t>, подтвержденную соответствующим удостоверением.</w:t>
      </w:r>
    </w:p>
    <w:p w:rsidR="008026D2" w:rsidRPr="008E52B6" w:rsidRDefault="008026D2" w:rsidP="008026D2">
      <w:pPr>
        <w:spacing w:line="312" w:lineRule="auto"/>
        <w:ind w:left="0" w:firstLine="567"/>
        <w:jc w:val="both"/>
        <w:rPr>
          <w:rFonts w:ascii="Times New Roman" w:hAnsi="Times New Roman"/>
          <w:sz w:val="28"/>
          <w:szCs w:val="28"/>
        </w:rPr>
      </w:pPr>
      <w:r w:rsidRPr="00FA7EC5">
        <w:rPr>
          <w:rFonts w:ascii="Times New Roman" w:hAnsi="Times New Roman"/>
          <w:sz w:val="28"/>
          <w:szCs w:val="28"/>
        </w:rPr>
        <w:t>Обследование электроустановок должно производиться совместно</w:t>
      </w:r>
      <w:r w:rsidR="00F53413">
        <w:rPr>
          <w:rFonts w:ascii="Times New Roman" w:hAnsi="Times New Roman"/>
          <w:sz w:val="28"/>
          <w:szCs w:val="28"/>
        </w:rPr>
        <w:br/>
      </w:r>
      <w:r w:rsidRPr="00FA7EC5">
        <w:rPr>
          <w:rFonts w:ascii="Times New Roman" w:hAnsi="Times New Roman"/>
          <w:sz w:val="28"/>
          <w:szCs w:val="28"/>
        </w:rPr>
        <w:t>с квалифицированным персоналом электротехнического хозяйства, ответственным за обслуживание электрооборудования здания.</w:t>
      </w:r>
    </w:p>
    <w:p w:rsidR="00117C4B" w:rsidRDefault="00117C4B">
      <w:pPr>
        <w:spacing w:line="240" w:lineRule="auto"/>
        <w:ind w:left="0" w:firstLine="0"/>
        <w:rPr>
          <w:rFonts w:ascii="Times New Roman" w:eastAsia="Times New Roman" w:hAnsi="Times New Roman"/>
          <w:sz w:val="28"/>
          <w:szCs w:val="20"/>
          <w:lang w:eastAsia="ru-RU"/>
        </w:rPr>
      </w:pPr>
      <w:r>
        <w:rPr>
          <w:sz w:val="28"/>
        </w:rPr>
        <w:br w:type="page"/>
      </w:r>
    </w:p>
    <w:p w:rsidR="00626CE8" w:rsidRPr="005466A3" w:rsidRDefault="00626CE8" w:rsidP="005466A3">
      <w:pPr>
        <w:pStyle w:val="aff"/>
        <w:numPr>
          <w:ilvl w:val="0"/>
          <w:numId w:val="40"/>
        </w:numPr>
        <w:spacing w:line="312" w:lineRule="auto"/>
        <w:jc w:val="center"/>
        <w:rPr>
          <w:b/>
          <w:szCs w:val="28"/>
        </w:rPr>
      </w:pPr>
      <w:r w:rsidRPr="005466A3">
        <w:rPr>
          <w:b/>
          <w:szCs w:val="28"/>
        </w:rPr>
        <w:lastRenderedPageBreak/>
        <w:t>Область применения</w:t>
      </w:r>
    </w:p>
    <w:p w:rsidR="005466A3" w:rsidRPr="005466A3" w:rsidRDefault="005466A3" w:rsidP="005466A3">
      <w:pPr>
        <w:pStyle w:val="aff"/>
        <w:spacing w:line="312" w:lineRule="auto"/>
        <w:rPr>
          <w:b/>
          <w:szCs w:val="28"/>
        </w:rPr>
      </w:pPr>
    </w:p>
    <w:p w:rsidR="00626CE8" w:rsidRDefault="00626CE8" w:rsidP="005466A3">
      <w:pPr>
        <w:spacing w:line="312" w:lineRule="auto"/>
        <w:ind w:left="0" w:firstLine="567"/>
        <w:jc w:val="both"/>
        <w:rPr>
          <w:rFonts w:ascii="Times New Roman" w:hAnsi="Times New Roman"/>
          <w:sz w:val="28"/>
          <w:szCs w:val="28"/>
        </w:rPr>
      </w:pPr>
      <w:r w:rsidRPr="008E52B6">
        <w:rPr>
          <w:rFonts w:ascii="Times New Roman" w:hAnsi="Times New Roman"/>
          <w:sz w:val="28"/>
          <w:szCs w:val="28"/>
        </w:rPr>
        <w:t>Настоящие Методические рекомендации определяют общие положения</w:t>
      </w:r>
      <w:r w:rsidR="00F53413">
        <w:rPr>
          <w:rFonts w:ascii="Times New Roman" w:hAnsi="Times New Roman"/>
          <w:sz w:val="28"/>
          <w:szCs w:val="28"/>
        </w:rPr>
        <w:br/>
      </w:r>
      <w:r w:rsidRPr="008E52B6">
        <w:rPr>
          <w:rFonts w:ascii="Times New Roman" w:hAnsi="Times New Roman"/>
          <w:sz w:val="28"/>
          <w:szCs w:val="28"/>
        </w:rPr>
        <w:t xml:space="preserve">по организации профилактики пожаров от электрооборудования </w:t>
      </w:r>
      <w:r w:rsidR="00DD1465">
        <w:rPr>
          <w:rFonts w:ascii="Times New Roman" w:hAnsi="Times New Roman"/>
          <w:sz w:val="28"/>
          <w:szCs w:val="28"/>
        </w:rPr>
        <w:t xml:space="preserve">в </w:t>
      </w:r>
      <w:r w:rsidRPr="008E52B6">
        <w:rPr>
          <w:rFonts w:ascii="Times New Roman" w:hAnsi="Times New Roman"/>
          <w:sz w:val="28"/>
          <w:szCs w:val="28"/>
        </w:rPr>
        <w:t>жилых</w:t>
      </w:r>
      <w:r w:rsidR="00F53413">
        <w:rPr>
          <w:rFonts w:ascii="Times New Roman" w:hAnsi="Times New Roman"/>
          <w:sz w:val="28"/>
          <w:szCs w:val="28"/>
        </w:rPr>
        <w:br/>
      </w:r>
      <w:r w:rsidRPr="008E52B6">
        <w:rPr>
          <w:rFonts w:ascii="Times New Roman" w:hAnsi="Times New Roman"/>
          <w:sz w:val="28"/>
          <w:szCs w:val="28"/>
        </w:rPr>
        <w:t xml:space="preserve">и </w:t>
      </w:r>
      <w:r w:rsidR="00DD1465">
        <w:rPr>
          <w:rFonts w:ascii="Times New Roman" w:hAnsi="Times New Roman"/>
          <w:sz w:val="28"/>
          <w:szCs w:val="28"/>
        </w:rPr>
        <w:t>общественных зданиях</w:t>
      </w:r>
      <w:r w:rsidRPr="008E52B6">
        <w:rPr>
          <w:rFonts w:ascii="Times New Roman" w:hAnsi="Times New Roman"/>
          <w:sz w:val="28"/>
          <w:szCs w:val="28"/>
        </w:rPr>
        <w:t xml:space="preserve"> с применением технических средств.</w:t>
      </w:r>
    </w:p>
    <w:p w:rsidR="009F1D59" w:rsidRPr="00DC7F62" w:rsidRDefault="00721E92" w:rsidP="005466A3">
      <w:pPr>
        <w:spacing w:line="312" w:lineRule="auto"/>
        <w:ind w:left="0" w:firstLine="567"/>
        <w:jc w:val="both"/>
        <w:rPr>
          <w:rFonts w:ascii="Times New Roman" w:hAnsi="Times New Roman"/>
          <w:sz w:val="28"/>
          <w:szCs w:val="28"/>
        </w:rPr>
      </w:pPr>
      <w:r>
        <w:rPr>
          <w:rFonts w:ascii="Times New Roman" w:hAnsi="Times New Roman"/>
          <w:sz w:val="28"/>
          <w:szCs w:val="28"/>
        </w:rPr>
        <w:t>Настоящие методические рекомендации предназначены</w:t>
      </w:r>
      <w:r w:rsidR="00F53413">
        <w:rPr>
          <w:rFonts w:ascii="Times New Roman" w:hAnsi="Times New Roman"/>
          <w:sz w:val="28"/>
          <w:szCs w:val="28"/>
        </w:rPr>
        <w:br/>
      </w:r>
      <w:r w:rsidR="009F1D59" w:rsidRPr="009F1D59">
        <w:rPr>
          <w:rFonts w:ascii="Times New Roman" w:hAnsi="Times New Roman"/>
          <w:sz w:val="28"/>
          <w:szCs w:val="28"/>
        </w:rPr>
        <w:t xml:space="preserve">для </w:t>
      </w:r>
      <w:r w:rsidR="00EC16B3" w:rsidRPr="00DC7F62">
        <w:rPr>
          <w:rFonts w:ascii="Times New Roman" w:hAnsi="Times New Roman"/>
          <w:sz w:val="28"/>
          <w:szCs w:val="28"/>
        </w:rPr>
        <w:t xml:space="preserve">исполнительных органов </w:t>
      </w:r>
      <w:r w:rsidR="009F1D59" w:rsidRPr="00DC7F62">
        <w:rPr>
          <w:rFonts w:ascii="Times New Roman" w:hAnsi="Times New Roman"/>
          <w:sz w:val="28"/>
          <w:szCs w:val="28"/>
        </w:rPr>
        <w:t>субъектов Российской Федерации, органов местного самоуправления, организаций по реализации полномочий в области пожарной безопасности,</w:t>
      </w:r>
      <w:r w:rsidR="00DC7616" w:rsidRPr="00DC7F62">
        <w:rPr>
          <w:rFonts w:ascii="Times New Roman" w:hAnsi="Times New Roman"/>
          <w:sz w:val="28"/>
          <w:szCs w:val="28"/>
        </w:rPr>
        <w:t xml:space="preserve"> </w:t>
      </w:r>
      <w:r w:rsidR="009F1D59" w:rsidRPr="00DC7F62">
        <w:rPr>
          <w:rFonts w:ascii="Times New Roman" w:hAnsi="Times New Roman"/>
          <w:sz w:val="28"/>
          <w:szCs w:val="28"/>
        </w:rPr>
        <w:t xml:space="preserve">а также собственников (арендаторов) жилых домов (квартир). </w:t>
      </w:r>
    </w:p>
    <w:p w:rsidR="00DD1465" w:rsidRDefault="00E17B0C" w:rsidP="005466A3">
      <w:pPr>
        <w:spacing w:line="312" w:lineRule="auto"/>
        <w:ind w:left="0" w:firstLine="567"/>
        <w:jc w:val="both"/>
        <w:rPr>
          <w:rFonts w:ascii="Times New Roman" w:hAnsi="Times New Roman"/>
          <w:sz w:val="28"/>
          <w:szCs w:val="28"/>
        </w:rPr>
      </w:pPr>
      <w:r w:rsidRPr="00DC7F62">
        <w:rPr>
          <w:rFonts w:ascii="Times New Roman" w:hAnsi="Times New Roman"/>
          <w:sz w:val="28"/>
          <w:szCs w:val="28"/>
        </w:rPr>
        <w:t xml:space="preserve">Основными задачами </w:t>
      </w:r>
      <w:r w:rsidR="00EC16B3" w:rsidRPr="00DC7F62">
        <w:rPr>
          <w:rFonts w:ascii="Times New Roman" w:hAnsi="Times New Roman"/>
          <w:sz w:val="28"/>
          <w:szCs w:val="28"/>
        </w:rPr>
        <w:t>исполнительных</w:t>
      </w:r>
      <w:r w:rsidRPr="00DC7F62">
        <w:rPr>
          <w:rFonts w:ascii="Times New Roman" w:hAnsi="Times New Roman"/>
          <w:sz w:val="28"/>
          <w:szCs w:val="28"/>
        </w:rPr>
        <w:t xml:space="preserve"> </w:t>
      </w:r>
      <w:r w:rsidR="00EC16B3" w:rsidRPr="00DC7F62">
        <w:rPr>
          <w:rFonts w:ascii="Times New Roman" w:hAnsi="Times New Roman"/>
          <w:sz w:val="28"/>
          <w:szCs w:val="28"/>
        </w:rPr>
        <w:t>органов</w:t>
      </w:r>
      <w:r w:rsidRPr="00DC7F62">
        <w:rPr>
          <w:rFonts w:ascii="Times New Roman" w:hAnsi="Times New Roman"/>
          <w:sz w:val="28"/>
          <w:szCs w:val="28"/>
        </w:rPr>
        <w:t xml:space="preserve"> субъектов Российской Федерации, органов местного самоуправления, организаций,</w:t>
      </w:r>
      <w:r w:rsidRPr="00DC7F62">
        <w:rPr>
          <w:rFonts w:ascii="Times New Roman" w:hAnsi="Times New Roman"/>
          <w:sz w:val="28"/>
          <w:szCs w:val="28"/>
        </w:rPr>
        <w:br/>
      </w:r>
      <w:r w:rsidR="0005617F" w:rsidRPr="00DC7F62">
        <w:rPr>
          <w:rFonts w:ascii="Times New Roman" w:hAnsi="Times New Roman"/>
          <w:sz w:val="28"/>
          <w:szCs w:val="28"/>
        </w:rPr>
        <w:t>по профилактике пожаров</w:t>
      </w:r>
      <w:r w:rsidRPr="00DC7F62">
        <w:rPr>
          <w:rFonts w:ascii="Times New Roman" w:hAnsi="Times New Roman"/>
          <w:sz w:val="28"/>
          <w:szCs w:val="28"/>
        </w:rPr>
        <w:t xml:space="preserve"> в жилье, являются</w:t>
      </w:r>
      <w:r w:rsidRPr="00E17B0C">
        <w:rPr>
          <w:rFonts w:ascii="Times New Roman" w:hAnsi="Times New Roman"/>
          <w:sz w:val="28"/>
          <w:szCs w:val="28"/>
        </w:rPr>
        <w:t xml:space="preserve"> обучение населения мерам пожарной безопасности, основам пожаробезопасного поведения</w:t>
      </w:r>
      <w:r w:rsidR="00DD1465">
        <w:rPr>
          <w:rFonts w:ascii="Times New Roman" w:hAnsi="Times New Roman"/>
          <w:sz w:val="28"/>
          <w:szCs w:val="28"/>
        </w:rPr>
        <w:t>, а также информирование населения о мерах пожарной безопасности.</w:t>
      </w:r>
    </w:p>
    <w:p w:rsidR="00721E92" w:rsidRPr="008E52B6" w:rsidRDefault="00721E92" w:rsidP="005466A3">
      <w:pPr>
        <w:spacing w:line="312" w:lineRule="auto"/>
        <w:ind w:left="0" w:firstLine="567"/>
        <w:jc w:val="both"/>
        <w:rPr>
          <w:rFonts w:ascii="Times New Roman" w:hAnsi="Times New Roman"/>
          <w:sz w:val="28"/>
          <w:szCs w:val="28"/>
        </w:rPr>
      </w:pPr>
      <w:r w:rsidRPr="0005617F">
        <w:rPr>
          <w:rFonts w:ascii="Times New Roman" w:hAnsi="Times New Roman"/>
          <w:sz w:val="28"/>
          <w:szCs w:val="28"/>
        </w:rPr>
        <w:t xml:space="preserve">Настоящие методические рекомендации могут быть применены собственниками домов (квартир) и арендаторами помещений для проведения самостоятельной первичной оценки состояния пожарной безопасности </w:t>
      </w:r>
      <w:r w:rsidR="00DA75A7" w:rsidRPr="0005617F">
        <w:rPr>
          <w:rFonts w:ascii="Times New Roman" w:hAnsi="Times New Roman"/>
          <w:sz w:val="28"/>
          <w:szCs w:val="28"/>
        </w:rPr>
        <w:t>эксплуатируемого электрооборудования</w:t>
      </w:r>
      <w:r w:rsidRPr="0005617F">
        <w:rPr>
          <w:rFonts w:ascii="Times New Roman" w:hAnsi="Times New Roman"/>
          <w:sz w:val="28"/>
          <w:szCs w:val="28"/>
        </w:rPr>
        <w:t>.</w:t>
      </w:r>
    </w:p>
    <w:p w:rsidR="00626CE8" w:rsidRPr="008E52B6" w:rsidRDefault="00626CE8" w:rsidP="005466A3">
      <w:pPr>
        <w:spacing w:line="312" w:lineRule="auto"/>
        <w:ind w:left="0" w:firstLine="567"/>
        <w:jc w:val="both"/>
        <w:rPr>
          <w:rFonts w:ascii="Times New Roman" w:hAnsi="Times New Roman"/>
          <w:sz w:val="28"/>
          <w:szCs w:val="28"/>
        </w:rPr>
      </w:pPr>
      <w:r w:rsidRPr="008E52B6">
        <w:rPr>
          <w:rFonts w:ascii="Times New Roman" w:hAnsi="Times New Roman"/>
          <w:sz w:val="28"/>
          <w:szCs w:val="28"/>
        </w:rPr>
        <w:t>В настоящих Методических рекомендациях под техническими средствами профилактики пожаров понимаются аппараты защиты электрических цепей, тепловизионная диагностика, термоиндикаторы и термосистемы.</w:t>
      </w:r>
    </w:p>
    <w:p w:rsidR="00626CE8" w:rsidRPr="008E52B6" w:rsidRDefault="00626CE8" w:rsidP="005466A3">
      <w:pPr>
        <w:spacing w:line="312" w:lineRule="auto"/>
        <w:ind w:left="0" w:firstLine="567"/>
        <w:jc w:val="both"/>
        <w:rPr>
          <w:rFonts w:ascii="Times New Roman" w:hAnsi="Times New Roman"/>
          <w:sz w:val="28"/>
          <w:szCs w:val="28"/>
        </w:rPr>
      </w:pPr>
      <w:r w:rsidRPr="0005617F">
        <w:rPr>
          <w:rFonts w:ascii="Times New Roman" w:hAnsi="Times New Roman"/>
          <w:sz w:val="28"/>
          <w:szCs w:val="28"/>
        </w:rPr>
        <w:t>Настоящие методические рекомендации не являются руководством</w:t>
      </w:r>
      <w:r w:rsidR="00F53413">
        <w:rPr>
          <w:rFonts w:ascii="Times New Roman" w:hAnsi="Times New Roman"/>
          <w:sz w:val="28"/>
          <w:szCs w:val="28"/>
        </w:rPr>
        <w:br/>
      </w:r>
      <w:r w:rsidRPr="0005617F">
        <w:rPr>
          <w:rFonts w:ascii="Times New Roman" w:hAnsi="Times New Roman"/>
          <w:sz w:val="28"/>
          <w:szCs w:val="28"/>
        </w:rPr>
        <w:t>по проектированию электроустановок зданий и монтажу аппаратов электрической защиты и других технических средств.</w:t>
      </w:r>
    </w:p>
    <w:p w:rsidR="00626CE8" w:rsidRPr="008E52B6" w:rsidRDefault="00626CE8" w:rsidP="005466A3">
      <w:pPr>
        <w:spacing w:line="312" w:lineRule="auto"/>
        <w:ind w:left="0" w:firstLine="567"/>
        <w:jc w:val="both"/>
        <w:rPr>
          <w:rFonts w:ascii="Times New Roman" w:hAnsi="Times New Roman"/>
          <w:sz w:val="28"/>
          <w:szCs w:val="28"/>
        </w:rPr>
      </w:pPr>
      <w:r w:rsidRPr="0005617F">
        <w:rPr>
          <w:rFonts w:ascii="Times New Roman" w:hAnsi="Times New Roman"/>
          <w:sz w:val="28"/>
          <w:szCs w:val="28"/>
        </w:rPr>
        <w:t>Проектирование и монтаж электроустановок зданий должен проводиться</w:t>
      </w:r>
      <w:r w:rsidR="00F53413">
        <w:rPr>
          <w:rFonts w:ascii="Times New Roman" w:hAnsi="Times New Roman"/>
          <w:sz w:val="28"/>
          <w:szCs w:val="28"/>
        </w:rPr>
        <w:br/>
      </w:r>
      <w:r w:rsidRPr="0005617F">
        <w:rPr>
          <w:rFonts w:ascii="Times New Roman" w:hAnsi="Times New Roman"/>
          <w:sz w:val="28"/>
          <w:szCs w:val="28"/>
        </w:rPr>
        <w:t>в соответствии с действующими нормативными документами.</w:t>
      </w:r>
    </w:p>
    <w:p w:rsidR="00C86A90" w:rsidRDefault="00C86A90" w:rsidP="005466A3">
      <w:pPr>
        <w:spacing w:line="312" w:lineRule="auto"/>
        <w:ind w:left="0" w:firstLine="567"/>
        <w:jc w:val="both"/>
        <w:rPr>
          <w:rFonts w:ascii="Times New Roman" w:hAnsi="Times New Roman"/>
          <w:sz w:val="28"/>
          <w:szCs w:val="28"/>
        </w:rPr>
      </w:pPr>
      <w:r>
        <w:rPr>
          <w:rFonts w:ascii="Times New Roman" w:hAnsi="Times New Roman"/>
          <w:sz w:val="28"/>
          <w:szCs w:val="28"/>
        </w:rPr>
        <w:t>Настоящие методические рекомендации не являются нормативным документом.</w:t>
      </w:r>
    </w:p>
    <w:p w:rsidR="00C86A90" w:rsidRDefault="00C86A90" w:rsidP="00626CE8">
      <w:pPr>
        <w:ind w:left="0" w:firstLine="567"/>
        <w:jc w:val="both"/>
        <w:rPr>
          <w:rFonts w:ascii="Times New Roman" w:hAnsi="Times New Roman"/>
          <w:sz w:val="28"/>
          <w:szCs w:val="28"/>
        </w:rPr>
      </w:pPr>
    </w:p>
    <w:p w:rsidR="00DD1465" w:rsidRDefault="00DD1465">
      <w:pPr>
        <w:spacing w:line="240" w:lineRule="auto"/>
        <w:ind w:left="0" w:firstLine="0"/>
        <w:rPr>
          <w:rFonts w:ascii="Times New Roman" w:hAnsi="Times New Roman"/>
          <w:sz w:val="28"/>
          <w:szCs w:val="28"/>
        </w:rPr>
      </w:pPr>
      <w:r>
        <w:rPr>
          <w:rFonts w:ascii="Times New Roman" w:hAnsi="Times New Roman"/>
          <w:sz w:val="28"/>
          <w:szCs w:val="28"/>
        </w:rPr>
        <w:br w:type="page"/>
      </w:r>
    </w:p>
    <w:p w:rsidR="008025EC" w:rsidRDefault="000A0F9B" w:rsidP="005466A3">
      <w:pPr>
        <w:spacing w:line="240" w:lineRule="auto"/>
        <w:ind w:left="0" w:firstLine="0"/>
        <w:jc w:val="center"/>
        <w:rPr>
          <w:rFonts w:ascii="Times New Roman" w:hAnsi="Times New Roman"/>
          <w:b/>
          <w:sz w:val="28"/>
          <w:szCs w:val="28"/>
        </w:rPr>
      </w:pPr>
      <w:r>
        <w:rPr>
          <w:rFonts w:ascii="Times New Roman" w:hAnsi="Times New Roman"/>
          <w:b/>
          <w:sz w:val="28"/>
          <w:szCs w:val="28"/>
        </w:rPr>
        <w:lastRenderedPageBreak/>
        <w:t>2</w:t>
      </w:r>
      <w:r w:rsidR="000A03C0">
        <w:rPr>
          <w:rFonts w:ascii="Times New Roman" w:hAnsi="Times New Roman"/>
          <w:b/>
          <w:sz w:val="28"/>
          <w:szCs w:val="28"/>
        </w:rPr>
        <w:t xml:space="preserve">. Основные электротехнические </w:t>
      </w:r>
      <w:r w:rsidR="000A03C0" w:rsidRPr="000A03C0">
        <w:rPr>
          <w:rFonts w:ascii="Times New Roman" w:hAnsi="Times New Roman"/>
          <w:b/>
          <w:sz w:val="28"/>
          <w:szCs w:val="28"/>
        </w:rPr>
        <w:t xml:space="preserve">причины пожаров </w:t>
      </w:r>
    </w:p>
    <w:p w:rsidR="000A03C0" w:rsidRDefault="000A03C0" w:rsidP="005466A3">
      <w:pPr>
        <w:spacing w:line="240" w:lineRule="auto"/>
        <w:ind w:left="0" w:firstLine="0"/>
        <w:jc w:val="center"/>
        <w:rPr>
          <w:rFonts w:ascii="Times New Roman" w:hAnsi="Times New Roman"/>
          <w:b/>
          <w:sz w:val="28"/>
          <w:szCs w:val="28"/>
        </w:rPr>
      </w:pPr>
      <w:r w:rsidRPr="000A03C0">
        <w:rPr>
          <w:rFonts w:ascii="Times New Roman" w:hAnsi="Times New Roman"/>
          <w:b/>
          <w:sz w:val="28"/>
          <w:szCs w:val="28"/>
        </w:rPr>
        <w:t>от электрооборудования</w:t>
      </w:r>
    </w:p>
    <w:p w:rsidR="005466A3" w:rsidRDefault="005466A3" w:rsidP="005466A3">
      <w:pPr>
        <w:spacing w:line="240" w:lineRule="auto"/>
        <w:ind w:left="0" w:firstLine="0"/>
        <w:jc w:val="center"/>
        <w:rPr>
          <w:rFonts w:ascii="Times New Roman" w:hAnsi="Times New Roman"/>
          <w:b/>
          <w:sz w:val="28"/>
          <w:szCs w:val="28"/>
        </w:rPr>
      </w:pP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Пожарная безопасность объектов различного назначения, в том числе жилых и общественных зданий в значительной степени определяется состоянием эксплуатируемого электрооборудования и электроустановок.</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Знание технических причин пожаров от электроустановок позволяет организовать эффективную систему пожарно-профилактических мероприятий.</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К причинам пожаров электротехнического характера относятся:</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короткое замыкание;</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перегрузка электрических цепей;</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большое переходное сопротивление;</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искрение;</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электрическая дуга;</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перенапряжение электрической сети.</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Кроме того, необходимо учитывать, что перенапряжение электрической сети, большое переходное сопротивление и перегрузка цепи может привести</w:t>
      </w:r>
      <w:r w:rsidR="00F53413">
        <w:rPr>
          <w:rFonts w:ascii="Times New Roman" w:hAnsi="Times New Roman"/>
          <w:sz w:val="28"/>
          <w:szCs w:val="28"/>
        </w:rPr>
        <w:br/>
      </w:r>
      <w:r w:rsidRPr="000A03C0">
        <w:rPr>
          <w:rFonts w:ascii="Times New Roman" w:hAnsi="Times New Roman"/>
          <w:sz w:val="28"/>
          <w:szCs w:val="28"/>
        </w:rPr>
        <w:t>к короткому замыканию, возникновению электрической дуги, и наоборот, короткое замыкание может привести к перегрузке электрической сети,</w:t>
      </w:r>
      <w:r w:rsidR="00F53413">
        <w:rPr>
          <w:rFonts w:ascii="Times New Roman" w:hAnsi="Times New Roman"/>
          <w:sz w:val="28"/>
          <w:szCs w:val="28"/>
        </w:rPr>
        <w:br/>
      </w:r>
      <w:r w:rsidRPr="000A03C0">
        <w:rPr>
          <w:rFonts w:ascii="Times New Roman" w:hAnsi="Times New Roman"/>
          <w:sz w:val="28"/>
          <w:szCs w:val="28"/>
        </w:rPr>
        <w:t>к искрению, образованию электрической дуги, к переходу электрического тока на металлические заземленные конструкции и т.д.</w:t>
      </w:r>
      <w:r w:rsidR="00DA75A7" w:rsidRPr="00DA75A7">
        <w:rPr>
          <w:rFonts w:ascii="Times New Roman" w:hAnsi="Times New Roman"/>
          <w:sz w:val="28"/>
          <w:szCs w:val="28"/>
        </w:rPr>
        <w:t xml:space="preserve"> </w:t>
      </w:r>
      <w:r w:rsidRPr="000A03C0">
        <w:rPr>
          <w:rFonts w:ascii="Times New Roman" w:hAnsi="Times New Roman"/>
          <w:sz w:val="28"/>
          <w:szCs w:val="28"/>
        </w:rPr>
        <w:t>[</w:t>
      </w:r>
      <w:r w:rsidR="00A40818">
        <w:rPr>
          <w:rFonts w:ascii="Times New Roman" w:hAnsi="Times New Roman"/>
          <w:sz w:val="28"/>
          <w:szCs w:val="28"/>
        </w:rPr>
        <w:t>3</w:t>
      </w:r>
      <w:r w:rsidRPr="000A03C0">
        <w:rPr>
          <w:rFonts w:ascii="Times New Roman" w:hAnsi="Times New Roman"/>
          <w:sz w:val="28"/>
          <w:szCs w:val="28"/>
        </w:rPr>
        <w:t>].</w:t>
      </w:r>
    </w:p>
    <w:p w:rsid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То есть, одни аварийные режимы, могут переходить в другие более опасные относительно возможности возникновения пожаров.</w:t>
      </w:r>
    </w:p>
    <w:p w:rsidR="00E42D3E" w:rsidRDefault="00E42D3E" w:rsidP="005466A3">
      <w:pPr>
        <w:spacing w:line="312" w:lineRule="auto"/>
        <w:ind w:left="0" w:firstLine="709"/>
        <w:jc w:val="both"/>
        <w:rPr>
          <w:rFonts w:ascii="Times New Roman" w:hAnsi="Times New Roman"/>
          <w:b/>
          <w:i/>
          <w:sz w:val="28"/>
          <w:szCs w:val="28"/>
        </w:rPr>
      </w:pPr>
    </w:p>
    <w:p w:rsidR="00D30BEC" w:rsidRPr="00316811" w:rsidRDefault="00D30BEC" w:rsidP="005466A3">
      <w:pPr>
        <w:spacing w:line="312" w:lineRule="auto"/>
        <w:ind w:left="0" w:firstLine="709"/>
        <w:jc w:val="both"/>
        <w:rPr>
          <w:rFonts w:ascii="Times New Roman" w:hAnsi="Times New Roman"/>
          <w:b/>
          <w:i/>
          <w:sz w:val="28"/>
          <w:szCs w:val="28"/>
        </w:rPr>
      </w:pPr>
      <w:r w:rsidRPr="00316811">
        <w:rPr>
          <w:rFonts w:ascii="Times New Roman" w:hAnsi="Times New Roman"/>
          <w:b/>
          <w:i/>
          <w:sz w:val="28"/>
          <w:szCs w:val="28"/>
        </w:rPr>
        <w:t>Короткое замыкание</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Среди причин пожаров электротехнического характера короткое замыкание является самым распространенным, хотя нередко оно может быть</w:t>
      </w:r>
      <w:r w:rsidR="00F53413">
        <w:rPr>
          <w:rFonts w:ascii="Times New Roman" w:hAnsi="Times New Roman"/>
          <w:sz w:val="28"/>
          <w:szCs w:val="28"/>
        </w:rPr>
        <w:br/>
      </w:r>
      <w:r w:rsidRPr="00316811">
        <w:rPr>
          <w:rFonts w:ascii="Times New Roman" w:hAnsi="Times New Roman"/>
          <w:sz w:val="28"/>
          <w:szCs w:val="28"/>
        </w:rPr>
        <w:t>и следствием какой-либо другой аварийной ситуации в электрической цепи.</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Короткое замыкание в электрических цепях может возникнуть</w:t>
      </w:r>
      <w:r w:rsidR="00F53413">
        <w:rPr>
          <w:rFonts w:ascii="Times New Roman" w:hAnsi="Times New Roman"/>
          <w:sz w:val="28"/>
          <w:szCs w:val="28"/>
        </w:rPr>
        <w:br/>
      </w:r>
      <w:r w:rsidRPr="00316811">
        <w:rPr>
          <w:rFonts w:ascii="Times New Roman" w:hAnsi="Times New Roman"/>
          <w:sz w:val="28"/>
          <w:szCs w:val="28"/>
        </w:rPr>
        <w:t>в результате замыкания между фазовым и нулевым проводниками, замыкания фазового проводника на «землю» [</w:t>
      </w:r>
      <w:r w:rsidR="00A40818">
        <w:rPr>
          <w:rFonts w:ascii="Times New Roman" w:hAnsi="Times New Roman"/>
          <w:sz w:val="28"/>
          <w:szCs w:val="28"/>
        </w:rPr>
        <w:t>3</w:t>
      </w:r>
      <w:r w:rsidRPr="00316811">
        <w:rPr>
          <w:rFonts w:ascii="Times New Roman" w:hAnsi="Times New Roman"/>
          <w:sz w:val="28"/>
          <w:szCs w:val="28"/>
        </w:rPr>
        <w:t>].</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Иными словами, короткое замыкание возникает при соединении электрических проводов с нарушенной изоляцией, соприкосновении проводов</w:t>
      </w:r>
      <w:r w:rsidR="00F53413">
        <w:rPr>
          <w:rFonts w:ascii="Times New Roman" w:hAnsi="Times New Roman"/>
          <w:sz w:val="28"/>
          <w:szCs w:val="28"/>
        </w:rPr>
        <w:br/>
      </w:r>
      <w:r w:rsidRPr="00316811">
        <w:rPr>
          <w:rFonts w:ascii="Times New Roman" w:hAnsi="Times New Roman"/>
          <w:sz w:val="28"/>
          <w:szCs w:val="28"/>
        </w:rPr>
        <w:t xml:space="preserve">с металлическими заземленными конструкциями зданий и сооружении, </w:t>
      </w:r>
      <w:r w:rsidRPr="00316811">
        <w:rPr>
          <w:rFonts w:ascii="Times New Roman" w:hAnsi="Times New Roman"/>
          <w:sz w:val="28"/>
          <w:szCs w:val="28"/>
        </w:rPr>
        <w:lastRenderedPageBreak/>
        <w:t>попадании на оголенные провода посторонних металлических предметов, пробое обугленной или нарушенной изоляции проводов и других электроустановочных изделий.</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При коротком замыкании мгновенно многократно увеличивается сила тока в цепи, происходит значительное выделение тепла, значительно возрастает температура токопроводящих жил, что приводит к расплавлению изоляции электрических проводов и кабелей и её последующему воспламенению. Короткое замыкание, как правило, сопровождается хлопком, расплавлением металла проводников и выбросом раскаленных частиц из зоны короткого замыкания с последующим воспламенением окружающих предметов.</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 xml:space="preserve">Наиболее распространенные причины, по которым может произойти короткое замыкание в квартире, доме, общественных зданиях </w:t>
      </w:r>
      <w:r w:rsidR="00E42D3E">
        <w:rPr>
          <w:rFonts w:ascii="Times New Roman" w:hAnsi="Times New Roman"/>
          <w:sz w:val="28"/>
          <w:szCs w:val="28"/>
        </w:rPr>
        <w:t>–</w:t>
      </w:r>
      <w:r w:rsidRPr="00316811">
        <w:rPr>
          <w:rFonts w:ascii="Times New Roman" w:hAnsi="Times New Roman"/>
          <w:sz w:val="28"/>
          <w:szCs w:val="28"/>
        </w:rPr>
        <w:t xml:space="preserve"> это повреждение изоляции. Повреждение изоляции чаще всего происходит</w:t>
      </w:r>
      <w:r w:rsidR="00F53413">
        <w:rPr>
          <w:rFonts w:ascii="Times New Roman" w:hAnsi="Times New Roman"/>
          <w:sz w:val="28"/>
          <w:szCs w:val="28"/>
        </w:rPr>
        <w:br/>
      </w:r>
      <w:r w:rsidRPr="00316811">
        <w:rPr>
          <w:rFonts w:ascii="Times New Roman" w:hAnsi="Times New Roman"/>
          <w:sz w:val="28"/>
          <w:szCs w:val="28"/>
        </w:rPr>
        <w:t>в местах, где провода перегибаются. Также к повреждению изоляции может привести перекручивание проводов, сгибание проводов под острым углом, повреждение изоляции проводов при проведении ремонтных работ [</w:t>
      </w:r>
      <w:r w:rsidR="00A40818">
        <w:rPr>
          <w:rFonts w:ascii="Times New Roman" w:hAnsi="Times New Roman"/>
          <w:sz w:val="28"/>
          <w:szCs w:val="28"/>
        </w:rPr>
        <w:t>4</w:t>
      </w:r>
      <w:r w:rsidRPr="00316811">
        <w:rPr>
          <w:rFonts w:ascii="Times New Roman" w:hAnsi="Times New Roman"/>
          <w:sz w:val="28"/>
          <w:szCs w:val="28"/>
        </w:rPr>
        <w:t>]. Изоляцию могут повредить грызуны и</w:t>
      </w:r>
      <w:r w:rsidR="0074752F">
        <w:rPr>
          <w:rFonts w:ascii="Times New Roman" w:hAnsi="Times New Roman"/>
          <w:sz w:val="28"/>
          <w:szCs w:val="28"/>
        </w:rPr>
        <w:t>ли</w:t>
      </w:r>
      <w:r w:rsidRPr="00316811">
        <w:rPr>
          <w:rFonts w:ascii="Times New Roman" w:hAnsi="Times New Roman"/>
          <w:sz w:val="28"/>
          <w:szCs w:val="28"/>
        </w:rPr>
        <w:t xml:space="preserve"> домашние животные. Еще одна причина коротких замыканий </w:t>
      </w:r>
      <w:r w:rsidR="00E42D3E">
        <w:rPr>
          <w:rFonts w:ascii="Times New Roman" w:hAnsi="Times New Roman"/>
          <w:sz w:val="28"/>
          <w:szCs w:val="28"/>
        </w:rPr>
        <w:t>–</w:t>
      </w:r>
      <w:r w:rsidRPr="00316811">
        <w:rPr>
          <w:rFonts w:ascii="Times New Roman" w:hAnsi="Times New Roman"/>
          <w:sz w:val="28"/>
          <w:szCs w:val="28"/>
        </w:rPr>
        <w:t xml:space="preserve"> перегрев и, как следствие, разрушение изоляции.</w:t>
      </w:r>
    </w:p>
    <w:p w:rsidR="00D30BEC" w:rsidRDefault="00D30BEC" w:rsidP="005466A3">
      <w:pPr>
        <w:spacing w:line="312" w:lineRule="auto"/>
        <w:ind w:left="0" w:firstLine="709"/>
        <w:jc w:val="both"/>
        <w:rPr>
          <w:rFonts w:ascii="Times New Roman" w:hAnsi="Times New Roman"/>
          <w:sz w:val="28"/>
          <w:szCs w:val="28"/>
        </w:rPr>
      </w:pPr>
      <w:r w:rsidRPr="00452630">
        <w:rPr>
          <w:rFonts w:ascii="Times New Roman" w:hAnsi="Times New Roman"/>
          <w:sz w:val="28"/>
          <w:szCs w:val="28"/>
        </w:rPr>
        <w:t>Источниками зажигания при коротких замыканиях могут являться раскаленные (горящие) частицы и капли металла при расплавлении</w:t>
      </w:r>
      <w:r w:rsidR="00F53413">
        <w:rPr>
          <w:rFonts w:ascii="Times New Roman" w:hAnsi="Times New Roman"/>
          <w:sz w:val="28"/>
          <w:szCs w:val="28"/>
        </w:rPr>
        <w:br/>
      </w:r>
      <w:r w:rsidRPr="00452630">
        <w:rPr>
          <w:rFonts w:ascii="Times New Roman" w:hAnsi="Times New Roman"/>
          <w:sz w:val="28"/>
          <w:szCs w:val="28"/>
        </w:rPr>
        <w:t>в аварийных режимах жил проводов (кабелей) или при разрушении электроприборов.</w:t>
      </w:r>
    </w:p>
    <w:p w:rsidR="00B210FE" w:rsidRDefault="00B210FE" w:rsidP="005466A3">
      <w:pPr>
        <w:spacing w:line="312" w:lineRule="auto"/>
        <w:ind w:left="0" w:firstLine="709"/>
        <w:jc w:val="both"/>
        <w:rPr>
          <w:rFonts w:ascii="Times New Roman" w:hAnsi="Times New Roman"/>
          <w:sz w:val="28"/>
          <w:szCs w:val="28"/>
        </w:rPr>
      </w:pPr>
    </w:p>
    <w:p w:rsidR="00D30BEC" w:rsidRPr="00316811" w:rsidRDefault="00D30BEC" w:rsidP="005466A3">
      <w:pPr>
        <w:spacing w:line="312" w:lineRule="auto"/>
        <w:ind w:left="0" w:firstLine="709"/>
        <w:jc w:val="both"/>
        <w:rPr>
          <w:rFonts w:ascii="Times New Roman" w:hAnsi="Times New Roman"/>
          <w:b/>
          <w:i/>
          <w:sz w:val="28"/>
          <w:szCs w:val="28"/>
        </w:rPr>
      </w:pPr>
      <w:r w:rsidRPr="00316811">
        <w:rPr>
          <w:rFonts w:ascii="Times New Roman" w:hAnsi="Times New Roman"/>
          <w:b/>
          <w:i/>
          <w:sz w:val="28"/>
          <w:szCs w:val="28"/>
        </w:rPr>
        <w:t>Перегрузка электрических сетей</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Современные квартиры и дома насыщены множеством электрических приборов. Частой причиной возникновения пожаров является перегрузка электросетей.</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Перегрузкой называется такое явление, при котором в электрической сети возникают токовые нагрузки, превышающие длительно допустимые.</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Наиболее частой причиной, вызывающей перегрузку электрических цепей в жилых и общественных зданиях</w:t>
      </w:r>
      <w:r w:rsidR="00DD1465">
        <w:rPr>
          <w:rFonts w:ascii="Times New Roman" w:hAnsi="Times New Roman"/>
          <w:sz w:val="28"/>
          <w:szCs w:val="28"/>
        </w:rPr>
        <w:t>,</w:t>
      </w:r>
      <w:r w:rsidRPr="00316811">
        <w:rPr>
          <w:rFonts w:ascii="Times New Roman" w:hAnsi="Times New Roman"/>
          <w:sz w:val="28"/>
          <w:szCs w:val="28"/>
        </w:rPr>
        <w:t xml:space="preserve"> является включение в электрическую сеть не предусмотренных расчетом мощных потребителей электроэнергии или включение в одну розетку несколько бытовых приборов большой мощности одновременно.</w:t>
      </w:r>
    </w:p>
    <w:p w:rsidR="00D30BEC" w:rsidRPr="00316811" w:rsidRDefault="00D30BEC" w:rsidP="00B210FE">
      <w:pPr>
        <w:spacing w:line="300" w:lineRule="auto"/>
        <w:ind w:left="0" w:firstLine="709"/>
        <w:jc w:val="both"/>
        <w:rPr>
          <w:rFonts w:ascii="Times New Roman" w:hAnsi="Times New Roman"/>
          <w:sz w:val="28"/>
          <w:szCs w:val="28"/>
        </w:rPr>
      </w:pPr>
      <w:r w:rsidRPr="00452630">
        <w:rPr>
          <w:rFonts w:ascii="Times New Roman" w:hAnsi="Times New Roman"/>
          <w:sz w:val="28"/>
          <w:szCs w:val="28"/>
        </w:rPr>
        <w:lastRenderedPageBreak/>
        <w:t>В результате перегрузки провода нагреваются, выделяется большое количество тепла, могут плавиться жилы проводов – это может стать причиной короткого замыкания, возникают искры и как следствие пожар</w:t>
      </w:r>
      <w:r w:rsidRPr="00316811">
        <w:rPr>
          <w:rFonts w:ascii="Times New Roman" w:hAnsi="Times New Roman"/>
          <w:sz w:val="28"/>
          <w:szCs w:val="28"/>
        </w:rPr>
        <w:t xml:space="preserve"> [</w:t>
      </w:r>
      <w:r w:rsidR="00A40818">
        <w:rPr>
          <w:rFonts w:ascii="Times New Roman" w:hAnsi="Times New Roman"/>
          <w:sz w:val="28"/>
          <w:szCs w:val="28"/>
        </w:rPr>
        <w:t>5</w:t>
      </w:r>
      <w:r w:rsidRPr="00316811">
        <w:rPr>
          <w:rFonts w:ascii="Times New Roman" w:hAnsi="Times New Roman"/>
          <w:sz w:val="28"/>
          <w:szCs w:val="28"/>
        </w:rPr>
        <w:t>].</w:t>
      </w:r>
    </w:p>
    <w:p w:rsidR="00B210FE" w:rsidRDefault="00B210FE" w:rsidP="00B210FE">
      <w:pPr>
        <w:spacing w:line="300" w:lineRule="auto"/>
        <w:ind w:left="0" w:firstLine="709"/>
        <w:jc w:val="both"/>
        <w:rPr>
          <w:rFonts w:ascii="Times New Roman" w:hAnsi="Times New Roman"/>
          <w:b/>
          <w:i/>
          <w:sz w:val="28"/>
          <w:szCs w:val="28"/>
        </w:rPr>
      </w:pPr>
    </w:p>
    <w:p w:rsidR="00D30BEC" w:rsidRPr="00316811" w:rsidRDefault="00D30BEC" w:rsidP="00B210FE">
      <w:pPr>
        <w:spacing w:line="300" w:lineRule="auto"/>
        <w:ind w:left="0" w:firstLine="709"/>
        <w:jc w:val="both"/>
        <w:rPr>
          <w:rFonts w:ascii="Times New Roman" w:hAnsi="Times New Roman"/>
          <w:b/>
          <w:i/>
          <w:sz w:val="28"/>
          <w:szCs w:val="28"/>
        </w:rPr>
      </w:pPr>
      <w:r w:rsidRPr="00316811">
        <w:rPr>
          <w:rFonts w:ascii="Times New Roman" w:hAnsi="Times New Roman"/>
          <w:b/>
          <w:i/>
          <w:sz w:val="28"/>
          <w:szCs w:val="28"/>
        </w:rPr>
        <w:t>Большое переходное сопротивление (плохой контакт)</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Большое переходное сопротивление – это сопротивление участка электрической цепи в месте соединения отдельных элементов (места соединения проводов, подсоединения их к электроприемникам, контактным элементам и т.п.) в которых, при неправильном их исполнении, сопротивление выше по сравнению с сопротивлением электрической цепи до этих участков и после них [</w:t>
      </w:r>
      <w:r w:rsidR="00A40818">
        <w:rPr>
          <w:rFonts w:ascii="Times New Roman" w:hAnsi="Times New Roman"/>
          <w:sz w:val="28"/>
          <w:szCs w:val="28"/>
        </w:rPr>
        <w:t>3</w:t>
      </w:r>
      <w:r w:rsidRPr="00316811">
        <w:rPr>
          <w:rFonts w:ascii="Times New Roman" w:hAnsi="Times New Roman"/>
          <w:sz w:val="28"/>
          <w:szCs w:val="28"/>
        </w:rPr>
        <w:t>].</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Наиболее часто большие переходные сопротивления возникают в местах соединения проводов между собой, когда вместо пайки, сварки, опрессовки</w:t>
      </w:r>
      <w:r w:rsidR="00F53413">
        <w:rPr>
          <w:rFonts w:ascii="Times New Roman" w:hAnsi="Times New Roman"/>
          <w:sz w:val="28"/>
          <w:szCs w:val="28"/>
        </w:rPr>
        <w:br/>
      </w:r>
      <w:r w:rsidRPr="00316811">
        <w:rPr>
          <w:rFonts w:ascii="Times New Roman" w:hAnsi="Times New Roman"/>
          <w:sz w:val="28"/>
          <w:szCs w:val="28"/>
        </w:rPr>
        <w:t>или зажимов под болты применяются скрутки проводов (особенно опасна скрутка проводов с алюминиевыми и медными жилами), в местах подключения проводов к аппаратам без специальных зажимов и наконечников,</w:t>
      </w:r>
      <w:r w:rsidR="00F53413">
        <w:rPr>
          <w:rFonts w:ascii="Times New Roman" w:hAnsi="Times New Roman"/>
          <w:sz w:val="28"/>
          <w:szCs w:val="28"/>
        </w:rPr>
        <w:br/>
      </w:r>
      <w:r w:rsidRPr="00316811">
        <w:rPr>
          <w:rFonts w:ascii="Times New Roman" w:hAnsi="Times New Roman"/>
          <w:sz w:val="28"/>
          <w:szCs w:val="28"/>
        </w:rPr>
        <w:t>в выключателях, штепсельных разъемах (розетках, вилках) на контактных элементах при снижении прилагаемых для включения усилий, недовключения, подгорания и т.п., в местах контактов, выполненных с помощью резьбовых соединений в электрооборудовании, в котором в процессе работы произошло ослабление контакта.</w:t>
      </w:r>
    </w:p>
    <w:p w:rsidR="00D30BEC" w:rsidRPr="00316811" w:rsidRDefault="00D30BEC" w:rsidP="00B210FE">
      <w:pPr>
        <w:spacing w:line="300" w:lineRule="auto"/>
        <w:ind w:left="0" w:firstLine="709"/>
        <w:jc w:val="both"/>
        <w:rPr>
          <w:rFonts w:ascii="Times New Roman" w:hAnsi="Times New Roman"/>
          <w:sz w:val="28"/>
          <w:szCs w:val="28"/>
        </w:rPr>
      </w:pPr>
      <w:r w:rsidRPr="00452630">
        <w:rPr>
          <w:rFonts w:ascii="Times New Roman" w:hAnsi="Times New Roman"/>
          <w:sz w:val="28"/>
          <w:szCs w:val="28"/>
        </w:rPr>
        <w:t>Непосредственным источником зажигания в этом случае могут быть: элементы электроустановок, нагретые до высокой температуры теплом, выделенным электрическим током в месте большого переходного сопротивления; электрические искры или частицы расплавленного</w:t>
      </w:r>
      <w:r w:rsidR="00F53413">
        <w:rPr>
          <w:rFonts w:ascii="Times New Roman" w:hAnsi="Times New Roman"/>
          <w:sz w:val="28"/>
          <w:szCs w:val="28"/>
        </w:rPr>
        <w:br/>
      </w:r>
      <w:r w:rsidRPr="00452630">
        <w:rPr>
          <w:rFonts w:ascii="Times New Roman" w:hAnsi="Times New Roman"/>
          <w:sz w:val="28"/>
          <w:szCs w:val="28"/>
        </w:rPr>
        <w:t>и накаленного металла, возникающие в месте «плохого» электрического контакта.</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Кроме того, большое переходное сопротивление может быть причиной возникновения короткого замыкания.</w:t>
      </w:r>
    </w:p>
    <w:p w:rsidR="000A0F9B" w:rsidRDefault="000A0F9B" w:rsidP="00B210FE">
      <w:pPr>
        <w:spacing w:line="300" w:lineRule="auto"/>
        <w:ind w:left="0" w:firstLine="709"/>
        <w:jc w:val="both"/>
        <w:rPr>
          <w:rFonts w:ascii="Times New Roman" w:hAnsi="Times New Roman"/>
          <w:b/>
          <w:i/>
          <w:sz w:val="28"/>
          <w:szCs w:val="28"/>
        </w:rPr>
      </w:pPr>
    </w:p>
    <w:p w:rsidR="00D30BEC" w:rsidRPr="00316811" w:rsidRDefault="00D30BEC" w:rsidP="00B210FE">
      <w:pPr>
        <w:spacing w:line="300" w:lineRule="auto"/>
        <w:ind w:left="0" w:firstLine="709"/>
        <w:jc w:val="both"/>
        <w:rPr>
          <w:rFonts w:ascii="Times New Roman" w:hAnsi="Times New Roman"/>
          <w:b/>
          <w:i/>
          <w:sz w:val="28"/>
          <w:szCs w:val="28"/>
        </w:rPr>
      </w:pPr>
      <w:r w:rsidRPr="00316811">
        <w:rPr>
          <w:rFonts w:ascii="Times New Roman" w:hAnsi="Times New Roman"/>
          <w:b/>
          <w:i/>
          <w:sz w:val="28"/>
          <w:szCs w:val="28"/>
        </w:rPr>
        <w:t>Искрение (дуговой пробой)</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Искрение (дуговой пробой) в электроустановках – это весьма распространенное явление и происходит как при нормальной работе отдельных потребителей электрической энергии, чаще всего приборов имеющих коллекторный электродвигатель при неплотном прилегании к ним щеток, так</w:t>
      </w:r>
      <w:r w:rsidR="00F53413">
        <w:rPr>
          <w:rFonts w:ascii="Times New Roman" w:hAnsi="Times New Roman"/>
          <w:sz w:val="28"/>
          <w:szCs w:val="28"/>
        </w:rPr>
        <w:br/>
      </w:r>
      <w:r w:rsidRPr="00316811">
        <w:rPr>
          <w:rFonts w:ascii="Times New Roman" w:hAnsi="Times New Roman"/>
          <w:sz w:val="28"/>
          <w:szCs w:val="28"/>
        </w:rPr>
        <w:lastRenderedPageBreak/>
        <w:t>и в аварийном режиме работы электроприборов, в местах некачественного присоединения проводов к потребителям электрической энергии,</w:t>
      </w:r>
      <w:r w:rsidR="00F53413">
        <w:rPr>
          <w:rFonts w:ascii="Times New Roman" w:hAnsi="Times New Roman"/>
          <w:sz w:val="28"/>
          <w:szCs w:val="28"/>
        </w:rPr>
        <w:br/>
      </w:r>
      <w:r w:rsidRPr="00316811">
        <w:rPr>
          <w:rFonts w:ascii="Times New Roman" w:hAnsi="Times New Roman"/>
          <w:sz w:val="28"/>
          <w:szCs w:val="28"/>
        </w:rPr>
        <w:t>при соприкосновении отдельных участков проводов между собой или</w:t>
      </w:r>
      <w:r w:rsidR="00F53413">
        <w:rPr>
          <w:rFonts w:ascii="Times New Roman" w:hAnsi="Times New Roman"/>
          <w:sz w:val="28"/>
          <w:szCs w:val="28"/>
        </w:rPr>
        <w:br/>
      </w:r>
      <w:r w:rsidRPr="00316811">
        <w:rPr>
          <w:rFonts w:ascii="Times New Roman" w:hAnsi="Times New Roman"/>
          <w:sz w:val="28"/>
          <w:szCs w:val="28"/>
        </w:rPr>
        <w:t>с заземленными конструкциями и т.д. [</w:t>
      </w:r>
      <w:r w:rsidR="00A40818">
        <w:rPr>
          <w:rFonts w:ascii="Times New Roman" w:hAnsi="Times New Roman"/>
          <w:sz w:val="28"/>
          <w:szCs w:val="28"/>
        </w:rPr>
        <w:t>3</w:t>
      </w:r>
      <w:r w:rsidRPr="00316811">
        <w:rPr>
          <w:rFonts w:ascii="Times New Roman" w:hAnsi="Times New Roman"/>
          <w:sz w:val="28"/>
          <w:szCs w:val="28"/>
        </w:rPr>
        <w:t>].</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При искрении происходит образование источников зажигания, обладающих энергией и температурой достаточных для воспламенения многих горючих веществ и материалов.</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Искровой разряд может образовываться при изломе жилы кабеля из-за усталости металла, разрыва проводника при чрезмерном растяжении кабеля, либо при повреждении жилы посторонним предметом. В повреждённой жиле возникает малый зазор, пробиваемый рабочим напряжением, поэтому ток</w:t>
      </w:r>
      <w:r w:rsidR="00F53413">
        <w:rPr>
          <w:rFonts w:ascii="Times New Roman" w:hAnsi="Times New Roman"/>
          <w:sz w:val="28"/>
          <w:szCs w:val="28"/>
        </w:rPr>
        <w:br/>
      </w:r>
      <w:r w:rsidRPr="00316811">
        <w:rPr>
          <w:rFonts w:ascii="Times New Roman" w:hAnsi="Times New Roman"/>
          <w:sz w:val="28"/>
          <w:szCs w:val="28"/>
        </w:rPr>
        <w:t xml:space="preserve">по такому кабелю продолжает протекать, и остаётся близок к номинальному значению. </w:t>
      </w:r>
      <w:r w:rsidRPr="00452630">
        <w:rPr>
          <w:rFonts w:ascii="Times New Roman" w:hAnsi="Times New Roman"/>
          <w:sz w:val="28"/>
          <w:szCs w:val="28"/>
        </w:rPr>
        <w:t>В зазоре возникает дуговой разряд, сопровождающийся интенсивным выделением тепла, что приводит к дальнейшему разрушению изоляции кабеля и его возгоранию.</w:t>
      </w:r>
    </w:p>
    <w:p w:rsidR="000A0F9B" w:rsidRDefault="000A0F9B" w:rsidP="00B210FE">
      <w:pPr>
        <w:spacing w:line="300" w:lineRule="auto"/>
        <w:ind w:left="0" w:firstLine="709"/>
        <w:jc w:val="both"/>
        <w:rPr>
          <w:rFonts w:ascii="Times New Roman" w:hAnsi="Times New Roman"/>
          <w:b/>
          <w:i/>
          <w:sz w:val="28"/>
          <w:szCs w:val="28"/>
        </w:rPr>
      </w:pPr>
    </w:p>
    <w:p w:rsidR="00D30BEC" w:rsidRPr="00721E92" w:rsidRDefault="00D30BEC" w:rsidP="00B210FE">
      <w:pPr>
        <w:spacing w:line="300" w:lineRule="auto"/>
        <w:ind w:left="0" w:firstLine="709"/>
        <w:jc w:val="both"/>
        <w:rPr>
          <w:rFonts w:ascii="Times New Roman" w:hAnsi="Times New Roman"/>
          <w:b/>
          <w:i/>
          <w:sz w:val="28"/>
          <w:szCs w:val="28"/>
        </w:rPr>
      </w:pPr>
      <w:r w:rsidRPr="00721E92">
        <w:rPr>
          <w:rFonts w:ascii="Times New Roman" w:hAnsi="Times New Roman"/>
          <w:b/>
          <w:i/>
          <w:sz w:val="28"/>
          <w:szCs w:val="28"/>
        </w:rPr>
        <w:t>Электрическая дуга</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Электрическая дуга образуется в результате устойчивого электрического разряда между двумя металлическими элементами электрической установки, имеющими разные </w:t>
      </w:r>
      <w:r w:rsidRPr="00452630">
        <w:rPr>
          <w:rFonts w:ascii="Times New Roman" w:hAnsi="Times New Roman"/>
          <w:sz w:val="28"/>
          <w:szCs w:val="28"/>
        </w:rPr>
        <w:t>потенциалы. В электрической дуге происходит интенсивная ионизация газового промежутка, плавление и горение металла. Кроме того, происходит интенсивное разбрызгивание расплавленных частиц металла, имеющих большой запас тепловой энергии, которые попадая на горючие материалы, могут зажечь их. Электрическая</w:t>
      </w:r>
      <w:r w:rsidRPr="00316811">
        <w:rPr>
          <w:rFonts w:ascii="Times New Roman" w:hAnsi="Times New Roman"/>
          <w:sz w:val="28"/>
          <w:szCs w:val="28"/>
        </w:rPr>
        <w:t xml:space="preserve"> дуга имеет очень высокую температуру (1500-4000 °С) и может воспламенить практически любой горючий материал, соприкасаясь с ним непосредственно, а также посредством лучистой теплоты. </w:t>
      </w:r>
    </w:p>
    <w:p w:rsidR="00D30BEC"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Устойчивая электрическая дуга иногда может возникать в электропроводах. При электрической дуге по цепям протекают токи короткого замыкания. Поэтому при образовании электрической дуги в аварийном режиме в электрической цепи возникают вторичные (побочные) явления, характерные для короткого замыкания. В случаях, не предусмотренных нормальным режимом эксплуатации электроустановок, возникновение электрической дуги чаще всего происходит при коротком замыкании [</w:t>
      </w:r>
      <w:r w:rsidR="00A40818">
        <w:rPr>
          <w:rFonts w:ascii="Times New Roman" w:hAnsi="Times New Roman"/>
          <w:sz w:val="28"/>
          <w:szCs w:val="28"/>
        </w:rPr>
        <w:t>3</w:t>
      </w:r>
      <w:r w:rsidRPr="00316811">
        <w:rPr>
          <w:rFonts w:ascii="Times New Roman" w:hAnsi="Times New Roman"/>
          <w:sz w:val="28"/>
          <w:szCs w:val="28"/>
        </w:rPr>
        <w:t>].</w:t>
      </w:r>
    </w:p>
    <w:p w:rsidR="00B210FE" w:rsidRPr="00316811" w:rsidRDefault="00B210FE" w:rsidP="00B210FE">
      <w:pPr>
        <w:spacing w:line="300" w:lineRule="auto"/>
        <w:ind w:left="0" w:firstLine="709"/>
        <w:jc w:val="both"/>
        <w:rPr>
          <w:rFonts w:ascii="Times New Roman" w:hAnsi="Times New Roman"/>
          <w:sz w:val="28"/>
          <w:szCs w:val="28"/>
        </w:rPr>
      </w:pPr>
    </w:p>
    <w:p w:rsidR="00D30BEC" w:rsidRPr="00721E92" w:rsidRDefault="00D30BEC" w:rsidP="00F553B6">
      <w:pPr>
        <w:spacing w:line="300" w:lineRule="auto"/>
        <w:ind w:left="0" w:firstLine="709"/>
        <w:jc w:val="both"/>
        <w:rPr>
          <w:rFonts w:ascii="Times New Roman" w:hAnsi="Times New Roman"/>
          <w:b/>
          <w:i/>
          <w:sz w:val="28"/>
          <w:szCs w:val="28"/>
        </w:rPr>
      </w:pPr>
      <w:r w:rsidRPr="00721E92">
        <w:rPr>
          <w:rFonts w:ascii="Times New Roman" w:hAnsi="Times New Roman"/>
          <w:b/>
          <w:i/>
          <w:sz w:val="28"/>
          <w:szCs w:val="28"/>
        </w:rPr>
        <w:lastRenderedPageBreak/>
        <w:t>Перенапряжение в электрической цепи</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Перенапряжение может возникать: при коротких замыканиях; при попадании «высокого» напряжения на низковольтные сети; при грозовых разрядах; электромагнитной индукции и др.</w:t>
      </w:r>
    </w:p>
    <w:p w:rsidR="00D30BEC" w:rsidRPr="001473A5"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Пожарная опасность перенапряжения, в зависимости от конкретных условий, может проявляться в следующем: повышении вероятности возникновения короткого замыкания; увеличении токовой нагрузки на отдельных участках электрической цепи и возможности возникновения перегрузки; повышении тепловыделения в электронагревательных устройствах; повышении вероятности возникновения аварийных режимов в электроприборах [</w:t>
      </w:r>
      <w:r w:rsidR="00A40818">
        <w:rPr>
          <w:rFonts w:ascii="Times New Roman" w:hAnsi="Times New Roman"/>
          <w:sz w:val="28"/>
          <w:szCs w:val="28"/>
        </w:rPr>
        <w:t>3</w:t>
      </w:r>
      <w:r w:rsidRPr="00316811">
        <w:rPr>
          <w:rFonts w:ascii="Times New Roman" w:hAnsi="Times New Roman"/>
          <w:sz w:val="28"/>
          <w:szCs w:val="28"/>
        </w:rPr>
        <w:t>].</w:t>
      </w:r>
    </w:p>
    <w:p w:rsidR="00D30BEC" w:rsidRPr="00721E92" w:rsidRDefault="00D30BEC" w:rsidP="00F553B6">
      <w:pPr>
        <w:spacing w:line="300" w:lineRule="auto"/>
        <w:ind w:left="0" w:firstLine="709"/>
        <w:jc w:val="both"/>
        <w:rPr>
          <w:rFonts w:ascii="Times New Roman" w:hAnsi="Times New Roman"/>
          <w:b/>
          <w:i/>
          <w:sz w:val="28"/>
          <w:szCs w:val="28"/>
        </w:rPr>
      </w:pPr>
      <w:r w:rsidRPr="00721E92">
        <w:rPr>
          <w:rFonts w:ascii="Times New Roman" w:hAnsi="Times New Roman"/>
          <w:b/>
          <w:i/>
          <w:sz w:val="28"/>
          <w:szCs w:val="28"/>
        </w:rPr>
        <w:t>Неправильная эксплуатация, конструктивные недостатки и неисправности электроизделий</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Пожарная безопасность электрических приборов направлена на обеспечение практической невозможности загорания, как самого изделия, так и окружающей его среды, что должно обеспечиваться конструкцией электроприбора, выбором комплектующих изделий и материалов с температурными характеристиками</w:t>
      </w:r>
      <w:r w:rsidR="00DD1465">
        <w:rPr>
          <w:rFonts w:ascii="Times New Roman" w:hAnsi="Times New Roman"/>
          <w:sz w:val="28"/>
          <w:szCs w:val="28"/>
        </w:rPr>
        <w:t>,</w:t>
      </w:r>
      <w:r w:rsidRPr="00316811">
        <w:rPr>
          <w:rFonts w:ascii="Times New Roman" w:hAnsi="Times New Roman"/>
          <w:sz w:val="28"/>
          <w:szCs w:val="28"/>
        </w:rPr>
        <w:t xml:space="preserve"> соответствующими тепловому режиму работы. При этом характеристиками пожаробезопасности является соответствие температуры на основных элементах электрического прибора допустимым значениям, как в рабочем, так и в аварийном режиме его работы.</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Возникновение пожаров от электрических приборов может быть обусловлено: конструктивными недостатками, нарушением правил эксплуатации; некачественным энергоснабжением (резкими колебаниями напряжения в электрической сети, что может </w:t>
      </w:r>
      <w:r w:rsidR="00591D2E">
        <w:rPr>
          <w:rFonts w:ascii="Times New Roman" w:hAnsi="Times New Roman"/>
          <w:sz w:val="28"/>
          <w:szCs w:val="28"/>
        </w:rPr>
        <w:t>привести</w:t>
      </w:r>
      <w:r w:rsidRPr="00316811">
        <w:rPr>
          <w:rFonts w:ascii="Times New Roman" w:hAnsi="Times New Roman"/>
          <w:sz w:val="28"/>
          <w:szCs w:val="28"/>
        </w:rPr>
        <w:t xml:space="preserve"> к возникновению аварийных режимов).</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Основными причинами возникновения пожаров от электрических изделий являются: короткое замыкание в приборах и шнурах питания, большое переходное сопротивление, перегрузка, искрение, нарушение теплового режима работы электроприбора (ухудшенный теплоотвод), непосредственное соприкосновение нагретых поверхностей электроприборов с горючими материалами; воздействие теплового излучения прибора (например, электрообогревателя) на горючие материалы; вылет раскаленных частиц, образовавшихся в результате аварийного режима [</w:t>
      </w:r>
      <w:r w:rsidR="00A40818">
        <w:rPr>
          <w:rFonts w:ascii="Times New Roman" w:hAnsi="Times New Roman"/>
          <w:sz w:val="28"/>
          <w:szCs w:val="28"/>
        </w:rPr>
        <w:t>3</w:t>
      </w:r>
      <w:r w:rsidRPr="00316811">
        <w:rPr>
          <w:rFonts w:ascii="Times New Roman" w:hAnsi="Times New Roman"/>
          <w:sz w:val="28"/>
          <w:szCs w:val="28"/>
        </w:rPr>
        <w:t>].</w:t>
      </w:r>
    </w:p>
    <w:p w:rsidR="00B210FE" w:rsidRDefault="00B210FE" w:rsidP="00C313BC">
      <w:pPr>
        <w:spacing w:line="240" w:lineRule="auto"/>
        <w:ind w:left="0" w:firstLine="709"/>
        <w:jc w:val="center"/>
        <w:rPr>
          <w:rFonts w:ascii="Times New Roman" w:hAnsi="Times New Roman"/>
          <w:b/>
          <w:sz w:val="28"/>
          <w:szCs w:val="28"/>
        </w:rPr>
      </w:pPr>
    </w:p>
    <w:p w:rsidR="00626CE8" w:rsidRDefault="000A0F9B" w:rsidP="00C313BC">
      <w:pPr>
        <w:spacing w:line="240" w:lineRule="auto"/>
        <w:ind w:left="0" w:firstLine="709"/>
        <w:jc w:val="center"/>
        <w:rPr>
          <w:rFonts w:ascii="Times New Roman" w:hAnsi="Times New Roman"/>
          <w:b/>
          <w:sz w:val="28"/>
          <w:szCs w:val="28"/>
        </w:rPr>
      </w:pPr>
      <w:r>
        <w:rPr>
          <w:rFonts w:ascii="Times New Roman" w:hAnsi="Times New Roman"/>
          <w:b/>
          <w:sz w:val="28"/>
          <w:szCs w:val="28"/>
        </w:rPr>
        <w:lastRenderedPageBreak/>
        <w:t>3</w:t>
      </w:r>
      <w:r w:rsidR="00626CE8" w:rsidRPr="008E52B6">
        <w:rPr>
          <w:rFonts w:ascii="Times New Roman" w:hAnsi="Times New Roman"/>
          <w:b/>
          <w:sz w:val="28"/>
          <w:szCs w:val="28"/>
        </w:rPr>
        <w:t>. Организация профилактики пожаров</w:t>
      </w:r>
    </w:p>
    <w:p w:rsidR="005466A3" w:rsidRPr="008E52B6" w:rsidRDefault="005466A3" w:rsidP="00C313BC">
      <w:pPr>
        <w:spacing w:line="240" w:lineRule="auto"/>
        <w:ind w:left="0" w:firstLine="709"/>
        <w:jc w:val="center"/>
        <w:rPr>
          <w:rFonts w:ascii="Times New Roman" w:hAnsi="Times New Roman"/>
          <w:b/>
          <w:sz w:val="28"/>
          <w:szCs w:val="28"/>
        </w:rPr>
      </w:pPr>
    </w:p>
    <w:p w:rsidR="00626CE8" w:rsidRDefault="000A0F9B" w:rsidP="0014214A">
      <w:pPr>
        <w:spacing w:line="336" w:lineRule="auto"/>
        <w:ind w:left="0" w:firstLine="709"/>
        <w:jc w:val="both"/>
        <w:rPr>
          <w:rFonts w:ascii="Times New Roman" w:hAnsi="Times New Roman"/>
          <w:b/>
          <w:sz w:val="28"/>
          <w:szCs w:val="28"/>
        </w:rPr>
      </w:pPr>
      <w:r>
        <w:rPr>
          <w:rFonts w:ascii="Times New Roman" w:hAnsi="Times New Roman"/>
          <w:b/>
          <w:sz w:val="28"/>
          <w:szCs w:val="28"/>
        </w:rPr>
        <w:t>3</w:t>
      </w:r>
      <w:r w:rsidR="00626CE8" w:rsidRPr="008E52B6">
        <w:rPr>
          <w:rFonts w:ascii="Times New Roman" w:hAnsi="Times New Roman"/>
          <w:b/>
          <w:sz w:val="28"/>
          <w:szCs w:val="28"/>
        </w:rPr>
        <w:t>.1. Общие положения</w:t>
      </w:r>
    </w:p>
    <w:p w:rsidR="00BB1384" w:rsidRPr="00DE315A" w:rsidRDefault="0047198D" w:rsidP="0014214A">
      <w:pPr>
        <w:spacing w:line="336" w:lineRule="auto"/>
        <w:ind w:left="0" w:firstLine="709"/>
        <w:jc w:val="both"/>
        <w:rPr>
          <w:rFonts w:ascii="Times New Roman" w:hAnsi="Times New Roman"/>
          <w:sz w:val="28"/>
          <w:szCs w:val="28"/>
        </w:rPr>
      </w:pPr>
      <w:r w:rsidRPr="00DE315A">
        <w:rPr>
          <w:rFonts w:ascii="Times New Roman" w:hAnsi="Times New Roman"/>
          <w:sz w:val="28"/>
          <w:szCs w:val="28"/>
        </w:rPr>
        <w:t>С</w:t>
      </w:r>
      <w:r w:rsidR="00BB1384" w:rsidRPr="00DE315A">
        <w:rPr>
          <w:rFonts w:ascii="Times New Roman" w:hAnsi="Times New Roman"/>
          <w:sz w:val="28"/>
          <w:szCs w:val="28"/>
        </w:rPr>
        <w:t xml:space="preserve"> 1 марта 2023 г</w:t>
      </w:r>
      <w:r w:rsidR="009110B0" w:rsidRPr="00DE315A">
        <w:rPr>
          <w:rFonts w:ascii="Times New Roman" w:hAnsi="Times New Roman"/>
          <w:sz w:val="28"/>
          <w:szCs w:val="28"/>
        </w:rPr>
        <w:t>. вступ</w:t>
      </w:r>
      <w:r w:rsidR="00DE315A" w:rsidRPr="00DE315A">
        <w:rPr>
          <w:rFonts w:ascii="Times New Roman" w:hAnsi="Times New Roman"/>
          <w:sz w:val="28"/>
          <w:szCs w:val="28"/>
        </w:rPr>
        <w:t>ило</w:t>
      </w:r>
      <w:r w:rsidR="009110B0" w:rsidRPr="00DE315A">
        <w:rPr>
          <w:rFonts w:ascii="Times New Roman" w:hAnsi="Times New Roman"/>
          <w:sz w:val="28"/>
          <w:szCs w:val="28"/>
        </w:rPr>
        <w:t xml:space="preserve"> в силу п</w:t>
      </w:r>
      <w:r w:rsidR="00BB1384" w:rsidRPr="00DE315A">
        <w:rPr>
          <w:rFonts w:ascii="Times New Roman" w:hAnsi="Times New Roman"/>
          <w:sz w:val="28"/>
          <w:szCs w:val="28"/>
        </w:rPr>
        <w:t>остановление</w:t>
      </w:r>
      <w:r w:rsidR="009110B0" w:rsidRPr="00DE315A">
        <w:rPr>
          <w:rFonts w:ascii="Times New Roman" w:hAnsi="Times New Roman"/>
          <w:sz w:val="28"/>
          <w:szCs w:val="28"/>
        </w:rPr>
        <w:br/>
      </w:r>
      <w:r w:rsidR="00BB1384" w:rsidRPr="00DE315A">
        <w:rPr>
          <w:rFonts w:ascii="Times New Roman" w:hAnsi="Times New Roman"/>
          <w:sz w:val="28"/>
          <w:szCs w:val="28"/>
        </w:rPr>
        <w:t>Правительства Российской Федерации от 24 октября 2022 г</w:t>
      </w:r>
      <w:r w:rsidR="009110B0" w:rsidRPr="00DE315A">
        <w:rPr>
          <w:rFonts w:ascii="Times New Roman" w:hAnsi="Times New Roman"/>
          <w:sz w:val="28"/>
          <w:szCs w:val="28"/>
        </w:rPr>
        <w:t>.</w:t>
      </w:r>
      <w:r w:rsidR="00BB1384" w:rsidRPr="00DE315A">
        <w:rPr>
          <w:rFonts w:ascii="Times New Roman" w:hAnsi="Times New Roman"/>
          <w:sz w:val="28"/>
          <w:szCs w:val="28"/>
        </w:rPr>
        <w:t xml:space="preserve"> </w:t>
      </w:r>
      <w:r w:rsidRPr="00DE315A">
        <w:rPr>
          <w:rFonts w:ascii="Times New Roman" w:hAnsi="Times New Roman"/>
          <w:sz w:val="28"/>
          <w:szCs w:val="28"/>
        </w:rPr>
        <w:t>№</w:t>
      </w:r>
      <w:r w:rsidR="00BB1384" w:rsidRPr="00DE315A">
        <w:rPr>
          <w:rFonts w:ascii="Times New Roman" w:hAnsi="Times New Roman"/>
          <w:sz w:val="28"/>
          <w:szCs w:val="28"/>
        </w:rPr>
        <w:t xml:space="preserve"> 1885</w:t>
      </w:r>
      <w:r w:rsidR="009110B0" w:rsidRPr="00DE315A">
        <w:rPr>
          <w:rFonts w:ascii="Times New Roman" w:hAnsi="Times New Roman"/>
          <w:sz w:val="28"/>
          <w:szCs w:val="28"/>
        </w:rPr>
        <w:br/>
      </w:r>
      <w:r w:rsidR="00BB1384" w:rsidRPr="00DE315A">
        <w:rPr>
          <w:rFonts w:ascii="Times New Roman" w:hAnsi="Times New Roman"/>
          <w:sz w:val="28"/>
          <w:szCs w:val="28"/>
        </w:rPr>
        <w:t>«О внесении изменений в</w:t>
      </w:r>
      <w:r w:rsidRPr="00DE315A">
        <w:rPr>
          <w:rFonts w:ascii="Times New Roman" w:hAnsi="Times New Roman"/>
          <w:sz w:val="28"/>
          <w:szCs w:val="28"/>
        </w:rPr>
        <w:t xml:space="preserve"> </w:t>
      </w:r>
      <w:hyperlink r:id="rId10" w:anchor="6520IM" w:history="1">
        <w:r w:rsidR="00BB1384" w:rsidRPr="00DE315A">
          <w:rPr>
            <w:rFonts w:ascii="Times New Roman" w:hAnsi="Times New Roman"/>
            <w:sz w:val="28"/>
            <w:szCs w:val="28"/>
          </w:rPr>
          <w:t>Правила противопожарного режима</w:t>
        </w:r>
        <w:r w:rsidR="00DE315A" w:rsidRPr="00DE315A">
          <w:rPr>
            <w:rFonts w:ascii="Times New Roman" w:hAnsi="Times New Roman"/>
            <w:sz w:val="28"/>
            <w:szCs w:val="28"/>
          </w:rPr>
          <w:br/>
        </w:r>
        <w:r w:rsidR="00BB1384" w:rsidRPr="00DE315A">
          <w:rPr>
            <w:rFonts w:ascii="Times New Roman" w:hAnsi="Times New Roman"/>
            <w:sz w:val="28"/>
            <w:szCs w:val="28"/>
          </w:rPr>
          <w:t>в Российской Федерации</w:t>
        </w:r>
      </w:hyperlink>
      <w:r w:rsidR="00BB1384" w:rsidRPr="00DE315A">
        <w:rPr>
          <w:rFonts w:ascii="Times New Roman" w:hAnsi="Times New Roman"/>
          <w:sz w:val="28"/>
          <w:szCs w:val="28"/>
        </w:rPr>
        <w:t>».</w:t>
      </w:r>
    </w:p>
    <w:p w:rsidR="00BB1384" w:rsidRPr="00DE315A" w:rsidRDefault="0047198D"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Пункт </w:t>
      </w:r>
      <w:r w:rsidR="00E8663B" w:rsidRPr="00DE315A">
        <w:rPr>
          <w:rFonts w:ascii="Times New Roman" w:hAnsi="Times New Roman"/>
          <w:sz w:val="28"/>
          <w:szCs w:val="28"/>
        </w:rPr>
        <w:t>2</w:t>
      </w:r>
      <w:r w:rsidR="00EC16B3" w:rsidRPr="00DE315A">
        <w:rPr>
          <w:rFonts w:ascii="Times New Roman" w:hAnsi="Times New Roman"/>
          <w:sz w:val="28"/>
          <w:szCs w:val="28"/>
        </w:rPr>
        <w:t xml:space="preserve"> указанных изменений </w:t>
      </w:r>
      <w:r w:rsidRPr="00DE315A">
        <w:rPr>
          <w:rFonts w:ascii="Times New Roman" w:hAnsi="Times New Roman"/>
          <w:sz w:val="28"/>
          <w:szCs w:val="28"/>
        </w:rPr>
        <w:t>вводит в Правила противопожарного режима в Российской Федерации</w:t>
      </w:r>
      <w:r w:rsidR="00867B55" w:rsidRPr="00DE315A">
        <w:rPr>
          <w:rFonts w:ascii="Times New Roman" w:hAnsi="Times New Roman"/>
          <w:sz w:val="28"/>
          <w:szCs w:val="28"/>
        </w:rPr>
        <w:t xml:space="preserve"> (далее – ППР)</w:t>
      </w:r>
      <w:r w:rsidRPr="00DE315A">
        <w:rPr>
          <w:rFonts w:ascii="Times New Roman" w:hAnsi="Times New Roman"/>
          <w:sz w:val="28"/>
          <w:szCs w:val="28"/>
        </w:rPr>
        <w:t xml:space="preserve"> </w:t>
      </w:r>
      <w:r w:rsidR="00EC16B3" w:rsidRPr="00DE315A">
        <w:rPr>
          <w:rFonts w:ascii="Times New Roman" w:hAnsi="Times New Roman"/>
          <w:sz w:val="28"/>
          <w:szCs w:val="28"/>
        </w:rPr>
        <w:t xml:space="preserve">новый </w:t>
      </w:r>
      <w:r w:rsidRPr="00DE315A">
        <w:rPr>
          <w:rFonts w:ascii="Times New Roman" w:hAnsi="Times New Roman"/>
          <w:sz w:val="28"/>
          <w:szCs w:val="28"/>
        </w:rPr>
        <w:t>п</w:t>
      </w:r>
      <w:r w:rsidR="00BB1384" w:rsidRPr="00DE315A">
        <w:rPr>
          <w:rFonts w:ascii="Times New Roman" w:hAnsi="Times New Roman"/>
          <w:sz w:val="28"/>
          <w:szCs w:val="28"/>
        </w:rPr>
        <w:t>ункт 2</w:t>
      </w:r>
      <w:r w:rsidR="005136E7" w:rsidRPr="00DE315A">
        <w:rPr>
          <w:rFonts w:ascii="Times New Roman" w:hAnsi="Times New Roman"/>
          <w:sz w:val="28"/>
          <w:szCs w:val="28"/>
        </w:rPr>
        <w:t>.</w:t>
      </w:r>
      <w:r w:rsidR="00BB1384" w:rsidRPr="00DE315A">
        <w:rPr>
          <w:rFonts w:ascii="Times New Roman" w:hAnsi="Times New Roman"/>
          <w:sz w:val="28"/>
          <w:szCs w:val="28"/>
        </w:rPr>
        <w:t xml:space="preserve">1 </w:t>
      </w:r>
      <w:r w:rsidRPr="00DE315A">
        <w:rPr>
          <w:rFonts w:ascii="Times New Roman" w:hAnsi="Times New Roman"/>
          <w:sz w:val="28"/>
          <w:szCs w:val="28"/>
        </w:rPr>
        <w:t>следующего содержания</w:t>
      </w:r>
      <w:r w:rsidR="00BB1384" w:rsidRPr="00DE315A">
        <w:rPr>
          <w:rFonts w:ascii="Times New Roman" w:hAnsi="Times New Roman"/>
          <w:sz w:val="28"/>
          <w:szCs w:val="28"/>
        </w:rPr>
        <w:t xml:space="preserve"> «Руководитель организации обеспечивает эксплуатацию зданий, сооружений</w:t>
      </w:r>
      <w:r w:rsidR="00867B55" w:rsidRPr="00DE315A">
        <w:rPr>
          <w:rFonts w:ascii="Times New Roman" w:hAnsi="Times New Roman"/>
          <w:sz w:val="28"/>
          <w:szCs w:val="28"/>
        </w:rPr>
        <w:t xml:space="preserve"> </w:t>
      </w:r>
      <w:r w:rsidR="00BB1384" w:rsidRPr="00DE315A">
        <w:rPr>
          <w:rFonts w:ascii="Times New Roman" w:hAnsi="Times New Roman"/>
          <w:sz w:val="28"/>
          <w:szCs w:val="28"/>
        </w:rPr>
        <w:t>в соответствии с требованиями</w:t>
      </w:r>
      <w:r w:rsidRPr="00DE315A">
        <w:rPr>
          <w:rFonts w:ascii="Times New Roman" w:hAnsi="Times New Roman"/>
          <w:sz w:val="28"/>
          <w:szCs w:val="28"/>
        </w:rPr>
        <w:t xml:space="preserve"> </w:t>
      </w:r>
      <w:hyperlink r:id="rId11" w:anchor="7D20K3" w:history="1">
        <w:r w:rsidR="00BB1384" w:rsidRPr="00DE315A">
          <w:rPr>
            <w:rFonts w:ascii="Times New Roman" w:hAnsi="Times New Roman"/>
            <w:sz w:val="28"/>
            <w:szCs w:val="28"/>
          </w:rPr>
          <w:t xml:space="preserve">Федерального закона </w:t>
        </w:r>
        <w:r w:rsidRPr="00DE315A">
          <w:rPr>
            <w:rFonts w:ascii="Times New Roman" w:hAnsi="Times New Roman"/>
            <w:sz w:val="28"/>
            <w:szCs w:val="28"/>
          </w:rPr>
          <w:t>«</w:t>
        </w:r>
        <w:r w:rsidR="00BB1384" w:rsidRPr="00DE315A">
          <w:rPr>
            <w:rFonts w:ascii="Times New Roman" w:hAnsi="Times New Roman"/>
            <w:sz w:val="28"/>
            <w:szCs w:val="28"/>
          </w:rPr>
          <w:t>Технический регламент</w:t>
        </w:r>
        <w:r w:rsidR="00867B55" w:rsidRPr="00DE315A">
          <w:rPr>
            <w:rFonts w:ascii="Times New Roman" w:hAnsi="Times New Roman"/>
            <w:sz w:val="28"/>
            <w:szCs w:val="28"/>
          </w:rPr>
          <w:t xml:space="preserve"> </w:t>
        </w:r>
        <w:r w:rsidR="00BB1384" w:rsidRPr="00DE315A">
          <w:rPr>
            <w:rFonts w:ascii="Times New Roman" w:hAnsi="Times New Roman"/>
            <w:sz w:val="28"/>
            <w:szCs w:val="28"/>
          </w:rPr>
          <w:t>о требованиях пожарной безопасности</w:t>
        </w:r>
      </w:hyperlink>
      <w:r w:rsidRPr="00DE315A">
        <w:rPr>
          <w:rFonts w:ascii="Times New Roman" w:hAnsi="Times New Roman"/>
          <w:sz w:val="28"/>
          <w:szCs w:val="28"/>
        </w:rPr>
        <w:t xml:space="preserve">» </w:t>
      </w:r>
      <w:r w:rsidR="00BB1384" w:rsidRPr="00DE315A">
        <w:rPr>
          <w:rFonts w:ascii="Times New Roman" w:hAnsi="Times New Roman"/>
          <w:sz w:val="28"/>
          <w:szCs w:val="28"/>
        </w:rPr>
        <w:t>и (или) проектной документации».</w:t>
      </w:r>
    </w:p>
    <w:p w:rsidR="006C5A65" w:rsidRPr="00DE315A" w:rsidRDefault="006C5A65"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С 7 января 2023 г</w:t>
      </w:r>
      <w:r w:rsidR="002470E2" w:rsidRPr="00DE315A">
        <w:rPr>
          <w:rFonts w:ascii="Times New Roman" w:hAnsi="Times New Roman"/>
          <w:sz w:val="28"/>
          <w:szCs w:val="28"/>
        </w:rPr>
        <w:t>.</w:t>
      </w:r>
      <w:r w:rsidRPr="00DE315A">
        <w:rPr>
          <w:rFonts w:ascii="Times New Roman" w:hAnsi="Times New Roman"/>
          <w:sz w:val="28"/>
          <w:szCs w:val="28"/>
        </w:rPr>
        <w:t xml:space="preserve"> вступ</w:t>
      </w:r>
      <w:r w:rsidR="00DE315A" w:rsidRPr="00DE315A">
        <w:rPr>
          <w:rFonts w:ascii="Times New Roman" w:hAnsi="Times New Roman"/>
          <w:sz w:val="28"/>
          <w:szCs w:val="28"/>
        </w:rPr>
        <w:t>или в силу</w:t>
      </w:r>
      <w:r w:rsidRPr="00DE315A">
        <w:rPr>
          <w:rFonts w:ascii="Times New Roman" w:hAnsi="Times New Roman"/>
          <w:sz w:val="28"/>
          <w:szCs w:val="28"/>
        </w:rPr>
        <w:t xml:space="preserve"> Правила технической эксплуатации электроустановок потребителей электрической энерг</w:t>
      </w:r>
      <w:r w:rsidR="002470E2" w:rsidRPr="00DE315A">
        <w:rPr>
          <w:rFonts w:ascii="Times New Roman" w:hAnsi="Times New Roman"/>
          <w:sz w:val="28"/>
          <w:szCs w:val="28"/>
        </w:rPr>
        <w:t>ии (далее – ПТЭ), утвержденные п</w:t>
      </w:r>
      <w:r w:rsidRPr="00DE315A">
        <w:rPr>
          <w:rFonts w:ascii="Times New Roman" w:hAnsi="Times New Roman"/>
          <w:sz w:val="28"/>
          <w:szCs w:val="28"/>
        </w:rPr>
        <w:t>риказом Минэнерго России №</w:t>
      </w:r>
      <w:r w:rsidR="00867B55" w:rsidRPr="00DE315A">
        <w:rPr>
          <w:rFonts w:ascii="Times New Roman" w:hAnsi="Times New Roman"/>
          <w:sz w:val="28"/>
          <w:szCs w:val="28"/>
        </w:rPr>
        <w:t xml:space="preserve"> </w:t>
      </w:r>
      <w:r w:rsidRPr="00DE315A">
        <w:rPr>
          <w:rFonts w:ascii="Times New Roman" w:hAnsi="Times New Roman"/>
          <w:sz w:val="28"/>
          <w:szCs w:val="28"/>
        </w:rPr>
        <w:t>811</w:t>
      </w:r>
      <w:r w:rsidR="00867B55" w:rsidRPr="00DE315A">
        <w:rPr>
          <w:rFonts w:ascii="Times New Roman" w:hAnsi="Times New Roman"/>
          <w:sz w:val="28"/>
          <w:szCs w:val="28"/>
        </w:rPr>
        <w:t xml:space="preserve"> </w:t>
      </w:r>
      <w:r w:rsidRPr="00DE315A">
        <w:rPr>
          <w:rFonts w:ascii="Times New Roman" w:hAnsi="Times New Roman"/>
          <w:sz w:val="28"/>
          <w:szCs w:val="28"/>
        </w:rPr>
        <w:t>от</w:t>
      </w:r>
      <w:r w:rsidR="00867B55" w:rsidRPr="00DE315A">
        <w:rPr>
          <w:rFonts w:ascii="Times New Roman" w:hAnsi="Times New Roman"/>
          <w:sz w:val="28"/>
          <w:szCs w:val="28"/>
        </w:rPr>
        <w:t xml:space="preserve"> </w:t>
      </w:r>
      <w:r w:rsidRPr="00DE315A">
        <w:rPr>
          <w:rFonts w:ascii="Times New Roman" w:hAnsi="Times New Roman"/>
          <w:sz w:val="28"/>
          <w:szCs w:val="28"/>
        </w:rPr>
        <w:t>12.08.2022</w:t>
      </w:r>
      <w:r w:rsidR="002470E2" w:rsidRPr="00DE315A">
        <w:rPr>
          <w:rFonts w:ascii="Times New Roman" w:hAnsi="Times New Roman"/>
          <w:sz w:val="28"/>
          <w:szCs w:val="28"/>
        </w:rPr>
        <w:br/>
      </w:r>
      <w:r w:rsidR="00867B55" w:rsidRPr="00DE315A">
        <w:rPr>
          <w:rFonts w:ascii="Times New Roman" w:hAnsi="Times New Roman"/>
          <w:sz w:val="28"/>
          <w:szCs w:val="28"/>
        </w:rPr>
        <w:t>«Об утверждении Правил технической эксплуатации электроустановок потребителей электрической энергии».</w:t>
      </w:r>
    </w:p>
    <w:p w:rsidR="00867B55" w:rsidRPr="00DE315A" w:rsidRDefault="0018334A"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3 ПТЭ техническая эксплуатация электроустановок включает, в том числе, их ремонт и техническое обслуживание.</w:t>
      </w:r>
    </w:p>
    <w:p w:rsidR="004B4E48" w:rsidRPr="00DE315A" w:rsidRDefault="004B4E48"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7 ПТЭ</w:t>
      </w:r>
      <w:r w:rsidR="00955FF6" w:rsidRPr="00DE315A">
        <w:rPr>
          <w:rFonts w:ascii="Times New Roman" w:hAnsi="Times New Roman"/>
          <w:sz w:val="28"/>
          <w:szCs w:val="28"/>
        </w:rPr>
        <w:t>,</w:t>
      </w:r>
      <w:r w:rsidRPr="00DE315A">
        <w:rPr>
          <w:rFonts w:ascii="Times New Roman" w:hAnsi="Times New Roman"/>
          <w:sz w:val="28"/>
          <w:szCs w:val="28"/>
        </w:rPr>
        <w:t xml:space="preserve"> при эксплуатации электроустановок потребитель </w:t>
      </w:r>
      <w:r w:rsidR="00B43403" w:rsidRPr="00DE315A">
        <w:rPr>
          <w:rFonts w:ascii="Times New Roman" w:hAnsi="Times New Roman"/>
          <w:sz w:val="28"/>
          <w:szCs w:val="28"/>
        </w:rPr>
        <w:t xml:space="preserve">также </w:t>
      </w:r>
      <w:r w:rsidRPr="00DE315A">
        <w:rPr>
          <w:rFonts w:ascii="Times New Roman" w:hAnsi="Times New Roman"/>
          <w:sz w:val="28"/>
          <w:szCs w:val="28"/>
        </w:rPr>
        <w:t xml:space="preserve">должен обеспечить: </w:t>
      </w:r>
      <w:r w:rsidR="00B43403" w:rsidRPr="00DE315A">
        <w:rPr>
          <w:rFonts w:ascii="Times New Roman" w:hAnsi="Times New Roman"/>
          <w:sz w:val="28"/>
          <w:szCs w:val="28"/>
        </w:rPr>
        <w:t>содержание электроустановок в исправном состоянии и их безопасную эксплуатацию; проведение технического обслуживания и ремонта электроустановок в целях поддержания исправного состояния и безопасной эксплуатации электроустановок; наличие, использование и поддержание в актуальном состоянии технической документации, необходимой для эксплуатации электроустановок.</w:t>
      </w:r>
    </w:p>
    <w:p w:rsidR="00B43403" w:rsidRPr="00DE315A" w:rsidRDefault="00B43403"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8 ПТЭ для непосредственного выполнения обязанностей по организации эксплуатации электроустановок руководитель потребителя (за исключением индивидуальных предпринимателей</w:t>
      </w:r>
      <w:r w:rsidR="002470E2" w:rsidRPr="00DE315A">
        <w:rPr>
          <w:rFonts w:ascii="Times New Roman" w:hAnsi="Times New Roman"/>
          <w:sz w:val="28"/>
          <w:szCs w:val="28"/>
        </w:rPr>
        <w:br/>
      </w:r>
      <w:r w:rsidRPr="00DE315A">
        <w:rPr>
          <w:rFonts w:ascii="Times New Roman" w:hAnsi="Times New Roman"/>
          <w:sz w:val="28"/>
          <w:szCs w:val="28"/>
        </w:rPr>
        <w:t xml:space="preserve">и физических лиц) организационно-распорядительным документом назначает из </w:t>
      </w:r>
      <w:r w:rsidRPr="00DE315A">
        <w:rPr>
          <w:rFonts w:ascii="Times New Roman" w:hAnsi="Times New Roman"/>
          <w:sz w:val="28"/>
          <w:szCs w:val="28"/>
        </w:rPr>
        <w:lastRenderedPageBreak/>
        <w:t>числа административно-технического персонала потребителя лицо,</w:t>
      </w:r>
      <w:r w:rsidR="002470E2" w:rsidRPr="00DE315A">
        <w:rPr>
          <w:rFonts w:ascii="Times New Roman" w:hAnsi="Times New Roman"/>
          <w:sz w:val="28"/>
          <w:szCs w:val="28"/>
        </w:rPr>
        <w:br/>
      </w:r>
      <w:r w:rsidRPr="00DE315A">
        <w:rPr>
          <w:rFonts w:ascii="Times New Roman" w:hAnsi="Times New Roman"/>
          <w:sz w:val="28"/>
          <w:szCs w:val="28"/>
        </w:rPr>
        <w:t xml:space="preserve">на которое возложены обязанности по организации проведения всех видов работ в электроустановках потребителя (далее </w:t>
      </w:r>
      <w:r w:rsidR="002470E2" w:rsidRPr="00DE315A">
        <w:rPr>
          <w:rFonts w:ascii="Times New Roman" w:hAnsi="Times New Roman"/>
          <w:sz w:val="28"/>
          <w:szCs w:val="28"/>
        </w:rPr>
        <w:t>–</w:t>
      </w:r>
      <w:r w:rsidRPr="00DE315A">
        <w:rPr>
          <w:rFonts w:ascii="Times New Roman" w:hAnsi="Times New Roman"/>
          <w:sz w:val="28"/>
          <w:szCs w:val="28"/>
        </w:rPr>
        <w:t xml:space="preserve"> ответственный</w:t>
      </w:r>
      <w:r w:rsidR="00DE315A" w:rsidRPr="00DE315A">
        <w:rPr>
          <w:rFonts w:ascii="Times New Roman" w:hAnsi="Times New Roman"/>
          <w:sz w:val="28"/>
          <w:szCs w:val="28"/>
        </w:rPr>
        <w:t xml:space="preserve"> </w:t>
      </w:r>
      <w:r w:rsidRPr="00DE315A">
        <w:rPr>
          <w:rFonts w:ascii="Times New Roman" w:hAnsi="Times New Roman"/>
          <w:sz w:val="28"/>
          <w:szCs w:val="28"/>
        </w:rPr>
        <w:t>за электрохозяйство), и его заместителя. В случае если потребитель, осуществляющий эксплуатацию электроустановки, является индивидуальным предпринимателем,</w:t>
      </w:r>
      <w:r w:rsidR="00DE315A" w:rsidRPr="00DE315A">
        <w:rPr>
          <w:rFonts w:ascii="Times New Roman" w:hAnsi="Times New Roman"/>
          <w:sz w:val="28"/>
          <w:szCs w:val="28"/>
        </w:rPr>
        <w:br/>
      </w:r>
      <w:r w:rsidRPr="00DE315A">
        <w:rPr>
          <w:rFonts w:ascii="Times New Roman" w:hAnsi="Times New Roman"/>
          <w:sz w:val="28"/>
          <w:szCs w:val="28"/>
        </w:rPr>
        <w:t>обязанность по организации эксплуатации электроустановок, организации проведения всех видов работ</w:t>
      </w:r>
      <w:r w:rsidR="00DE315A" w:rsidRPr="00DE315A">
        <w:rPr>
          <w:rFonts w:ascii="Times New Roman" w:hAnsi="Times New Roman"/>
          <w:sz w:val="28"/>
          <w:szCs w:val="28"/>
        </w:rPr>
        <w:t xml:space="preserve"> </w:t>
      </w:r>
      <w:r w:rsidRPr="00DE315A">
        <w:rPr>
          <w:rFonts w:ascii="Times New Roman" w:hAnsi="Times New Roman"/>
          <w:sz w:val="28"/>
          <w:szCs w:val="28"/>
        </w:rPr>
        <w:t>в электроустановках возлагается непосредственно на такого индивидуального предпринимателя.</w:t>
      </w:r>
    </w:p>
    <w:p w:rsidR="00B43403" w:rsidRPr="00DE315A" w:rsidRDefault="00B43403"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Учитывая требования пункта 8 ПТЭ, организацию профилактики пожаров от эксплуатируемого электрооборудования рекомендуется возложить на ответственного за электрохозяйство или на индивидуального предпринимателя, непосредственно эксплуатирующего электроустановки</w:t>
      </w:r>
      <w:r w:rsidR="00044345" w:rsidRPr="00DE315A">
        <w:rPr>
          <w:rFonts w:ascii="Times New Roman" w:hAnsi="Times New Roman"/>
          <w:sz w:val="28"/>
          <w:szCs w:val="28"/>
        </w:rPr>
        <w:t>, а для физических лиц – непосредственно на физическое лицо, эксплуатирующее электроустановки</w:t>
      </w:r>
      <w:r w:rsidRPr="00DE315A">
        <w:rPr>
          <w:rFonts w:ascii="Times New Roman" w:hAnsi="Times New Roman"/>
          <w:sz w:val="28"/>
          <w:szCs w:val="28"/>
        </w:rPr>
        <w:t>.</w:t>
      </w:r>
    </w:p>
    <w:p w:rsidR="00955FF6"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9 ПТЭ</w:t>
      </w:r>
      <w:r w:rsidR="00955FF6" w:rsidRPr="00DE315A">
        <w:rPr>
          <w:rFonts w:ascii="Times New Roman" w:hAnsi="Times New Roman"/>
          <w:sz w:val="28"/>
          <w:szCs w:val="28"/>
        </w:rPr>
        <w:t xml:space="preserve"> на ответственного за электрохозяйство должны быть возложены полномочия по организации разработки и ведению документации по вопросам организации эксплуатации электроустановок</w:t>
      </w:r>
      <w:r w:rsidRPr="00DE315A">
        <w:rPr>
          <w:rFonts w:ascii="Times New Roman" w:hAnsi="Times New Roman"/>
          <w:sz w:val="28"/>
          <w:szCs w:val="28"/>
        </w:rPr>
        <w:br/>
      </w:r>
      <w:r w:rsidR="00955FF6" w:rsidRPr="00DE315A">
        <w:rPr>
          <w:rFonts w:ascii="Times New Roman" w:hAnsi="Times New Roman"/>
          <w:sz w:val="28"/>
          <w:szCs w:val="28"/>
        </w:rPr>
        <w:t>и ее пересмотру (актуализации); обеспечению выполнения ремонта и технического обслуживания электроустановок.</w:t>
      </w:r>
    </w:p>
    <w:p w:rsidR="00B50576" w:rsidRPr="00DE315A" w:rsidRDefault="00B50576"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В соответствии с пунктом 14 ПТЭ, </w:t>
      </w:r>
      <w:r w:rsidR="00DD0822" w:rsidRPr="00DE315A">
        <w:rPr>
          <w:rFonts w:ascii="Times New Roman" w:hAnsi="Times New Roman"/>
          <w:sz w:val="28"/>
          <w:szCs w:val="28"/>
        </w:rPr>
        <w:t>потребитель должен организовать и осуществлять контроль состояния его электроустановок, основанный, в том числе, на результатах осмотров. Выявленные по результатам контроля дефекты оборудования, устройств электроустановок должны фиксироваться в журнале дефектов с определением ответственных за устранение лиц и сроков устранения дефектов.</w:t>
      </w:r>
    </w:p>
    <w:p w:rsidR="00DD0822"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23 ПТЭ</w:t>
      </w:r>
      <w:r w:rsidR="00DD0822" w:rsidRPr="00DE315A">
        <w:rPr>
          <w:rFonts w:ascii="Times New Roman" w:hAnsi="Times New Roman"/>
          <w:sz w:val="28"/>
          <w:szCs w:val="28"/>
        </w:rPr>
        <w:t xml:space="preserve"> потребитель должен обеспечить проведение технического обслуживания и ремонтов оборудования и устройств электроустановок. Объем технического обслуживания и планово-предупредительных ремонтов электроустановок должен определяться необходимостью поддержания исправности и обеспечения безопасной работы электроустановок.</w:t>
      </w:r>
    </w:p>
    <w:p w:rsidR="002470E2"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lastRenderedPageBreak/>
        <w:t>В соответствии с пунктом 27 ПТЭ</w:t>
      </w:r>
      <w:r w:rsidR="004F4EF1" w:rsidRPr="00DE315A">
        <w:rPr>
          <w:rFonts w:ascii="Times New Roman" w:hAnsi="Times New Roman"/>
          <w:sz w:val="28"/>
          <w:szCs w:val="28"/>
        </w:rPr>
        <w:t xml:space="preserve"> у потребителя в отношении эксплуатируемых им электроустановок должна быть в наличии следующая техническая документация: </w:t>
      </w:r>
    </w:p>
    <w:p w:rsidR="002470E2" w:rsidRPr="00DE315A" w:rsidRDefault="004F4EF1"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схемы электрических соединений и технологических систем, в том числе нормальные (временные нормальные) схемы электрических соединений электроустановок потребителя; </w:t>
      </w:r>
    </w:p>
    <w:p w:rsidR="00DD0822" w:rsidRPr="00DE315A" w:rsidRDefault="004F4EF1"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журналы учета электрооборудования с перечислением основного электрооборудования и с указанием его технических данных, а также присвоенных ему инвентарных номеров.</w:t>
      </w:r>
    </w:p>
    <w:p w:rsidR="004F4EF1" w:rsidRPr="00DE315A" w:rsidRDefault="004F4EF1"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30 ПТЭ, все изменения в электроустановках, выполненные в процессе эксплуатации, должны отражаться на электрических (технологических, исполнительных) схемах и чертежах за подписью ответственного за электрохозяйство с указанием его должности и даты внесения изменения.</w:t>
      </w:r>
    </w:p>
    <w:p w:rsidR="004F4EF1"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На основании пункта 31 ПТЭ</w:t>
      </w:r>
      <w:r w:rsidR="00FD32A8" w:rsidRPr="00DE315A">
        <w:rPr>
          <w:rFonts w:ascii="Times New Roman" w:hAnsi="Times New Roman"/>
          <w:sz w:val="28"/>
          <w:szCs w:val="28"/>
        </w:rPr>
        <w:t xml:space="preserve"> соответствие электрических (технологических) схем (чертежей) фактическим эксплуатационным должно проверяться ответственным за электрохозяйство не реже одного раза в 3 года</w:t>
      </w:r>
      <w:r w:rsidRPr="00DE315A">
        <w:rPr>
          <w:rFonts w:ascii="Times New Roman" w:hAnsi="Times New Roman"/>
          <w:sz w:val="28"/>
          <w:szCs w:val="28"/>
        </w:rPr>
        <w:br/>
      </w:r>
      <w:r w:rsidR="00FD32A8" w:rsidRPr="00DE315A">
        <w:rPr>
          <w:rFonts w:ascii="Times New Roman" w:hAnsi="Times New Roman"/>
          <w:sz w:val="28"/>
          <w:szCs w:val="28"/>
        </w:rPr>
        <w:t>с отметкой на них о дате проверки, удостоверенной его подписью.</w:t>
      </w:r>
      <w:r w:rsidRPr="00DE315A">
        <w:rPr>
          <w:rFonts w:ascii="Times New Roman" w:hAnsi="Times New Roman"/>
          <w:sz w:val="28"/>
          <w:szCs w:val="28"/>
        </w:rPr>
        <w:br/>
      </w:r>
      <w:r w:rsidR="00FD32A8" w:rsidRPr="00DE315A">
        <w:rPr>
          <w:rFonts w:ascii="Times New Roman" w:hAnsi="Times New Roman"/>
          <w:sz w:val="28"/>
          <w:szCs w:val="28"/>
        </w:rPr>
        <w:t>При несоответствии электрических (технологических) схем (чертежей) фактическим эксплуатационным ответственным за электрохозяйство должен быть обеспечен пересмотр (актуализация) указанных схем (чертежей).</w:t>
      </w:r>
    </w:p>
    <w:p w:rsidR="008E67D5" w:rsidRPr="00DE315A" w:rsidRDefault="00E8663B"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Пункт 8 </w:t>
      </w:r>
      <w:r w:rsidR="00172B10" w:rsidRPr="00DE315A">
        <w:rPr>
          <w:rFonts w:ascii="Times New Roman" w:hAnsi="Times New Roman"/>
          <w:sz w:val="28"/>
          <w:szCs w:val="28"/>
        </w:rPr>
        <w:t xml:space="preserve">изменений </w:t>
      </w:r>
      <w:r w:rsidR="006C5A65" w:rsidRPr="00DE315A">
        <w:rPr>
          <w:rFonts w:ascii="Times New Roman" w:hAnsi="Times New Roman"/>
          <w:sz w:val="28"/>
          <w:szCs w:val="28"/>
        </w:rPr>
        <w:t xml:space="preserve">в </w:t>
      </w:r>
      <w:hyperlink r:id="rId12" w:anchor="6520IM" w:history="1">
        <w:r w:rsidR="00867B55" w:rsidRPr="00DE315A">
          <w:rPr>
            <w:rFonts w:ascii="Times New Roman" w:hAnsi="Times New Roman"/>
            <w:sz w:val="28"/>
            <w:szCs w:val="28"/>
          </w:rPr>
          <w:t>ППР</w:t>
        </w:r>
      </w:hyperlink>
      <w:r w:rsidR="006C5A65" w:rsidRPr="00DE315A">
        <w:rPr>
          <w:rFonts w:ascii="Times New Roman" w:hAnsi="Times New Roman"/>
          <w:sz w:val="28"/>
          <w:szCs w:val="28"/>
        </w:rPr>
        <w:t xml:space="preserve"> </w:t>
      </w:r>
      <w:r w:rsidR="00172B10" w:rsidRPr="00DE315A">
        <w:rPr>
          <w:rFonts w:ascii="Times New Roman" w:hAnsi="Times New Roman"/>
          <w:sz w:val="28"/>
          <w:szCs w:val="28"/>
        </w:rPr>
        <w:t xml:space="preserve">вводит в </w:t>
      </w:r>
      <w:r w:rsidR="00867B55" w:rsidRPr="00DE315A">
        <w:rPr>
          <w:rFonts w:ascii="Times New Roman" w:hAnsi="Times New Roman"/>
          <w:sz w:val="28"/>
          <w:szCs w:val="28"/>
        </w:rPr>
        <w:t>него</w:t>
      </w:r>
      <w:r w:rsidR="00172B10" w:rsidRPr="00DE315A">
        <w:rPr>
          <w:rFonts w:ascii="Times New Roman" w:hAnsi="Times New Roman"/>
          <w:sz w:val="28"/>
          <w:szCs w:val="28"/>
        </w:rPr>
        <w:t xml:space="preserve"> новый </w:t>
      </w:r>
      <w:r w:rsidRPr="00DE315A">
        <w:rPr>
          <w:rFonts w:ascii="Times New Roman" w:hAnsi="Times New Roman"/>
          <w:sz w:val="28"/>
          <w:szCs w:val="28"/>
        </w:rPr>
        <w:t>пункт 17</w:t>
      </w:r>
      <w:r w:rsidR="005136E7" w:rsidRPr="00DE315A">
        <w:rPr>
          <w:rFonts w:ascii="Times New Roman" w:hAnsi="Times New Roman"/>
          <w:sz w:val="28"/>
          <w:szCs w:val="28"/>
        </w:rPr>
        <w:t>.</w:t>
      </w:r>
      <w:r w:rsidRPr="00DE315A">
        <w:rPr>
          <w:rFonts w:ascii="Times New Roman" w:hAnsi="Times New Roman"/>
          <w:sz w:val="28"/>
          <w:szCs w:val="28"/>
        </w:rPr>
        <w:t>1 следующего содержания</w:t>
      </w:r>
      <w:r w:rsidR="003A11BD" w:rsidRPr="00DE315A">
        <w:rPr>
          <w:rFonts w:ascii="Times New Roman" w:hAnsi="Times New Roman"/>
          <w:sz w:val="28"/>
          <w:szCs w:val="28"/>
        </w:rPr>
        <w:t>:</w:t>
      </w:r>
      <w:r w:rsidRPr="00DE315A">
        <w:rPr>
          <w:rFonts w:ascii="Times New Roman" w:hAnsi="Times New Roman"/>
          <w:sz w:val="28"/>
          <w:szCs w:val="28"/>
        </w:rPr>
        <w:t xml:space="preserve"> </w:t>
      </w:r>
      <w:r w:rsidR="008E67D5" w:rsidRPr="00DE315A">
        <w:rPr>
          <w:rFonts w:ascii="Times New Roman" w:hAnsi="Times New Roman"/>
          <w:sz w:val="28"/>
          <w:szCs w:val="28"/>
        </w:rPr>
        <w:t>«Руководитель организации обеспечивает ведение и внесение информации</w:t>
      </w:r>
      <w:r w:rsidR="00867B55" w:rsidRPr="00DE315A">
        <w:rPr>
          <w:rFonts w:ascii="Times New Roman" w:hAnsi="Times New Roman"/>
          <w:sz w:val="28"/>
          <w:szCs w:val="28"/>
        </w:rPr>
        <w:t xml:space="preserve"> </w:t>
      </w:r>
      <w:r w:rsidR="008E67D5" w:rsidRPr="00DE315A">
        <w:rPr>
          <w:rFonts w:ascii="Times New Roman" w:hAnsi="Times New Roman"/>
          <w:sz w:val="28"/>
          <w:szCs w:val="28"/>
        </w:rPr>
        <w:t>в журнал эксплуатации систем противопожарной защиты. Допускается ведение журнала эксплуатации систем противопожарной защиты</w:t>
      </w:r>
      <w:r w:rsidR="00DE315A">
        <w:rPr>
          <w:rFonts w:ascii="Times New Roman" w:hAnsi="Times New Roman"/>
          <w:sz w:val="28"/>
          <w:szCs w:val="28"/>
        </w:rPr>
        <w:br/>
      </w:r>
      <w:r w:rsidR="008E67D5" w:rsidRPr="00DE315A">
        <w:rPr>
          <w:rFonts w:ascii="Times New Roman" w:hAnsi="Times New Roman"/>
          <w:sz w:val="28"/>
          <w:szCs w:val="28"/>
        </w:rPr>
        <w:t>в электронном виде.</w:t>
      </w:r>
    </w:p>
    <w:p w:rsidR="008E67D5" w:rsidRPr="00DE315A" w:rsidRDefault="008E67D5"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Форма ведения журнала эксплуатации систем противопожарной защиты определяется руководителем объекта защиты».</w:t>
      </w:r>
    </w:p>
    <w:p w:rsidR="002470E2" w:rsidRPr="00DE315A" w:rsidRDefault="002470E2"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С целью обеспечения безаварийной работы электрооборудования о</w:t>
      </w:r>
      <w:r w:rsidR="00626CE8" w:rsidRPr="00DE315A">
        <w:rPr>
          <w:rFonts w:ascii="Times New Roman" w:hAnsi="Times New Roman"/>
          <w:sz w:val="28"/>
          <w:szCs w:val="28"/>
        </w:rPr>
        <w:t>тветственн</w:t>
      </w:r>
      <w:r w:rsidR="0018334A" w:rsidRPr="00DE315A">
        <w:rPr>
          <w:rFonts w:ascii="Times New Roman" w:hAnsi="Times New Roman"/>
          <w:sz w:val="28"/>
          <w:szCs w:val="28"/>
        </w:rPr>
        <w:t>ому</w:t>
      </w:r>
      <w:r w:rsidR="00626CE8" w:rsidRPr="00DE315A">
        <w:rPr>
          <w:rFonts w:ascii="Times New Roman" w:hAnsi="Times New Roman"/>
          <w:sz w:val="28"/>
          <w:szCs w:val="28"/>
        </w:rPr>
        <w:t xml:space="preserve"> </w:t>
      </w:r>
      <w:r w:rsidR="008E67D5" w:rsidRPr="00DE315A">
        <w:rPr>
          <w:rFonts w:ascii="Times New Roman" w:hAnsi="Times New Roman"/>
          <w:sz w:val="28"/>
          <w:szCs w:val="28"/>
        </w:rPr>
        <w:t xml:space="preserve">за </w:t>
      </w:r>
      <w:r w:rsidR="00044345" w:rsidRPr="00DE315A">
        <w:rPr>
          <w:rFonts w:ascii="Times New Roman" w:hAnsi="Times New Roman"/>
          <w:sz w:val="28"/>
          <w:szCs w:val="28"/>
        </w:rPr>
        <w:t>электрохозяйство</w:t>
      </w:r>
      <w:r w:rsidR="008E67D5" w:rsidRPr="00DE315A">
        <w:rPr>
          <w:rFonts w:ascii="Times New Roman" w:hAnsi="Times New Roman"/>
          <w:sz w:val="28"/>
          <w:szCs w:val="28"/>
        </w:rPr>
        <w:t xml:space="preserve"> на объекте защиты </w:t>
      </w:r>
      <w:r w:rsidR="0018334A" w:rsidRPr="00DE315A">
        <w:rPr>
          <w:rFonts w:ascii="Times New Roman" w:hAnsi="Times New Roman"/>
          <w:sz w:val="28"/>
          <w:szCs w:val="28"/>
        </w:rPr>
        <w:t>рекомендуется вести журнал</w:t>
      </w:r>
      <w:r w:rsidR="00626CE8" w:rsidRPr="00DE315A">
        <w:rPr>
          <w:rFonts w:ascii="Times New Roman" w:hAnsi="Times New Roman"/>
          <w:sz w:val="28"/>
          <w:szCs w:val="28"/>
        </w:rPr>
        <w:t>, в котором указываются</w:t>
      </w:r>
      <w:r w:rsidRPr="00DE315A">
        <w:rPr>
          <w:rFonts w:ascii="Times New Roman" w:hAnsi="Times New Roman"/>
          <w:sz w:val="28"/>
          <w:szCs w:val="28"/>
        </w:rPr>
        <w:t>:</w:t>
      </w:r>
    </w:p>
    <w:p w:rsidR="002470E2"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lastRenderedPageBreak/>
        <w:t>перечень контр</w:t>
      </w:r>
      <w:r w:rsidR="002470E2" w:rsidRPr="00DE315A">
        <w:rPr>
          <w:rFonts w:ascii="Times New Roman" w:hAnsi="Times New Roman"/>
          <w:sz w:val="28"/>
          <w:szCs w:val="28"/>
        </w:rPr>
        <w:t>олируемого электрооборудования;</w:t>
      </w:r>
    </w:p>
    <w:p w:rsidR="002470E2"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дата проверки состояния пожарной б</w:t>
      </w:r>
      <w:r w:rsidR="002470E2" w:rsidRPr="00DE315A">
        <w:rPr>
          <w:rFonts w:ascii="Times New Roman" w:hAnsi="Times New Roman"/>
          <w:sz w:val="28"/>
          <w:szCs w:val="28"/>
        </w:rPr>
        <w:t>езопасности электрооборудования;</w:t>
      </w:r>
    </w:p>
    <w:p w:rsidR="002470E2"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результаты проверки состояния</w:t>
      </w:r>
      <w:r w:rsidR="002470E2" w:rsidRPr="00DE315A">
        <w:rPr>
          <w:rFonts w:ascii="Times New Roman" w:hAnsi="Times New Roman"/>
          <w:sz w:val="28"/>
          <w:szCs w:val="28"/>
        </w:rPr>
        <w:t xml:space="preserve"> </w:t>
      </w:r>
      <w:r w:rsidRPr="00DE315A">
        <w:rPr>
          <w:rFonts w:ascii="Times New Roman" w:hAnsi="Times New Roman"/>
          <w:sz w:val="28"/>
          <w:szCs w:val="28"/>
        </w:rPr>
        <w:t>его пожарной безопасности, изменения состояния пожарной безопасности электрооборудования по сравнению с р</w:t>
      </w:r>
      <w:r w:rsidR="002470E2" w:rsidRPr="00DE315A">
        <w:rPr>
          <w:rFonts w:ascii="Times New Roman" w:hAnsi="Times New Roman"/>
          <w:sz w:val="28"/>
          <w:szCs w:val="28"/>
        </w:rPr>
        <w:t>езультатами предыдущей проверки;</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предпринятые меры по повышению уровня пожарной безопасности (профилактические мероприятия, </w:t>
      </w:r>
      <w:r w:rsidR="00CA09AB" w:rsidRPr="00DE315A">
        <w:rPr>
          <w:rFonts w:ascii="Times New Roman" w:hAnsi="Times New Roman"/>
          <w:sz w:val="28"/>
          <w:szCs w:val="28"/>
        </w:rPr>
        <w:t xml:space="preserve">техническое обслуживание, </w:t>
      </w:r>
      <w:r w:rsidRPr="00DE315A">
        <w:rPr>
          <w:rFonts w:ascii="Times New Roman" w:hAnsi="Times New Roman"/>
          <w:sz w:val="28"/>
          <w:szCs w:val="28"/>
        </w:rPr>
        <w:t>ремонт, замена).</w:t>
      </w:r>
    </w:p>
    <w:p w:rsidR="008E67D5" w:rsidRPr="00DE315A" w:rsidRDefault="008E67D5"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Форма ведения журнала </w:t>
      </w:r>
      <w:r w:rsidR="00BB6005" w:rsidRPr="00DE315A">
        <w:rPr>
          <w:rFonts w:ascii="Times New Roman" w:hAnsi="Times New Roman"/>
          <w:sz w:val="28"/>
          <w:szCs w:val="28"/>
        </w:rPr>
        <w:t xml:space="preserve">профилактических осмотров электрооборудования определяется руководителем объекта защиты. </w:t>
      </w:r>
      <w:r w:rsidR="002470E2" w:rsidRPr="00DE315A">
        <w:rPr>
          <w:rFonts w:ascii="Times New Roman" w:hAnsi="Times New Roman"/>
          <w:sz w:val="28"/>
          <w:szCs w:val="28"/>
        </w:rPr>
        <w:t>В</w:t>
      </w:r>
      <w:r w:rsidR="00BB6005" w:rsidRPr="00DE315A">
        <w:rPr>
          <w:rFonts w:ascii="Times New Roman" w:hAnsi="Times New Roman"/>
          <w:sz w:val="28"/>
          <w:szCs w:val="28"/>
        </w:rPr>
        <w:t xml:space="preserve">едение журнала профилактических осмотров электрооборудования </w:t>
      </w:r>
      <w:r w:rsidR="002470E2" w:rsidRPr="00DE315A">
        <w:rPr>
          <w:rFonts w:ascii="Times New Roman" w:hAnsi="Times New Roman"/>
          <w:sz w:val="28"/>
          <w:szCs w:val="28"/>
        </w:rPr>
        <w:t xml:space="preserve">может осуществляться </w:t>
      </w:r>
      <w:r w:rsidR="00BB6005" w:rsidRPr="00DE315A">
        <w:rPr>
          <w:rFonts w:ascii="Times New Roman" w:hAnsi="Times New Roman"/>
          <w:sz w:val="28"/>
          <w:szCs w:val="28"/>
        </w:rPr>
        <w:t>в электронном виде.</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Ответственн</w:t>
      </w:r>
      <w:r w:rsidR="0018334A" w:rsidRPr="00DE315A">
        <w:rPr>
          <w:rFonts w:ascii="Times New Roman" w:hAnsi="Times New Roman"/>
          <w:sz w:val="28"/>
          <w:szCs w:val="28"/>
        </w:rPr>
        <w:t>ому</w:t>
      </w:r>
      <w:r w:rsidRPr="00DE315A">
        <w:rPr>
          <w:rFonts w:ascii="Times New Roman" w:hAnsi="Times New Roman"/>
          <w:sz w:val="28"/>
          <w:szCs w:val="28"/>
        </w:rPr>
        <w:t xml:space="preserve"> </w:t>
      </w:r>
      <w:r w:rsidR="0018334A" w:rsidRPr="00DE315A">
        <w:rPr>
          <w:rFonts w:ascii="Times New Roman" w:hAnsi="Times New Roman"/>
          <w:sz w:val="28"/>
          <w:szCs w:val="28"/>
        </w:rPr>
        <w:t>рекомендуется</w:t>
      </w:r>
      <w:r w:rsidRPr="00DE315A">
        <w:rPr>
          <w:rFonts w:ascii="Times New Roman" w:hAnsi="Times New Roman"/>
          <w:sz w:val="28"/>
          <w:szCs w:val="28"/>
        </w:rPr>
        <w:t xml:space="preserve"> составить график профилактических осмотров электрооборудования.</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Периодичность проведения профилактических обследований </w:t>
      </w:r>
      <w:r w:rsidR="0018334A" w:rsidRPr="00DE315A">
        <w:rPr>
          <w:rFonts w:ascii="Times New Roman" w:hAnsi="Times New Roman"/>
          <w:sz w:val="28"/>
          <w:szCs w:val="28"/>
        </w:rPr>
        <w:t xml:space="preserve">рекомендуется </w:t>
      </w:r>
      <w:r w:rsidRPr="00DE315A">
        <w:rPr>
          <w:rFonts w:ascii="Times New Roman" w:hAnsi="Times New Roman"/>
          <w:sz w:val="28"/>
          <w:szCs w:val="28"/>
        </w:rPr>
        <w:t>устан</w:t>
      </w:r>
      <w:r w:rsidR="0018334A" w:rsidRPr="00DE315A">
        <w:rPr>
          <w:rFonts w:ascii="Times New Roman" w:hAnsi="Times New Roman"/>
          <w:sz w:val="28"/>
          <w:szCs w:val="28"/>
        </w:rPr>
        <w:t>о</w:t>
      </w:r>
      <w:r w:rsidRPr="00DE315A">
        <w:rPr>
          <w:rFonts w:ascii="Times New Roman" w:hAnsi="Times New Roman"/>
          <w:sz w:val="28"/>
          <w:szCs w:val="28"/>
        </w:rPr>
        <w:t>в</w:t>
      </w:r>
      <w:r w:rsidR="0018334A" w:rsidRPr="00DE315A">
        <w:rPr>
          <w:rFonts w:ascii="Times New Roman" w:hAnsi="Times New Roman"/>
          <w:sz w:val="28"/>
          <w:szCs w:val="28"/>
        </w:rPr>
        <w:t>ить</w:t>
      </w:r>
      <w:r w:rsidRPr="00DE315A">
        <w:rPr>
          <w:rFonts w:ascii="Times New Roman" w:hAnsi="Times New Roman"/>
          <w:sz w:val="28"/>
          <w:szCs w:val="28"/>
        </w:rPr>
        <w:t xml:space="preserve"> в зависимости от состояния объекта и степени ответственности, но не реже 1 раза в год.</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Рекомендуется проводить внепланово</w:t>
      </w:r>
      <w:r w:rsidR="005E0EB6" w:rsidRPr="00DE315A">
        <w:rPr>
          <w:rFonts w:ascii="Times New Roman" w:hAnsi="Times New Roman"/>
          <w:sz w:val="28"/>
          <w:szCs w:val="28"/>
        </w:rPr>
        <w:t>е</w:t>
      </w:r>
      <w:r w:rsidRPr="00DE315A">
        <w:rPr>
          <w:rFonts w:ascii="Times New Roman" w:hAnsi="Times New Roman"/>
          <w:sz w:val="28"/>
          <w:szCs w:val="28"/>
        </w:rPr>
        <w:t xml:space="preserve"> профилактическое обследование отдельных элементов электрооборудования после каждого их ремонта или замены.</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Результаты внепланового обследования заносятся в журнал с указанием причины обследования.</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Рекомендуется перед проведением очередного или внепланового обследования ознакомиться с данными предыдущего обследования. Это позволит проследить динамику пожарной безопасности электрооборудования и своевременно предотвратить пожароопасную ситуацию.</w:t>
      </w:r>
    </w:p>
    <w:p w:rsidR="00301649" w:rsidRPr="00DE315A" w:rsidRDefault="002470E2"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37 ПТЭ</w:t>
      </w:r>
      <w:r w:rsidR="00301649" w:rsidRPr="00DE315A">
        <w:rPr>
          <w:rFonts w:ascii="Times New Roman" w:hAnsi="Times New Roman"/>
          <w:sz w:val="28"/>
          <w:szCs w:val="28"/>
        </w:rPr>
        <w:t xml:space="preserve"> потребителем должны быть составлены и утверждены руководителем или иным уполномоченным лицом потребителя - юридического лица (потребителем - индивидуальным предпринимателем или физическим лицом) графики осмотров и обходов оборудования, зданий</w:t>
      </w:r>
      <w:r w:rsidR="00DE315A">
        <w:rPr>
          <w:rFonts w:ascii="Times New Roman" w:hAnsi="Times New Roman"/>
          <w:sz w:val="28"/>
          <w:szCs w:val="28"/>
        </w:rPr>
        <w:br/>
      </w:r>
      <w:r w:rsidR="00301649" w:rsidRPr="00DE315A">
        <w:rPr>
          <w:rFonts w:ascii="Times New Roman" w:hAnsi="Times New Roman"/>
          <w:sz w:val="28"/>
          <w:szCs w:val="28"/>
        </w:rPr>
        <w:t>и сооружений электроустановок потребителя.</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lastRenderedPageBreak/>
        <w:t xml:space="preserve">Непосредственно профилактический осмотр электрооборудования проводит квалифицированный специалист обслуживающей организации совместно с ответственным за </w:t>
      </w:r>
      <w:r w:rsidR="00044345" w:rsidRPr="00DE315A">
        <w:rPr>
          <w:rFonts w:ascii="Times New Roman" w:hAnsi="Times New Roman"/>
          <w:sz w:val="28"/>
          <w:szCs w:val="28"/>
        </w:rPr>
        <w:t>электрохозяйство</w:t>
      </w:r>
      <w:r w:rsidRPr="00DE315A">
        <w:rPr>
          <w:rFonts w:ascii="Times New Roman" w:hAnsi="Times New Roman"/>
          <w:sz w:val="28"/>
          <w:szCs w:val="28"/>
        </w:rPr>
        <w:t xml:space="preserve"> на объекте.</w:t>
      </w:r>
    </w:p>
    <w:p w:rsidR="00626CE8" w:rsidRPr="008E52B6"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Все операции с электрооборудованием (монтаж аппаратов электрической защиты, термоиндикаторов, термосистем, профилактическое обслуживание, ремонт, замена) должны проводить квалифицированные специалисты обслуживающей организации.</w:t>
      </w:r>
    </w:p>
    <w:p w:rsidR="00626CE8" w:rsidRDefault="00626CE8" w:rsidP="002B2F12">
      <w:pPr>
        <w:spacing w:line="336" w:lineRule="auto"/>
        <w:ind w:left="0" w:firstLine="709"/>
        <w:jc w:val="both"/>
        <w:rPr>
          <w:rFonts w:ascii="Times New Roman" w:hAnsi="Times New Roman"/>
          <w:sz w:val="28"/>
          <w:szCs w:val="28"/>
        </w:rPr>
      </w:pPr>
    </w:p>
    <w:p w:rsidR="00721E92" w:rsidRDefault="000A0F9B" w:rsidP="002B2F12">
      <w:pPr>
        <w:spacing w:line="336" w:lineRule="auto"/>
        <w:ind w:left="0" w:firstLine="709"/>
        <w:jc w:val="both"/>
        <w:rPr>
          <w:rFonts w:ascii="Times New Roman" w:hAnsi="Times New Roman"/>
          <w:b/>
          <w:sz w:val="28"/>
          <w:szCs w:val="28"/>
        </w:rPr>
      </w:pPr>
      <w:r>
        <w:rPr>
          <w:rFonts w:ascii="Times New Roman" w:hAnsi="Times New Roman"/>
          <w:b/>
          <w:sz w:val="28"/>
          <w:szCs w:val="28"/>
        </w:rPr>
        <w:t>3</w:t>
      </w:r>
      <w:r w:rsidR="00776C6E" w:rsidRPr="00776C6E">
        <w:rPr>
          <w:rFonts w:ascii="Times New Roman" w:hAnsi="Times New Roman"/>
          <w:b/>
          <w:sz w:val="28"/>
          <w:szCs w:val="28"/>
        </w:rPr>
        <w:t>.2. Профилактические мероприятия</w:t>
      </w:r>
    </w:p>
    <w:p w:rsidR="00C313BC" w:rsidRDefault="00C313BC" w:rsidP="002B2F12">
      <w:pPr>
        <w:spacing w:line="336" w:lineRule="auto"/>
        <w:ind w:left="0" w:firstLine="709"/>
        <w:jc w:val="both"/>
        <w:rPr>
          <w:rFonts w:ascii="Times New Roman" w:hAnsi="Times New Roman"/>
          <w:b/>
          <w:sz w:val="28"/>
          <w:szCs w:val="28"/>
        </w:rPr>
      </w:pPr>
    </w:p>
    <w:p w:rsidR="00266A87" w:rsidRDefault="00266A87" w:rsidP="002B2F12">
      <w:pPr>
        <w:spacing w:line="336" w:lineRule="auto"/>
        <w:ind w:left="0" w:firstLine="709"/>
        <w:jc w:val="both"/>
        <w:rPr>
          <w:rFonts w:ascii="Times New Roman" w:hAnsi="Times New Roman"/>
          <w:sz w:val="28"/>
          <w:szCs w:val="28"/>
        </w:rPr>
      </w:pPr>
      <w:r>
        <w:rPr>
          <w:rFonts w:ascii="Times New Roman" w:hAnsi="Times New Roman"/>
          <w:sz w:val="28"/>
          <w:szCs w:val="28"/>
        </w:rPr>
        <w:t>К профилактическим мероприятиям по предупреждению пожаров</w:t>
      </w:r>
      <w:r w:rsidR="00DE315A">
        <w:rPr>
          <w:rFonts w:ascii="Times New Roman" w:hAnsi="Times New Roman"/>
          <w:sz w:val="28"/>
          <w:szCs w:val="28"/>
        </w:rPr>
        <w:br/>
      </w:r>
      <w:r>
        <w:rPr>
          <w:rFonts w:ascii="Times New Roman" w:hAnsi="Times New Roman"/>
          <w:sz w:val="28"/>
          <w:szCs w:val="28"/>
        </w:rPr>
        <w:t>от электрооборудования жилых и общественных зданий следует отнести:</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периодический контроль состояния и работоспособности аппаратов защиты электрической сети;</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применение термоиндикаторов и периодический контроль их состояния;</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применение термосистем;</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периодическое проведение тепловизионной диагностики эксплуатируемого электрооборудования;</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контроль состояния используемых электроприборов, электропроводки и электроустановочных изделий.</w:t>
      </w:r>
    </w:p>
    <w:p w:rsidR="000C1597" w:rsidRPr="005B2C9D" w:rsidRDefault="000C1597" w:rsidP="002B2F12">
      <w:pPr>
        <w:spacing w:line="336" w:lineRule="auto"/>
        <w:ind w:left="0" w:firstLine="709"/>
        <w:jc w:val="both"/>
        <w:rPr>
          <w:rFonts w:ascii="Times New Roman" w:hAnsi="Times New Roman"/>
          <w:b/>
          <w:i/>
          <w:sz w:val="28"/>
          <w:szCs w:val="28"/>
        </w:rPr>
      </w:pPr>
      <w:r w:rsidRPr="005B2C9D">
        <w:rPr>
          <w:rFonts w:ascii="Times New Roman" w:hAnsi="Times New Roman"/>
          <w:b/>
          <w:i/>
          <w:sz w:val="28"/>
          <w:szCs w:val="28"/>
        </w:rPr>
        <w:t>Применение термоиндикаторов</w:t>
      </w:r>
    </w:p>
    <w:p w:rsidR="00A64BCC" w:rsidRPr="000F3630" w:rsidRDefault="000C1597" w:rsidP="002B2F12">
      <w:pPr>
        <w:spacing w:line="336" w:lineRule="auto"/>
        <w:ind w:left="0" w:firstLine="709"/>
        <w:jc w:val="both"/>
        <w:rPr>
          <w:rFonts w:ascii="Times New Roman" w:hAnsi="Times New Roman"/>
          <w:sz w:val="28"/>
          <w:szCs w:val="28"/>
        </w:rPr>
      </w:pPr>
      <w:r>
        <w:rPr>
          <w:rFonts w:ascii="Times New Roman" w:hAnsi="Times New Roman"/>
          <w:sz w:val="28"/>
          <w:szCs w:val="28"/>
        </w:rPr>
        <w:t>П</w:t>
      </w:r>
      <w:r w:rsidR="00A64BCC" w:rsidRPr="000F3630">
        <w:rPr>
          <w:rFonts w:ascii="Times New Roman" w:hAnsi="Times New Roman"/>
          <w:sz w:val="28"/>
          <w:szCs w:val="28"/>
        </w:rPr>
        <w:t>еред первичной установкой термоиндикаторов на элементы электрооборудования необходимо собственнику электроустановки</w:t>
      </w:r>
      <w:r w:rsidR="00B839D8">
        <w:rPr>
          <w:rFonts w:ascii="Times New Roman" w:hAnsi="Times New Roman"/>
          <w:sz w:val="28"/>
          <w:szCs w:val="28"/>
        </w:rPr>
        <w:br/>
      </w:r>
      <w:r w:rsidR="00A64BCC" w:rsidRPr="000F3630">
        <w:rPr>
          <w:rFonts w:ascii="Times New Roman" w:hAnsi="Times New Roman"/>
          <w:sz w:val="28"/>
          <w:szCs w:val="28"/>
        </w:rPr>
        <w:t>или эксплуатирующей организации разработать проект монтажа термоиндикаторов с указанием точек их монтажа и типов.</w:t>
      </w:r>
    </w:p>
    <w:p w:rsidR="00A64BCC" w:rsidRPr="00DE315A" w:rsidRDefault="00A64BCC"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Проект монтажа термоиндикаторов </w:t>
      </w:r>
      <w:r w:rsidR="0018334A" w:rsidRPr="00DE315A">
        <w:rPr>
          <w:rFonts w:ascii="Times New Roman" w:hAnsi="Times New Roman"/>
          <w:sz w:val="28"/>
          <w:szCs w:val="28"/>
        </w:rPr>
        <w:t>рекомендуется включить</w:t>
      </w:r>
      <w:r w:rsidRPr="00DE315A">
        <w:rPr>
          <w:rFonts w:ascii="Times New Roman" w:hAnsi="Times New Roman"/>
          <w:sz w:val="28"/>
          <w:szCs w:val="28"/>
        </w:rPr>
        <w:t xml:space="preserve"> в перечень основной технической документации защищаемой электроустановки.</w:t>
      </w:r>
    </w:p>
    <w:p w:rsidR="0047198D" w:rsidRPr="00DE315A" w:rsidRDefault="0047198D"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Проект монтажа термоиндикаторов </w:t>
      </w:r>
      <w:r w:rsidR="0018334A" w:rsidRPr="00DE315A">
        <w:rPr>
          <w:rFonts w:ascii="Times New Roman" w:hAnsi="Times New Roman"/>
          <w:sz w:val="28"/>
          <w:szCs w:val="28"/>
        </w:rPr>
        <w:t>становится</w:t>
      </w:r>
      <w:r w:rsidRPr="00DE315A">
        <w:rPr>
          <w:rFonts w:ascii="Times New Roman" w:hAnsi="Times New Roman"/>
          <w:sz w:val="28"/>
          <w:szCs w:val="28"/>
        </w:rPr>
        <w:t xml:space="preserve"> частью проектной документации. В соответствии с пунктом 2</w:t>
      </w:r>
      <w:r w:rsidR="005136E7" w:rsidRPr="00DE315A">
        <w:rPr>
          <w:rFonts w:ascii="Times New Roman" w:hAnsi="Times New Roman"/>
          <w:sz w:val="28"/>
          <w:szCs w:val="28"/>
        </w:rPr>
        <w:t>.</w:t>
      </w:r>
      <w:r w:rsidRPr="00DE315A">
        <w:rPr>
          <w:rFonts w:ascii="Times New Roman" w:hAnsi="Times New Roman"/>
          <w:sz w:val="28"/>
          <w:szCs w:val="28"/>
        </w:rPr>
        <w:t xml:space="preserve">1 </w:t>
      </w:r>
      <w:r w:rsidR="00867B55" w:rsidRPr="00DE315A">
        <w:rPr>
          <w:rFonts w:ascii="Times New Roman" w:hAnsi="Times New Roman"/>
          <w:sz w:val="28"/>
          <w:szCs w:val="28"/>
        </w:rPr>
        <w:t>ППР</w:t>
      </w:r>
      <w:r w:rsidR="00E8663B" w:rsidRPr="00DE315A">
        <w:rPr>
          <w:rFonts w:ascii="Times New Roman" w:hAnsi="Times New Roman"/>
          <w:sz w:val="28"/>
          <w:szCs w:val="28"/>
        </w:rPr>
        <w:t xml:space="preserve">, введенным </w:t>
      </w:r>
      <w:r w:rsidRPr="00DE315A">
        <w:rPr>
          <w:rFonts w:ascii="Times New Roman" w:hAnsi="Times New Roman"/>
          <w:sz w:val="28"/>
          <w:szCs w:val="28"/>
        </w:rPr>
        <w:t>постановлени</w:t>
      </w:r>
      <w:r w:rsidR="00E8663B" w:rsidRPr="00DE315A">
        <w:rPr>
          <w:rFonts w:ascii="Times New Roman" w:hAnsi="Times New Roman"/>
          <w:sz w:val="28"/>
          <w:szCs w:val="28"/>
        </w:rPr>
        <w:t>ем</w:t>
      </w:r>
      <w:r w:rsidRPr="00DE315A">
        <w:rPr>
          <w:rFonts w:ascii="Times New Roman" w:hAnsi="Times New Roman"/>
          <w:sz w:val="28"/>
          <w:szCs w:val="28"/>
        </w:rPr>
        <w:t xml:space="preserve"> Правительства Российской Федерации от 24 октября 2022 года № 1885</w:t>
      </w:r>
      <w:r w:rsidR="00E8663B" w:rsidRPr="00DE315A">
        <w:rPr>
          <w:rFonts w:ascii="Times New Roman" w:hAnsi="Times New Roman"/>
          <w:sz w:val="28"/>
          <w:szCs w:val="28"/>
        </w:rPr>
        <w:t>,</w:t>
      </w:r>
      <w:r w:rsidRPr="00DE315A">
        <w:rPr>
          <w:rFonts w:ascii="Times New Roman" w:hAnsi="Times New Roman"/>
          <w:sz w:val="28"/>
          <w:szCs w:val="28"/>
        </w:rPr>
        <w:t xml:space="preserve"> </w:t>
      </w:r>
      <w:r w:rsidRPr="00DE315A">
        <w:rPr>
          <w:rFonts w:ascii="Times New Roman" w:hAnsi="Times New Roman"/>
          <w:sz w:val="28"/>
          <w:szCs w:val="28"/>
        </w:rPr>
        <w:lastRenderedPageBreak/>
        <w:t>эксплуатацию зданий в соответствии с требованиями проектной документации обеспечивает руководитель организации.</w:t>
      </w:r>
    </w:p>
    <w:p w:rsidR="00A64BCC" w:rsidRPr="000F3630" w:rsidRDefault="00A64BCC"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При последующем проведении ремонтных работ с заменой термоиндикаторов </w:t>
      </w:r>
      <w:r w:rsidR="0047198D" w:rsidRPr="00DE315A">
        <w:rPr>
          <w:rFonts w:ascii="Times New Roman" w:hAnsi="Times New Roman"/>
          <w:sz w:val="28"/>
          <w:szCs w:val="28"/>
        </w:rPr>
        <w:t>необходимо</w:t>
      </w:r>
      <w:r w:rsidRPr="00DE315A">
        <w:rPr>
          <w:rFonts w:ascii="Times New Roman" w:hAnsi="Times New Roman"/>
          <w:sz w:val="28"/>
          <w:szCs w:val="28"/>
        </w:rPr>
        <w:t xml:space="preserve"> осуществлять в соответствии с требованиями</w:t>
      </w:r>
      <w:r w:rsidRPr="000F3630">
        <w:rPr>
          <w:rFonts w:ascii="Times New Roman" w:hAnsi="Times New Roman"/>
          <w:sz w:val="28"/>
          <w:szCs w:val="28"/>
        </w:rPr>
        <w:t>, разработанного проекта монтажа.</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Установку термоиндикаторов должен производить персонал, допущенный к работе в действующих электроустановках, имеющий необходимые знания и навыки монтажа термоиндикаторов.</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Монтаж термоиндикаторов, следует производить на отключенном электрооборудовании (например, выведенном в ремонт, при периодическом или внеплановом техническом обслуживании и т.д.) с соблюдением Правил</w:t>
      </w:r>
      <w:r w:rsidR="00DE315A">
        <w:rPr>
          <w:rFonts w:ascii="Times New Roman" w:hAnsi="Times New Roman"/>
          <w:sz w:val="28"/>
          <w:szCs w:val="28"/>
        </w:rPr>
        <w:br/>
      </w:r>
      <w:r w:rsidRPr="000F3630">
        <w:rPr>
          <w:rFonts w:ascii="Times New Roman" w:hAnsi="Times New Roman"/>
          <w:sz w:val="28"/>
          <w:szCs w:val="28"/>
        </w:rPr>
        <w:t>по охране труда при эксплуатации электроустановок.</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Термоиндикаторы, преимущественно, следует размещать на контактных соединениях и контактах распределительных устройств; допустимо размещение на корпусах некоторого электрооборудования, а также иных элементах электроустановок.</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Термоиндикаторы необходимо размещать так, чтобы они были хорошо видны при визуальном контроле состояния пожарной безопасности электрооборудования, в частности, термоиндикаторные наклейки следует размещать таким образом, чтобы термоиндикаторные метки температурной шкалы были хорошо видны при проведении визуального осмотра электрооборудования.</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При размещении термоиндикаторов следует избегать контакта</w:t>
      </w:r>
      <w:r w:rsidR="00DE315A">
        <w:rPr>
          <w:rFonts w:ascii="Times New Roman" w:hAnsi="Times New Roman"/>
          <w:sz w:val="28"/>
          <w:szCs w:val="28"/>
        </w:rPr>
        <w:br/>
      </w:r>
      <w:r w:rsidRPr="000F3630">
        <w:rPr>
          <w:rFonts w:ascii="Times New Roman" w:hAnsi="Times New Roman"/>
          <w:sz w:val="28"/>
          <w:szCs w:val="28"/>
        </w:rPr>
        <w:t>их поверхности с элементами, которые способны вызвать их повреждение</w:t>
      </w:r>
      <w:r w:rsidR="00DE315A">
        <w:rPr>
          <w:rFonts w:ascii="Times New Roman" w:hAnsi="Times New Roman"/>
          <w:sz w:val="28"/>
          <w:szCs w:val="28"/>
        </w:rPr>
        <w:br/>
      </w:r>
      <w:r w:rsidRPr="000F3630">
        <w:rPr>
          <w:rFonts w:ascii="Times New Roman" w:hAnsi="Times New Roman"/>
          <w:sz w:val="28"/>
          <w:szCs w:val="28"/>
        </w:rPr>
        <w:t>в результате механического воздействия.</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Перед монтажом термоиндикаторных наклеек, необходимо произвести их внешний осмотр на предмет отсутствия повреждений. Термоиндикаторные метки температурной шкалы наклейки не должны иметь отметок достижения назначенных температур (не должно быть изменения цвета меток).</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Нанесение термоиндикаторов необходимо производить в соответствии</w:t>
      </w:r>
      <w:r w:rsidR="00DE315A">
        <w:rPr>
          <w:rFonts w:ascii="Times New Roman" w:hAnsi="Times New Roman"/>
          <w:sz w:val="28"/>
          <w:szCs w:val="28"/>
        </w:rPr>
        <w:br/>
      </w:r>
      <w:r w:rsidRPr="000F3630">
        <w:rPr>
          <w:rFonts w:ascii="Times New Roman" w:hAnsi="Times New Roman"/>
          <w:sz w:val="28"/>
          <w:szCs w:val="28"/>
        </w:rPr>
        <w:t>с инструкцией по эксплуатации термоиндикатора.</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lastRenderedPageBreak/>
        <w:t>В процессе монтажа не допускается:</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w:t>
      </w:r>
      <w:r w:rsidR="008025EC">
        <w:rPr>
          <w:rFonts w:ascii="Times New Roman" w:hAnsi="Times New Roman"/>
          <w:sz w:val="28"/>
          <w:szCs w:val="28"/>
        </w:rPr>
        <w:t> </w:t>
      </w:r>
      <w:r w:rsidRPr="000F3630">
        <w:rPr>
          <w:rFonts w:ascii="Times New Roman" w:hAnsi="Times New Roman"/>
          <w:sz w:val="28"/>
          <w:szCs w:val="28"/>
        </w:rPr>
        <w:t>механическое повреждение термоиндикаторной наклейки;</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w:t>
      </w:r>
      <w:r w:rsidR="008025EC">
        <w:rPr>
          <w:rFonts w:ascii="Times New Roman" w:hAnsi="Times New Roman"/>
          <w:sz w:val="28"/>
          <w:szCs w:val="28"/>
        </w:rPr>
        <w:t> </w:t>
      </w:r>
      <w:r w:rsidRPr="000F3630">
        <w:rPr>
          <w:rFonts w:ascii="Times New Roman" w:hAnsi="Times New Roman"/>
          <w:sz w:val="28"/>
          <w:szCs w:val="28"/>
        </w:rPr>
        <w:t>нанесение термоиндикаторов на элементы электрооборудования, находящиеся под напряжением;</w:t>
      </w:r>
    </w:p>
    <w:p w:rsidR="00A64BCC" w:rsidRPr="000F3630"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A64BCC" w:rsidRPr="000F3630">
        <w:rPr>
          <w:rFonts w:ascii="Times New Roman" w:hAnsi="Times New Roman"/>
          <w:sz w:val="28"/>
          <w:szCs w:val="28"/>
        </w:rPr>
        <w:t>размещ</w:t>
      </w:r>
      <w:r>
        <w:rPr>
          <w:rFonts w:ascii="Times New Roman" w:hAnsi="Times New Roman"/>
          <w:sz w:val="28"/>
          <w:szCs w:val="28"/>
        </w:rPr>
        <w:t>ение термоиндикаторов</w:t>
      </w:r>
      <w:r w:rsidR="00A64BCC" w:rsidRPr="000F3630">
        <w:rPr>
          <w:rFonts w:ascii="Times New Roman" w:hAnsi="Times New Roman"/>
          <w:sz w:val="28"/>
          <w:szCs w:val="28"/>
        </w:rPr>
        <w:t xml:space="preserve"> в непосредственной близости</w:t>
      </w:r>
      <w:r w:rsidR="00DE315A">
        <w:rPr>
          <w:rFonts w:ascii="Times New Roman" w:hAnsi="Times New Roman"/>
          <w:sz w:val="28"/>
          <w:szCs w:val="28"/>
        </w:rPr>
        <w:br/>
      </w:r>
      <w:r w:rsidR="00A64BCC" w:rsidRPr="000F3630">
        <w:rPr>
          <w:rFonts w:ascii="Times New Roman" w:hAnsi="Times New Roman"/>
          <w:sz w:val="28"/>
          <w:szCs w:val="28"/>
        </w:rPr>
        <w:t>от нагревательных приборов.</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В журнале указывается место нанесения термоиндикатора, предел срабатывания, исходное состояние (цвет, градуировка и т.п.), дата нанесения, срок использования или дату замены.</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Состояние термоиндикаторов следует проверять путем визуального осмотра электрооборудования с соблюдением требований правил охраны труда (в период выполнения плановых, внеплановых осмотров, в период выполнения ремонтных работ).</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Периодичность осмотра электрооборудования, защищенного термоиндикаторами, устанавливается организационно-распорядительным документом собственника электроустановки или эксплуатирующей организацией.</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При проведении визуального осмотра особое внимание следует уделять отсутствию механических повреждений термоиндикаторов, их отклеиванию или отслаиванию, срабатыванию термоиндикаторных меток.</w:t>
      </w:r>
    </w:p>
    <w:p w:rsidR="00A64BCC"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Основанием для вывода оборудования в ремонт является превышение температуры элементов электрооборудования.</w:t>
      </w:r>
    </w:p>
    <w:p w:rsidR="002B2F12" w:rsidRDefault="002D57D7" w:rsidP="002B2F12">
      <w:pPr>
        <w:spacing w:line="336" w:lineRule="auto"/>
        <w:ind w:left="0" w:firstLine="709"/>
        <w:jc w:val="both"/>
        <w:rPr>
          <w:rFonts w:ascii="Times New Roman" w:hAnsi="Times New Roman"/>
          <w:sz w:val="28"/>
          <w:szCs w:val="28"/>
        </w:rPr>
      </w:pPr>
      <w:r>
        <w:rPr>
          <w:rFonts w:ascii="Times New Roman" w:hAnsi="Times New Roman"/>
          <w:sz w:val="28"/>
          <w:szCs w:val="28"/>
        </w:rPr>
        <w:t>Профилактические мероприятия представлены в таблице 3.</w:t>
      </w:r>
    </w:p>
    <w:p w:rsidR="002B2F12" w:rsidRDefault="002B2F12">
      <w:pPr>
        <w:spacing w:line="240" w:lineRule="auto"/>
        <w:ind w:left="0" w:firstLine="0"/>
        <w:rPr>
          <w:rFonts w:ascii="Times New Roman" w:hAnsi="Times New Roman"/>
          <w:sz w:val="28"/>
          <w:szCs w:val="28"/>
        </w:rPr>
      </w:pPr>
      <w:r>
        <w:rPr>
          <w:rFonts w:ascii="Times New Roman" w:hAnsi="Times New Roman"/>
          <w:sz w:val="28"/>
          <w:szCs w:val="28"/>
        </w:rPr>
        <w:br w:type="page"/>
      </w:r>
    </w:p>
    <w:p w:rsidR="002B2F12" w:rsidRDefault="002B2F12">
      <w:pPr>
        <w:spacing w:line="240" w:lineRule="auto"/>
        <w:ind w:left="0" w:firstLine="0"/>
        <w:rPr>
          <w:rFonts w:ascii="Times New Roman" w:hAnsi="Times New Roman"/>
          <w:sz w:val="28"/>
          <w:szCs w:val="28"/>
        </w:rPr>
        <w:sectPr w:rsidR="002B2F12" w:rsidSect="00627526">
          <w:headerReference w:type="default" r:id="rId13"/>
          <w:footerReference w:type="default" r:id="rId14"/>
          <w:pgSz w:w="11906" w:h="16838"/>
          <w:pgMar w:top="851" w:right="851" w:bottom="1134" w:left="1418" w:header="709" w:footer="301" w:gutter="0"/>
          <w:pgNumType w:start="2"/>
          <w:cols w:space="708"/>
          <w:titlePg/>
          <w:docGrid w:linePitch="360"/>
        </w:sectPr>
      </w:pPr>
    </w:p>
    <w:p w:rsidR="00AB206F" w:rsidRPr="008D0018" w:rsidRDefault="00AB206F" w:rsidP="008D0018">
      <w:pPr>
        <w:spacing w:line="240" w:lineRule="auto"/>
        <w:ind w:left="0" w:firstLine="567"/>
        <w:jc w:val="right"/>
        <w:rPr>
          <w:rFonts w:ascii="Times New Roman" w:hAnsi="Times New Roman"/>
          <w:b/>
          <w:sz w:val="28"/>
          <w:szCs w:val="28"/>
        </w:rPr>
      </w:pPr>
      <w:r w:rsidRPr="008D0018">
        <w:rPr>
          <w:rFonts w:ascii="Times New Roman" w:hAnsi="Times New Roman"/>
          <w:b/>
          <w:sz w:val="28"/>
          <w:szCs w:val="28"/>
        </w:rPr>
        <w:lastRenderedPageBreak/>
        <w:t>Таблица 3</w:t>
      </w:r>
    </w:p>
    <w:p w:rsidR="00AB206F" w:rsidRPr="008D0018" w:rsidRDefault="00AB206F" w:rsidP="00AB206F">
      <w:pPr>
        <w:ind w:left="0" w:firstLine="0"/>
        <w:jc w:val="center"/>
        <w:rPr>
          <w:rFonts w:ascii="Times New Roman" w:hAnsi="Times New Roman"/>
          <w:b/>
          <w:sz w:val="28"/>
          <w:szCs w:val="28"/>
        </w:rPr>
      </w:pPr>
      <w:r w:rsidRPr="008D0018">
        <w:rPr>
          <w:rFonts w:ascii="Times New Roman" w:hAnsi="Times New Roman"/>
          <w:b/>
          <w:sz w:val="28"/>
          <w:szCs w:val="28"/>
        </w:rPr>
        <w:t>Профилактические мероприятия</w:t>
      </w:r>
    </w:p>
    <w:tbl>
      <w:tblPr>
        <w:tblStyle w:val="ae"/>
        <w:tblW w:w="5101" w:type="pct"/>
        <w:tblInd w:w="-289" w:type="dxa"/>
        <w:tblLook w:val="04A0" w:firstRow="1" w:lastRow="0" w:firstColumn="1" w:lastColumn="0" w:noHBand="0" w:noVBand="1"/>
      </w:tblPr>
      <w:tblGrid>
        <w:gridCol w:w="2486"/>
        <w:gridCol w:w="5718"/>
        <w:gridCol w:w="1996"/>
        <w:gridCol w:w="4943"/>
      </w:tblGrid>
      <w:tr w:rsidR="00AB206F" w:rsidRPr="005466A3" w:rsidTr="00AB206F">
        <w:trPr>
          <w:tblHeader/>
        </w:trPr>
        <w:tc>
          <w:tcPr>
            <w:tcW w:w="821"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Технические средства</w:t>
            </w:r>
          </w:p>
        </w:tc>
        <w:tc>
          <w:tcPr>
            <w:tcW w:w="1888"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Профилактическое мероприятие</w:t>
            </w:r>
          </w:p>
        </w:tc>
        <w:tc>
          <w:tcPr>
            <w:tcW w:w="659"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Рекомендуемая периодичность</w:t>
            </w:r>
          </w:p>
        </w:tc>
        <w:tc>
          <w:tcPr>
            <w:tcW w:w="1632"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Действия при обнаружении неисправности</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Автоматические выключатели</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и току.</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работоспособности.</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аппарата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Устройства защиты дифференциального тока</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току, дифференциальному току.</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работоспособности с помощью кнопки «Тест». При нажатии на кнопку «Тест» устройство должно сработать.</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устройства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Устройства защиты от дугового пробоя (искрения)</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току.</w:t>
            </w:r>
          </w:p>
          <w:p w:rsidR="00AB206F" w:rsidRDefault="00AB206F" w:rsidP="00787297">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работоспособности с помощью кнопки «Тест» или при помощи тестового устройства, входящего в комплект поставки. При нажатии на кнопку «Тест» устройство должно сработать.</w:t>
            </w:r>
            <w:r w:rsidR="00787297">
              <w:rPr>
                <w:rFonts w:ascii="Times New Roman" w:hAnsi="Times New Roman"/>
                <w:sz w:val="24"/>
                <w:szCs w:val="24"/>
              </w:rPr>
              <w:br/>
            </w:r>
            <w:r w:rsidRPr="005466A3">
              <w:rPr>
                <w:rFonts w:ascii="Times New Roman" w:hAnsi="Times New Roman"/>
                <w:sz w:val="24"/>
                <w:szCs w:val="24"/>
              </w:rPr>
              <w:lastRenderedPageBreak/>
              <w:t>При включении тестового устройства в розетку защищаемой цепи устройство должно сработать.</w:t>
            </w:r>
          </w:p>
          <w:p w:rsidR="00787297" w:rsidRPr="005466A3" w:rsidRDefault="00787297" w:rsidP="00787297">
            <w:pPr>
              <w:spacing w:line="240" w:lineRule="auto"/>
              <w:ind w:left="0" w:firstLine="0"/>
              <w:jc w:val="both"/>
              <w:rPr>
                <w:rFonts w:ascii="Times New Roman" w:hAnsi="Times New Roman"/>
                <w:sz w:val="24"/>
                <w:szCs w:val="24"/>
              </w:rPr>
            </w:pP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lastRenderedPageBreak/>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устройства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Устройства защиты от перенапряжения</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току.</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устройства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Термоиндикаторы</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механических повреждений.</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сроков эксплуатации термоиндикаторов в соответствии с документацией изготовителя.</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изменения цвета термоиндикаторов.</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механических повреждений или истечения срока эксплуатации произвести замену термоиндикатора.</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 случае изменения цвета термоиндикаторапроизвести действия по разделу 4.3 настоящих методических рекомендаций.</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Термосистемы</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механических повреждений датчиков.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сроков эксплуатации датчиков в соответствии с документацией изготовителя.</w:t>
            </w:r>
          </w:p>
          <w:p w:rsidR="00AB206F"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изменения цвета оплавлений, деформации.</w:t>
            </w:r>
          </w:p>
          <w:p w:rsidR="00AB206F" w:rsidRPr="005466A3" w:rsidRDefault="00AB206F" w:rsidP="0089242A">
            <w:pPr>
              <w:spacing w:line="240" w:lineRule="auto"/>
              <w:ind w:left="0" w:firstLine="0"/>
              <w:jc w:val="both"/>
              <w:rPr>
                <w:rFonts w:ascii="Times New Roman" w:hAnsi="Times New Roman"/>
                <w:sz w:val="24"/>
                <w:szCs w:val="24"/>
              </w:rPr>
            </w:pP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механических повреждений или истечения срока эксплуатации произвести замену датчиков.</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Тепловизионная диагностика</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Произвести тепловизионную диагностику эксплуатируемого электрооборудования в соответствии с [6] или другой аттестованной методикой тепловизионной диагностики.</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Не реже 1 раза в год</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По результатам тепловизионного обследования составляется протокол.</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Протокол должен содержать следующую информацию:</w:t>
            </w:r>
          </w:p>
          <w:p w:rsidR="00AB206F"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наименование и адрес организации-исполнителя;</w:t>
            </w:r>
          </w:p>
          <w:p w:rsidR="00787297" w:rsidRPr="005466A3" w:rsidRDefault="00787297" w:rsidP="0089242A">
            <w:pPr>
              <w:spacing w:line="240" w:lineRule="auto"/>
              <w:ind w:left="0" w:firstLine="0"/>
              <w:jc w:val="both"/>
              <w:rPr>
                <w:rFonts w:ascii="Times New Roman" w:hAnsi="Times New Roman"/>
                <w:sz w:val="24"/>
                <w:szCs w:val="24"/>
              </w:rPr>
            </w:pP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lastRenderedPageBreak/>
              <w:t>- </w:t>
            </w:r>
            <w:r w:rsidRPr="005466A3">
              <w:rPr>
                <w:rFonts w:ascii="Times New Roman" w:hAnsi="Times New Roman"/>
                <w:sz w:val="24"/>
                <w:szCs w:val="24"/>
              </w:rPr>
              <w:t>номер лицензии и аккредитации на проведение данного вида работ с указанием даты выдачи, регистрационного номера, наименования органа выдавшего лицензию и проводившего аккредитацию, срока действия;</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номер отчета, номер экземпляра и дату (сроки) проведения работы;</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наименование обследованного объекта и его адрес;</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список исполнителей с указанием квалификации;</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перечень средств измерений использованных при обследовании, с указанием даты поверки;</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цель обследования (определение пожарной опасности) и объекты обследования (указать какое электрооборудование здания подвергалось обследованию);</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характеристики объектов обследования (состояние электрооборудования, напряжение, ток нагрузки и т.д.);</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результаты обследования (степень дефектности (пожарной опасности), термограммы и соответствующие им фотоизображения, список дефектов по степени их пожарной опасности).</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Содержание протокола может дополняться в зависимости от обследуемого объекта.</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Развившиеся дефекты и дефекты на начальной стадии развития рекомендовано устранять в ходе планового отключения электрооборудования.</w:t>
            </w:r>
          </w:p>
          <w:p w:rsidR="00AB206F"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lastRenderedPageBreak/>
              <w:t>В случае обнаружения зоны с аномальным пожароопасным повышением температуры произвести действия по разделу 4.3 настоящих методических рекомендаций.</w:t>
            </w:r>
          </w:p>
          <w:p w:rsidR="00AB206F" w:rsidRPr="005466A3" w:rsidRDefault="00AB206F" w:rsidP="0089242A">
            <w:pPr>
              <w:spacing w:line="240" w:lineRule="auto"/>
              <w:ind w:left="0" w:firstLine="0"/>
              <w:jc w:val="both"/>
              <w:rPr>
                <w:rFonts w:ascii="Times New Roman" w:hAnsi="Times New Roman"/>
                <w:sz w:val="24"/>
                <w:szCs w:val="24"/>
              </w:rPr>
            </w:pP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lastRenderedPageBreak/>
              <w:t>Эксплуатируемые электроприборы и электроустановочные изделия</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 электроприборов и электроустановочных изделий (электрических розеток).</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и шнуров питания,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повреждения изоляции питающих проводов и шнуров питания.</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Розетки должны быть надежно закреплены, не должны иметь оплавлений и механических повреждений.</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электроприбора, указанной в маркировке параметрам электрической сети по напряжению и току.</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Использовать электроприбор по назначению в соответствии с инструкцией по эксплуатации.</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Перед каждым включением электроприбора и во время эксплуатации</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вывести прибор из эксплуатации.</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Произвести ремонт или замену неисправного электрооборудования.</w:t>
            </w:r>
          </w:p>
        </w:tc>
      </w:tr>
    </w:tbl>
    <w:p w:rsidR="002B2F12" w:rsidRDefault="002B2F12">
      <w:pPr>
        <w:spacing w:line="240" w:lineRule="auto"/>
        <w:ind w:left="0" w:firstLine="0"/>
        <w:rPr>
          <w:rFonts w:ascii="Times New Roman" w:hAnsi="Times New Roman"/>
          <w:sz w:val="28"/>
          <w:szCs w:val="28"/>
        </w:rPr>
      </w:pPr>
    </w:p>
    <w:p w:rsidR="002B2F12" w:rsidRDefault="002B2F12">
      <w:pPr>
        <w:spacing w:line="240" w:lineRule="auto"/>
        <w:ind w:left="0" w:firstLine="0"/>
        <w:rPr>
          <w:rFonts w:ascii="Times New Roman" w:hAnsi="Times New Roman"/>
          <w:sz w:val="28"/>
          <w:szCs w:val="28"/>
        </w:rPr>
      </w:pPr>
    </w:p>
    <w:p w:rsidR="002B2F12" w:rsidRDefault="002B2F12">
      <w:pPr>
        <w:spacing w:line="240" w:lineRule="auto"/>
        <w:ind w:left="0" w:firstLine="0"/>
        <w:rPr>
          <w:rFonts w:ascii="Times New Roman" w:hAnsi="Times New Roman"/>
          <w:sz w:val="28"/>
          <w:szCs w:val="28"/>
        </w:rPr>
      </w:pPr>
    </w:p>
    <w:p w:rsidR="002B2F12" w:rsidRDefault="002B2F12">
      <w:pPr>
        <w:spacing w:line="240" w:lineRule="auto"/>
        <w:ind w:left="0" w:firstLine="0"/>
        <w:rPr>
          <w:rFonts w:ascii="Times New Roman" w:hAnsi="Times New Roman"/>
          <w:sz w:val="28"/>
          <w:szCs w:val="28"/>
        </w:rPr>
      </w:pPr>
    </w:p>
    <w:p w:rsidR="00AB206F" w:rsidRDefault="00AB206F" w:rsidP="00AB206F">
      <w:pPr>
        <w:spacing w:line="240" w:lineRule="auto"/>
        <w:ind w:left="0" w:firstLine="0"/>
        <w:rPr>
          <w:rFonts w:ascii="Times New Roman" w:hAnsi="Times New Roman"/>
          <w:sz w:val="28"/>
          <w:szCs w:val="28"/>
        </w:rPr>
      </w:pPr>
      <w:r>
        <w:rPr>
          <w:rFonts w:ascii="Times New Roman" w:hAnsi="Times New Roman"/>
          <w:sz w:val="28"/>
          <w:szCs w:val="28"/>
        </w:rPr>
        <w:br w:type="page"/>
      </w:r>
    </w:p>
    <w:p w:rsidR="002B2F12" w:rsidRDefault="002B2F12">
      <w:pPr>
        <w:spacing w:line="240" w:lineRule="auto"/>
        <w:ind w:left="0" w:firstLine="0"/>
        <w:rPr>
          <w:rFonts w:ascii="Times New Roman" w:hAnsi="Times New Roman"/>
          <w:sz w:val="28"/>
          <w:szCs w:val="28"/>
        </w:rPr>
        <w:sectPr w:rsidR="002B2F12" w:rsidSect="00F12B7F">
          <w:pgSz w:w="16838" w:h="11906" w:orient="landscape"/>
          <w:pgMar w:top="851" w:right="851" w:bottom="851" w:left="1134" w:header="709" w:footer="301" w:gutter="0"/>
          <w:pgNumType w:start="27"/>
          <w:cols w:space="708"/>
          <w:docGrid w:linePitch="360"/>
        </w:sectPr>
      </w:pPr>
    </w:p>
    <w:p w:rsidR="000C1597" w:rsidRPr="00787297" w:rsidRDefault="000C1597" w:rsidP="00CE1947">
      <w:pPr>
        <w:spacing w:line="324" w:lineRule="auto"/>
        <w:ind w:left="0" w:firstLine="709"/>
        <w:jc w:val="both"/>
        <w:rPr>
          <w:rFonts w:ascii="Times New Roman" w:hAnsi="Times New Roman"/>
          <w:b/>
          <w:i/>
          <w:sz w:val="28"/>
          <w:szCs w:val="28"/>
        </w:rPr>
      </w:pPr>
      <w:r w:rsidRPr="00787297">
        <w:rPr>
          <w:rFonts w:ascii="Times New Roman" w:hAnsi="Times New Roman"/>
          <w:b/>
          <w:i/>
          <w:sz w:val="28"/>
          <w:szCs w:val="28"/>
        </w:rPr>
        <w:lastRenderedPageBreak/>
        <w:t>Контроль состояния системы заземления</w:t>
      </w:r>
    </w:p>
    <w:p w:rsidR="000C1597" w:rsidRPr="00787297" w:rsidRDefault="00776B79"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В процессе эксплуатации электроустановок возможно возникновение неисправностей и аварийных ситуаций, приводящих к токовым утечкам. В этой связи, в каждом доме должны выполняться защитные мероприятия, одним из которых является контур заземления. Он обеспечивает защиту людей </w:t>
      </w:r>
      <w:r w:rsidR="00E95E7C" w:rsidRPr="00787297">
        <w:rPr>
          <w:rFonts w:ascii="Times New Roman" w:hAnsi="Times New Roman"/>
          <w:sz w:val="28"/>
          <w:szCs w:val="28"/>
        </w:rPr>
        <w:t xml:space="preserve">от поражения электротоком, а приборы </w:t>
      </w:r>
      <w:r w:rsidRPr="00787297">
        <w:rPr>
          <w:rFonts w:ascii="Times New Roman" w:hAnsi="Times New Roman"/>
          <w:sz w:val="28"/>
          <w:szCs w:val="28"/>
        </w:rPr>
        <w:t>и оборудовани</w:t>
      </w:r>
      <w:r w:rsidR="00E95E7C" w:rsidRPr="00787297">
        <w:rPr>
          <w:rFonts w:ascii="Times New Roman" w:hAnsi="Times New Roman"/>
          <w:sz w:val="28"/>
          <w:szCs w:val="28"/>
        </w:rPr>
        <w:t>е</w:t>
      </w:r>
      <w:r w:rsidRPr="00787297">
        <w:rPr>
          <w:rFonts w:ascii="Times New Roman" w:hAnsi="Times New Roman"/>
          <w:sz w:val="28"/>
          <w:szCs w:val="28"/>
        </w:rPr>
        <w:t xml:space="preserve"> от </w:t>
      </w:r>
      <w:r w:rsidR="00E95E7C" w:rsidRPr="00787297">
        <w:rPr>
          <w:rFonts w:ascii="Times New Roman" w:hAnsi="Times New Roman"/>
          <w:sz w:val="28"/>
          <w:szCs w:val="28"/>
        </w:rPr>
        <w:t>перепадов напряжения</w:t>
      </w:r>
      <w:r w:rsidRPr="00787297">
        <w:rPr>
          <w:rFonts w:ascii="Times New Roman" w:hAnsi="Times New Roman"/>
          <w:sz w:val="28"/>
          <w:szCs w:val="28"/>
        </w:rPr>
        <w:t xml:space="preserve">. Контур заземления, может устанавливаться отдельно или совместно с устройствами защитного отключения. Контур заземления монтируется в соответствии с </w:t>
      </w:r>
      <w:r w:rsidR="00CE1947" w:rsidRPr="00787297">
        <w:rPr>
          <w:rFonts w:ascii="Times New Roman" w:hAnsi="Times New Roman"/>
          <w:sz w:val="28"/>
          <w:szCs w:val="28"/>
        </w:rPr>
        <w:t>ПУЭ</w:t>
      </w:r>
      <w:r w:rsidRPr="00787297">
        <w:rPr>
          <w:rFonts w:ascii="Times New Roman" w:hAnsi="Times New Roman"/>
          <w:sz w:val="28"/>
          <w:szCs w:val="28"/>
        </w:rPr>
        <w:t>.</w:t>
      </w:r>
    </w:p>
    <w:p w:rsidR="00473B31" w:rsidRPr="00787297" w:rsidRDefault="00473B31"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В соотве</w:t>
      </w:r>
      <w:r w:rsidR="002470E2" w:rsidRPr="00787297">
        <w:rPr>
          <w:rFonts w:ascii="Times New Roman" w:hAnsi="Times New Roman"/>
          <w:sz w:val="28"/>
          <w:szCs w:val="28"/>
        </w:rPr>
        <w:t>тствии с ПУЭ</w:t>
      </w:r>
      <w:r w:rsidRPr="00787297">
        <w:rPr>
          <w:rFonts w:ascii="Times New Roman" w:hAnsi="Times New Roman"/>
          <w:sz w:val="28"/>
          <w:szCs w:val="28"/>
        </w:rPr>
        <w:t xml:space="preserve"> для целей организации контура заземления можно воспользоваться естественными заземлителями, например, расположенными рядом металлическими и железобетонными конструкциями. Большая часть их поверхности должна контактировать с грунтом. В свою очередь, ПУЭ устанавливает, что изделия из железобетона, находящиеся под напряжением, трубопроводы для транспортировки горючих веществ, трубы канализации и отопления не могут применяться в контуре заземления.</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Запрещается устанавливать заземление в каменистых или скальных грунтах, поскольку они являются проводниками тока и обладают низким сопротивлением.</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Искусственные заземлители представляют собой систему металлических конструкций, размещенных в земле, на определенных расстояниях между собой и незначительном удалении от объекта защиты.</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Для изготовления искус</w:t>
      </w:r>
      <w:r w:rsidR="0084197D" w:rsidRPr="00787297">
        <w:rPr>
          <w:rFonts w:ascii="Times New Roman" w:hAnsi="Times New Roman"/>
          <w:sz w:val="28"/>
          <w:szCs w:val="28"/>
        </w:rPr>
        <w:t>с</w:t>
      </w:r>
      <w:r w:rsidRPr="00787297">
        <w:rPr>
          <w:rFonts w:ascii="Times New Roman" w:hAnsi="Times New Roman"/>
          <w:sz w:val="28"/>
          <w:szCs w:val="28"/>
        </w:rPr>
        <w:t>твенных заземлителей применя</w:t>
      </w:r>
      <w:r w:rsidR="0084197D" w:rsidRPr="00787297">
        <w:rPr>
          <w:rFonts w:ascii="Times New Roman" w:hAnsi="Times New Roman"/>
          <w:sz w:val="28"/>
          <w:szCs w:val="28"/>
        </w:rPr>
        <w:t>ю</w:t>
      </w:r>
      <w:r w:rsidRPr="00787297">
        <w:rPr>
          <w:rFonts w:ascii="Times New Roman" w:hAnsi="Times New Roman"/>
          <w:sz w:val="28"/>
          <w:szCs w:val="28"/>
        </w:rPr>
        <w:t>тся</w:t>
      </w:r>
      <w:r w:rsidR="0084197D" w:rsidRPr="00787297">
        <w:rPr>
          <w:rFonts w:ascii="Times New Roman" w:hAnsi="Times New Roman"/>
          <w:sz w:val="28"/>
          <w:szCs w:val="28"/>
        </w:rPr>
        <w:t>:</w:t>
      </w:r>
      <w:r w:rsidRPr="00787297">
        <w:rPr>
          <w:rFonts w:ascii="Times New Roman" w:hAnsi="Times New Roman"/>
          <w:sz w:val="28"/>
          <w:szCs w:val="28"/>
        </w:rPr>
        <w:t xml:space="preserve"> круглые прутки, трубы разного сечения и уголки.</w:t>
      </w:r>
      <w:r w:rsidR="0084197D" w:rsidRPr="00787297">
        <w:rPr>
          <w:rFonts w:ascii="Times New Roman" w:hAnsi="Times New Roman"/>
          <w:sz w:val="28"/>
          <w:szCs w:val="28"/>
        </w:rPr>
        <w:t xml:space="preserve"> В нормативных документах определяется минимально допустимое сечение заземлителей, которое должно учитываться при выборе материалов. Так, для прута, оцинкованного этот параметр составляет 6 мм</w:t>
      </w:r>
      <w:r w:rsidR="0084197D" w:rsidRPr="00787297">
        <w:rPr>
          <w:rFonts w:ascii="Times New Roman" w:hAnsi="Times New Roman"/>
          <w:sz w:val="28"/>
          <w:szCs w:val="28"/>
          <w:vertAlign w:val="superscript"/>
        </w:rPr>
        <w:t>2</w:t>
      </w:r>
      <w:r w:rsidR="0084197D" w:rsidRPr="00787297">
        <w:rPr>
          <w:rFonts w:ascii="Times New Roman" w:hAnsi="Times New Roman"/>
          <w:sz w:val="28"/>
          <w:szCs w:val="28"/>
        </w:rPr>
        <w:t>, для прута из обычного черного металла – 10 мм</w:t>
      </w:r>
      <w:r w:rsidR="0084197D" w:rsidRPr="00787297">
        <w:rPr>
          <w:rFonts w:ascii="Times New Roman" w:hAnsi="Times New Roman"/>
          <w:sz w:val="28"/>
          <w:szCs w:val="28"/>
          <w:vertAlign w:val="superscript"/>
        </w:rPr>
        <w:t>2</w:t>
      </w:r>
      <w:r w:rsidR="0084197D" w:rsidRPr="00787297">
        <w:rPr>
          <w:rFonts w:ascii="Times New Roman" w:hAnsi="Times New Roman"/>
          <w:sz w:val="28"/>
          <w:szCs w:val="28"/>
        </w:rPr>
        <w:t>, а для прямоугольного проката – 48 мм</w:t>
      </w:r>
      <w:r w:rsidR="0084197D" w:rsidRPr="00787297">
        <w:rPr>
          <w:rFonts w:ascii="Times New Roman" w:hAnsi="Times New Roman"/>
          <w:sz w:val="28"/>
          <w:szCs w:val="28"/>
          <w:vertAlign w:val="superscript"/>
        </w:rPr>
        <w:t>2</w:t>
      </w:r>
      <w:r w:rsidR="0084197D" w:rsidRPr="00787297">
        <w:rPr>
          <w:rFonts w:ascii="Times New Roman" w:hAnsi="Times New Roman"/>
          <w:sz w:val="28"/>
          <w:szCs w:val="28"/>
        </w:rPr>
        <w:t>. Стенки труб или полки стальных прокатов выбираются с минимальной толщиной 4 мм.</w:t>
      </w:r>
    </w:p>
    <w:p w:rsidR="0084197D" w:rsidRPr="00787297" w:rsidRDefault="0084197D"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Забитые электроды соединяются между собой тонкой стальной полосой, толщиной не менее 4 мм.</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lastRenderedPageBreak/>
        <w:t>Запрещается использовать в качестве заземляющих проводников и заземлителей профильную арматуру. Это связано с каленым наружным слоем, имеющимся во всех изделиях этого типа. В результате, нарушается распределение тока по сечению, а процесс окисления происходит намного быстрее.</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Соединение деталей из проката черного металла осуществляется</w:t>
      </w:r>
      <w:r w:rsidR="008D0018" w:rsidRPr="00787297">
        <w:rPr>
          <w:rFonts w:ascii="Times New Roman" w:hAnsi="Times New Roman"/>
          <w:sz w:val="28"/>
          <w:szCs w:val="28"/>
        </w:rPr>
        <w:br/>
      </w:r>
      <w:r w:rsidRPr="00787297">
        <w:rPr>
          <w:rFonts w:ascii="Times New Roman" w:hAnsi="Times New Roman"/>
          <w:sz w:val="28"/>
          <w:szCs w:val="28"/>
        </w:rPr>
        <w:t xml:space="preserve">с помощью сварки. Стальная полоса приваривается к концам </w:t>
      </w:r>
      <w:r w:rsidR="0084197D" w:rsidRPr="00787297">
        <w:rPr>
          <w:rFonts w:ascii="Times New Roman" w:hAnsi="Times New Roman"/>
          <w:sz w:val="28"/>
          <w:szCs w:val="28"/>
        </w:rPr>
        <w:t xml:space="preserve">забитых в землю электродов. </w:t>
      </w:r>
      <w:r w:rsidRPr="00787297">
        <w:rPr>
          <w:rFonts w:ascii="Times New Roman" w:hAnsi="Times New Roman"/>
          <w:sz w:val="28"/>
          <w:szCs w:val="28"/>
        </w:rPr>
        <w:t>Не допускается использование болтовых соединений,</w:t>
      </w:r>
      <w:r w:rsidR="008D0018" w:rsidRPr="00787297">
        <w:rPr>
          <w:rFonts w:ascii="Times New Roman" w:hAnsi="Times New Roman"/>
          <w:sz w:val="28"/>
          <w:szCs w:val="28"/>
        </w:rPr>
        <w:br/>
      </w:r>
      <w:r w:rsidR="0084197D" w:rsidRPr="00787297">
        <w:rPr>
          <w:rFonts w:ascii="Times New Roman" w:hAnsi="Times New Roman"/>
          <w:sz w:val="28"/>
          <w:szCs w:val="28"/>
        </w:rPr>
        <w:t>т.к. они быстро окисляются</w:t>
      </w:r>
      <w:r w:rsidRPr="00787297">
        <w:rPr>
          <w:rFonts w:ascii="Times New Roman" w:hAnsi="Times New Roman"/>
          <w:sz w:val="28"/>
          <w:szCs w:val="28"/>
        </w:rPr>
        <w:t xml:space="preserve">. В результате, контакт теряется, и заземляющий контур начинает работать неэффективно. По окончании всех сварочных работ места сварки обрабатываются специальными антикоррозийными составами. Для этих целей нельзя использовать краску, поскольку она нарушает связь металла с землей и система заземления </w:t>
      </w:r>
      <w:r w:rsidR="0084197D" w:rsidRPr="00787297">
        <w:rPr>
          <w:rFonts w:ascii="Times New Roman" w:hAnsi="Times New Roman"/>
          <w:sz w:val="28"/>
          <w:szCs w:val="28"/>
        </w:rPr>
        <w:t xml:space="preserve">не </w:t>
      </w:r>
      <w:r w:rsidRPr="00787297">
        <w:rPr>
          <w:rFonts w:ascii="Times New Roman" w:hAnsi="Times New Roman"/>
          <w:sz w:val="28"/>
          <w:szCs w:val="28"/>
        </w:rPr>
        <w:t>будет работать.</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Нельзя производить окраску заземлителей или наносить на них другие покрытия, способствующие снижению проводимости. Однако под действием коррозии толщина стальных деталей постепенно снижается. </w:t>
      </w:r>
      <w:r w:rsidR="0084197D" w:rsidRPr="00787297">
        <w:rPr>
          <w:rFonts w:ascii="Times New Roman" w:hAnsi="Times New Roman"/>
          <w:sz w:val="28"/>
          <w:szCs w:val="28"/>
        </w:rPr>
        <w:t>П</w:t>
      </w:r>
      <w:r w:rsidRPr="00787297">
        <w:rPr>
          <w:rFonts w:ascii="Times New Roman" w:hAnsi="Times New Roman"/>
          <w:sz w:val="28"/>
          <w:szCs w:val="28"/>
        </w:rPr>
        <w:t>оэтому сечение электрода подбирается с определенным запасом. Таким образом, обеспечивается достаточно продолжительная эксплуатация контура</w:t>
      </w:r>
      <w:r w:rsidR="0084197D" w:rsidRPr="00787297">
        <w:rPr>
          <w:rFonts w:ascii="Times New Roman" w:hAnsi="Times New Roman"/>
          <w:sz w:val="28"/>
          <w:szCs w:val="28"/>
        </w:rPr>
        <w:t xml:space="preserve"> заземления</w:t>
      </w:r>
      <w:r w:rsidRPr="00787297">
        <w:rPr>
          <w:rFonts w:ascii="Times New Roman" w:hAnsi="Times New Roman"/>
          <w:sz w:val="28"/>
          <w:szCs w:val="28"/>
        </w:rPr>
        <w:t>.</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Если контур заземления дома соединяется с конструкциями, расположенными в условиях агрессивной среды, они должны быть защищены специальным покрытием.</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Существуют наборы заземлителей заводского изготовления, состоящие из цельнотянутых штырей, покрытых медью.</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Все заземляющие проводники подключаются к единой шине заземления, используемой для коммутации. Сама шина является одним из элементов распределительного щита и закрепляется непосредственно на его стенке.</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Для полной гарантии рекомендуется вызывать специалистов, они должны составить акт проверки. Ответственность за выполненные работы несет только исполнитель.</w:t>
      </w:r>
    </w:p>
    <w:p w:rsidR="001E3FC4" w:rsidRPr="00787297" w:rsidRDefault="0084197D"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Б</w:t>
      </w:r>
      <w:r w:rsidR="001E3FC4" w:rsidRPr="00787297">
        <w:rPr>
          <w:rFonts w:ascii="Times New Roman" w:hAnsi="Times New Roman"/>
          <w:sz w:val="28"/>
          <w:szCs w:val="28"/>
        </w:rPr>
        <w:t xml:space="preserve">ытовыми </w:t>
      </w:r>
      <w:r w:rsidRPr="00787297">
        <w:rPr>
          <w:rFonts w:ascii="Times New Roman" w:hAnsi="Times New Roman"/>
          <w:sz w:val="28"/>
          <w:szCs w:val="28"/>
        </w:rPr>
        <w:t xml:space="preserve">электроизмерительными </w:t>
      </w:r>
      <w:r w:rsidR="001E3FC4" w:rsidRPr="00787297">
        <w:rPr>
          <w:rFonts w:ascii="Times New Roman" w:hAnsi="Times New Roman"/>
          <w:sz w:val="28"/>
          <w:szCs w:val="28"/>
        </w:rPr>
        <w:t>приборами замерить эффективность</w:t>
      </w:r>
      <w:r w:rsidRPr="00787297">
        <w:rPr>
          <w:rFonts w:ascii="Times New Roman" w:hAnsi="Times New Roman"/>
          <w:sz w:val="28"/>
          <w:szCs w:val="28"/>
        </w:rPr>
        <w:t xml:space="preserve"> </w:t>
      </w:r>
      <w:r w:rsidR="001E3FC4" w:rsidRPr="00787297">
        <w:rPr>
          <w:rFonts w:ascii="Times New Roman" w:hAnsi="Times New Roman"/>
          <w:sz w:val="28"/>
          <w:szCs w:val="28"/>
        </w:rPr>
        <w:t>заземления</w:t>
      </w:r>
      <w:r w:rsidRPr="00787297">
        <w:rPr>
          <w:rFonts w:ascii="Times New Roman" w:hAnsi="Times New Roman"/>
          <w:sz w:val="28"/>
          <w:szCs w:val="28"/>
        </w:rPr>
        <w:t xml:space="preserve"> </w:t>
      </w:r>
      <w:r w:rsidR="001E3FC4" w:rsidRPr="00787297">
        <w:rPr>
          <w:rFonts w:ascii="Times New Roman" w:hAnsi="Times New Roman"/>
          <w:sz w:val="28"/>
          <w:szCs w:val="28"/>
        </w:rPr>
        <w:t>невозможно, надо иметь современные</w:t>
      </w:r>
      <w:r w:rsidRPr="00787297">
        <w:rPr>
          <w:rFonts w:ascii="Times New Roman" w:hAnsi="Times New Roman"/>
          <w:sz w:val="28"/>
          <w:szCs w:val="28"/>
        </w:rPr>
        <w:t xml:space="preserve"> </w:t>
      </w:r>
      <w:r w:rsidR="001E3FC4" w:rsidRPr="00787297">
        <w:rPr>
          <w:rFonts w:ascii="Times New Roman" w:hAnsi="Times New Roman"/>
          <w:sz w:val="28"/>
          <w:szCs w:val="28"/>
        </w:rPr>
        <w:t>электронные</w:t>
      </w:r>
      <w:r w:rsidRPr="00787297">
        <w:rPr>
          <w:rFonts w:ascii="Times New Roman" w:hAnsi="Times New Roman"/>
          <w:sz w:val="28"/>
          <w:szCs w:val="28"/>
        </w:rPr>
        <w:t xml:space="preserve"> </w:t>
      </w:r>
      <w:r w:rsidR="001E3FC4" w:rsidRPr="00787297">
        <w:rPr>
          <w:rFonts w:ascii="Times New Roman" w:hAnsi="Times New Roman"/>
          <w:sz w:val="28"/>
          <w:szCs w:val="28"/>
        </w:rPr>
        <w:t>устройства,</w:t>
      </w:r>
      <w:r w:rsidRPr="00787297">
        <w:rPr>
          <w:rFonts w:ascii="Times New Roman" w:hAnsi="Times New Roman"/>
          <w:sz w:val="28"/>
          <w:szCs w:val="28"/>
        </w:rPr>
        <w:t xml:space="preserve"> </w:t>
      </w:r>
      <w:r w:rsidR="001E3FC4" w:rsidRPr="00787297">
        <w:rPr>
          <w:rFonts w:ascii="Times New Roman" w:hAnsi="Times New Roman"/>
          <w:sz w:val="28"/>
          <w:szCs w:val="28"/>
        </w:rPr>
        <w:t>технические возможности которых дают возможность замерять такие данные.</w:t>
      </w:r>
    </w:p>
    <w:p w:rsidR="001E3FC4" w:rsidRPr="00787297" w:rsidRDefault="001E3FC4"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lastRenderedPageBreak/>
        <w:t>Для частных домов сопротивление тока не может превышать 4 Ом.</w:t>
      </w:r>
    </w:p>
    <w:p w:rsidR="001E3FC4" w:rsidRPr="00787297" w:rsidRDefault="00493DFB"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Правила технической эксплуатации электроустановок потребителей, утвержденные Приказом Минэнерго России от 13.01.2003 </w:t>
      </w:r>
      <w:r w:rsidR="00254578" w:rsidRPr="00787297">
        <w:rPr>
          <w:rFonts w:ascii="Times New Roman" w:hAnsi="Times New Roman"/>
          <w:sz w:val="28"/>
          <w:szCs w:val="28"/>
        </w:rPr>
        <w:t>№</w:t>
      </w:r>
      <w:r w:rsidRPr="00787297">
        <w:rPr>
          <w:rFonts w:ascii="Times New Roman" w:hAnsi="Times New Roman"/>
          <w:sz w:val="28"/>
          <w:szCs w:val="28"/>
        </w:rPr>
        <w:t xml:space="preserve"> 6 устанавливают следующие требования к заземляющим устройствам и их профилактике:</w:t>
      </w:r>
    </w:p>
    <w:p w:rsidR="00BA3A4C"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з</w:t>
      </w:r>
      <w:r w:rsidR="00B06CF7" w:rsidRPr="00787297">
        <w:rPr>
          <w:rFonts w:ascii="Times New Roman" w:hAnsi="Times New Roman"/>
          <w:sz w:val="28"/>
          <w:szCs w:val="28"/>
        </w:rPr>
        <w:t>аземляющие устройства должны соответствовать требованиям государственных стандартов, правил устройства электроустановок, строительных норм и правил и других нормативно-технических документов, обеспечивать условия безопасности людей, эксплуатационные режимы р</w:t>
      </w:r>
      <w:r w:rsidR="00172B10" w:rsidRPr="00787297">
        <w:rPr>
          <w:rFonts w:ascii="Times New Roman" w:hAnsi="Times New Roman"/>
          <w:sz w:val="28"/>
          <w:szCs w:val="28"/>
        </w:rPr>
        <w:t>аботы и защиту электроустановок;</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п</w:t>
      </w:r>
      <w:r w:rsidR="00B06CF7" w:rsidRPr="00787297">
        <w:rPr>
          <w:rFonts w:ascii="Times New Roman" w:hAnsi="Times New Roman"/>
          <w:sz w:val="28"/>
          <w:szCs w:val="28"/>
        </w:rPr>
        <w:t xml:space="preserve">рисоединение заземляющих проводников к заземлителю и заземляющим конструкциям должно быть выполнено сваркой, а к главному заземляющему зажиму, корпусам аппаратов, машин и опорам ВЛ </w:t>
      </w:r>
      <w:r w:rsidR="00F02B1B" w:rsidRPr="00787297">
        <w:rPr>
          <w:rFonts w:ascii="Times New Roman" w:hAnsi="Times New Roman"/>
          <w:sz w:val="28"/>
          <w:szCs w:val="28"/>
        </w:rPr>
        <w:t>–</w:t>
      </w:r>
      <w:r w:rsidR="00B06CF7" w:rsidRPr="00787297">
        <w:rPr>
          <w:rFonts w:ascii="Times New Roman" w:hAnsi="Times New Roman"/>
          <w:sz w:val="28"/>
          <w:szCs w:val="28"/>
        </w:rPr>
        <w:t xml:space="preserve"> болтовым соединением (для обеспечения возможности производства измерений). Контактные соединения должны отвечать требова</w:t>
      </w:r>
      <w:r w:rsidR="00172B10" w:rsidRPr="00787297">
        <w:rPr>
          <w:rFonts w:ascii="Times New Roman" w:hAnsi="Times New Roman"/>
          <w:sz w:val="28"/>
          <w:szCs w:val="28"/>
        </w:rPr>
        <w:t>ниям государственных стандартов;</w:t>
      </w:r>
    </w:p>
    <w:p w:rsidR="00BA3A4C"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w:t>
      </w:r>
      <w:r w:rsidR="00172B10" w:rsidRPr="00787297">
        <w:rPr>
          <w:rFonts w:ascii="Times New Roman" w:hAnsi="Times New Roman"/>
          <w:sz w:val="28"/>
          <w:szCs w:val="28"/>
        </w:rPr>
        <w:t xml:space="preserve"> о</w:t>
      </w:r>
      <w:r w:rsidR="00B06CF7" w:rsidRPr="00787297">
        <w:rPr>
          <w:rFonts w:ascii="Times New Roman" w:hAnsi="Times New Roman"/>
          <w:sz w:val="28"/>
          <w:szCs w:val="28"/>
        </w:rPr>
        <w:t>ткрыто проложенные заземляющие проводники должны быть предохранены от ко</w:t>
      </w:r>
      <w:r w:rsidR="00172B10" w:rsidRPr="00787297">
        <w:rPr>
          <w:rFonts w:ascii="Times New Roman" w:hAnsi="Times New Roman"/>
          <w:sz w:val="28"/>
          <w:szCs w:val="28"/>
        </w:rPr>
        <w:t>ррозии и окрашены в черный цвет;</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д</w:t>
      </w:r>
      <w:r w:rsidR="00B06CF7" w:rsidRPr="00787297">
        <w:rPr>
          <w:rFonts w:ascii="Times New Roman" w:hAnsi="Times New Roman"/>
          <w:sz w:val="28"/>
          <w:szCs w:val="28"/>
        </w:rPr>
        <w:t>ля определения технического состояния заземляющего устройства должны проводиться визуальные осмотры видимой части, осмотры заземляющего устройства с выборочным вскрытием грунта, измерение параметров заземляющего устройства в соответствии с нормами испытания электрооборудования</w:t>
      </w:r>
      <w:r w:rsidR="00172B10" w:rsidRPr="00787297">
        <w:rPr>
          <w:rFonts w:ascii="Times New Roman" w:hAnsi="Times New Roman"/>
          <w:sz w:val="28"/>
          <w:szCs w:val="28"/>
        </w:rPr>
        <w:t>;</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в</w:t>
      </w:r>
      <w:r w:rsidR="00B06CF7" w:rsidRPr="00787297">
        <w:rPr>
          <w:rFonts w:ascii="Times New Roman" w:hAnsi="Times New Roman"/>
          <w:sz w:val="28"/>
          <w:szCs w:val="28"/>
        </w:rPr>
        <w:t>изуальные осмотры видимой части заземляющего устройства должны производиться по графику, но не реже 1 раза в 6 месяцев ответственным за электрохозяйство Потребителя или работником, им уполномоченным.</w:t>
      </w:r>
      <w:r w:rsidR="008D0018" w:rsidRPr="00787297">
        <w:rPr>
          <w:rFonts w:ascii="Times New Roman" w:hAnsi="Times New Roman"/>
          <w:sz w:val="28"/>
          <w:szCs w:val="28"/>
        </w:rPr>
        <w:br/>
      </w:r>
      <w:r w:rsidR="00B06CF7" w:rsidRPr="00787297">
        <w:rPr>
          <w:rFonts w:ascii="Times New Roman" w:hAnsi="Times New Roman"/>
          <w:sz w:val="28"/>
          <w:szCs w:val="28"/>
        </w:rPr>
        <w:t>При осмотре оценивается состояние контактных соединений между защитным проводником и оборудованием, наличие антикоррозионного покрытия</w:t>
      </w:r>
      <w:r w:rsidR="00F02B1B" w:rsidRPr="00787297">
        <w:rPr>
          <w:rFonts w:ascii="Times New Roman" w:hAnsi="Times New Roman"/>
          <w:sz w:val="28"/>
          <w:szCs w:val="28"/>
        </w:rPr>
        <w:t>, отсутствие обрывов;</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w:t>
      </w:r>
      <w:r w:rsidR="00F02B1B" w:rsidRPr="00787297">
        <w:rPr>
          <w:rFonts w:ascii="Times New Roman" w:hAnsi="Times New Roman"/>
          <w:sz w:val="28"/>
          <w:szCs w:val="28"/>
        </w:rPr>
        <w:t xml:space="preserve"> д</w:t>
      </w:r>
      <w:r w:rsidR="00B06CF7" w:rsidRPr="00787297">
        <w:rPr>
          <w:rFonts w:ascii="Times New Roman" w:hAnsi="Times New Roman"/>
          <w:sz w:val="28"/>
          <w:szCs w:val="28"/>
        </w:rPr>
        <w:t>ля определения технического состояния заземляющего устройства</w:t>
      </w:r>
      <w:r w:rsidR="008D0018" w:rsidRPr="00787297">
        <w:rPr>
          <w:rFonts w:ascii="Times New Roman" w:hAnsi="Times New Roman"/>
          <w:sz w:val="28"/>
          <w:szCs w:val="28"/>
        </w:rPr>
        <w:br/>
      </w:r>
      <w:r w:rsidR="00B06CF7" w:rsidRPr="00787297">
        <w:rPr>
          <w:rFonts w:ascii="Times New Roman" w:hAnsi="Times New Roman"/>
          <w:sz w:val="28"/>
          <w:szCs w:val="28"/>
        </w:rPr>
        <w:t>в соответствии с нормами испытаний электрооборудования</w:t>
      </w:r>
      <w:r w:rsidRPr="00787297">
        <w:rPr>
          <w:rFonts w:ascii="Times New Roman" w:hAnsi="Times New Roman"/>
          <w:sz w:val="28"/>
          <w:szCs w:val="28"/>
        </w:rPr>
        <w:t xml:space="preserve"> </w:t>
      </w:r>
      <w:r w:rsidR="00B06CF7" w:rsidRPr="00787297">
        <w:rPr>
          <w:rFonts w:ascii="Times New Roman" w:hAnsi="Times New Roman"/>
          <w:sz w:val="28"/>
          <w:szCs w:val="28"/>
        </w:rPr>
        <w:t>должны производиться:</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измерение сопротивления заземляющего устройства;</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lastRenderedPageBreak/>
        <w:t>измерение напряжения прикосновения (в электроустановках, заземляющее устройство которых выполнено по нормам на напряжение прикосновения), проверка наличия цепи между заземляющим устройством</w:t>
      </w:r>
      <w:r w:rsidR="008D0018" w:rsidRPr="00787297">
        <w:rPr>
          <w:rFonts w:ascii="Times New Roman" w:hAnsi="Times New Roman"/>
          <w:sz w:val="28"/>
          <w:szCs w:val="28"/>
        </w:rPr>
        <w:br/>
      </w:r>
      <w:r w:rsidRPr="00787297">
        <w:rPr>
          <w:rFonts w:ascii="Times New Roman" w:hAnsi="Times New Roman"/>
          <w:sz w:val="28"/>
          <w:szCs w:val="28"/>
        </w:rPr>
        <w:t>и заземляемыми элементами, а также соединений естественных заземлителей</w:t>
      </w:r>
      <w:r w:rsidR="008D0018" w:rsidRPr="00787297">
        <w:rPr>
          <w:rFonts w:ascii="Times New Roman" w:hAnsi="Times New Roman"/>
          <w:sz w:val="28"/>
          <w:szCs w:val="28"/>
        </w:rPr>
        <w:br/>
      </w:r>
      <w:r w:rsidRPr="00787297">
        <w:rPr>
          <w:rFonts w:ascii="Times New Roman" w:hAnsi="Times New Roman"/>
          <w:sz w:val="28"/>
          <w:szCs w:val="28"/>
        </w:rPr>
        <w:t>с заземляющим устройством;</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измерение токов короткого замыкания электроустановки, проверка состояния пробивных предохранителей;</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измерение удельного сопротивления грунта в</w:t>
      </w:r>
      <w:r w:rsidR="00F02B1B" w:rsidRPr="00787297">
        <w:rPr>
          <w:rFonts w:ascii="Times New Roman" w:hAnsi="Times New Roman"/>
          <w:sz w:val="28"/>
          <w:szCs w:val="28"/>
        </w:rPr>
        <w:t xml:space="preserve"> районе заземляющего устройства;</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w:t>
      </w:r>
      <w:r w:rsidR="00F02B1B" w:rsidRPr="00787297">
        <w:rPr>
          <w:rFonts w:ascii="Times New Roman" w:hAnsi="Times New Roman"/>
          <w:sz w:val="28"/>
          <w:szCs w:val="28"/>
        </w:rPr>
        <w:t xml:space="preserve"> и</w:t>
      </w:r>
      <w:r w:rsidR="00B06CF7" w:rsidRPr="00787297">
        <w:rPr>
          <w:rFonts w:ascii="Times New Roman" w:hAnsi="Times New Roman"/>
          <w:sz w:val="28"/>
          <w:szCs w:val="28"/>
        </w:rPr>
        <w:t>змерения параметров заземляющих устройств - сопротивление заземляющего устройства, напряжение прикосновения, проверка наличия цепи между заземлителями и заземляемыми элементами - производятся также после реконструкции и ремонта заземляющих устройств, при обнаружении разрушения или перекрытия изо</w:t>
      </w:r>
      <w:r w:rsidR="00F02B1B" w:rsidRPr="00787297">
        <w:rPr>
          <w:rFonts w:ascii="Times New Roman" w:hAnsi="Times New Roman"/>
          <w:sz w:val="28"/>
          <w:szCs w:val="28"/>
        </w:rPr>
        <w:t>ляторов ВЛ электрической дугой.</w:t>
      </w:r>
      <w:r w:rsidR="00CE1947" w:rsidRPr="00787297">
        <w:rPr>
          <w:rFonts w:ascii="Times New Roman" w:hAnsi="Times New Roman"/>
          <w:sz w:val="28"/>
          <w:szCs w:val="28"/>
        </w:rPr>
        <w:br/>
      </w:r>
      <w:r w:rsidR="00B06CF7" w:rsidRPr="00787297">
        <w:rPr>
          <w:rFonts w:ascii="Times New Roman" w:hAnsi="Times New Roman"/>
          <w:sz w:val="28"/>
          <w:szCs w:val="28"/>
        </w:rPr>
        <w:t>При необходимости должны приниматься меры по доведению параметров зазем</w:t>
      </w:r>
      <w:r w:rsidR="00F02B1B" w:rsidRPr="00787297">
        <w:rPr>
          <w:rFonts w:ascii="Times New Roman" w:hAnsi="Times New Roman"/>
          <w:sz w:val="28"/>
          <w:szCs w:val="28"/>
        </w:rPr>
        <w:t>ляющих устройств до нормативных;</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w:t>
      </w:r>
      <w:r w:rsidR="00F02B1B" w:rsidRPr="00787297">
        <w:rPr>
          <w:rFonts w:ascii="Times New Roman" w:hAnsi="Times New Roman"/>
          <w:sz w:val="28"/>
          <w:szCs w:val="28"/>
        </w:rPr>
        <w:t xml:space="preserve"> п</w:t>
      </w:r>
      <w:r w:rsidR="00B06CF7" w:rsidRPr="00787297">
        <w:rPr>
          <w:rFonts w:ascii="Times New Roman" w:hAnsi="Times New Roman"/>
          <w:sz w:val="28"/>
          <w:szCs w:val="28"/>
        </w:rPr>
        <w:t>ри использовании в электроустановке устройств защитного отключения (далее - УЗО) должна осуществляться его проверка в соответствии с рекомендациями завода-изготовителя и нормами испытаний электрооборудования</w:t>
      </w:r>
      <w:r w:rsidRPr="00787297">
        <w:rPr>
          <w:rFonts w:ascii="Times New Roman" w:hAnsi="Times New Roman"/>
          <w:sz w:val="28"/>
          <w:szCs w:val="28"/>
        </w:rPr>
        <w:t>.</w:t>
      </w:r>
    </w:p>
    <w:p w:rsidR="000C1597" w:rsidRPr="00787297" w:rsidRDefault="000C1597" w:rsidP="00AB206F">
      <w:pPr>
        <w:spacing w:line="324" w:lineRule="auto"/>
        <w:ind w:left="0" w:firstLine="709"/>
        <w:jc w:val="both"/>
        <w:rPr>
          <w:rFonts w:ascii="Times New Roman" w:hAnsi="Times New Roman"/>
          <w:b/>
          <w:i/>
          <w:sz w:val="28"/>
          <w:szCs w:val="28"/>
        </w:rPr>
      </w:pPr>
      <w:r w:rsidRPr="00787297">
        <w:rPr>
          <w:rFonts w:ascii="Times New Roman" w:hAnsi="Times New Roman"/>
          <w:b/>
          <w:i/>
          <w:sz w:val="28"/>
          <w:szCs w:val="28"/>
        </w:rPr>
        <w:t>Выбор кабелей</w:t>
      </w:r>
    </w:p>
    <w:p w:rsidR="009D6A21" w:rsidRPr="00787297" w:rsidRDefault="009D6A21"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В соответствии со статистикой основной причиной пожаров</w:t>
      </w:r>
      <w:r w:rsidR="00787297">
        <w:rPr>
          <w:rFonts w:ascii="Times New Roman" w:hAnsi="Times New Roman"/>
          <w:sz w:val="28"/>
          <w:szCs w:val="28"/>
        </w:rPr>
        <w:br/>
      </w:r>
      <w:r w:rsidRPr="00787297">
        <w:rPr>
          <w:rFonts w:ascii="Times New Roman" w:hAnsi="Times New Roman"/>
          <w:sz w:val="28"/>
          <w:szCs w:val="28"/>
        </w:rPr>
        <w:t>от электроизделий являются электрические кабели. Поэтому, для обеспечения пожарной безопасности, необходимо правильно выбирать кабельные изделия по типу исполнения и сечению токопроводящих жил.</w:t>
      </w:r>
    </w:p>
    <w:p w:rsidR="000D5128" w:rsidRPr="00787297" w:rsidRDefault="000D512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При выборе типа исполнения кабелей </w:t>
      </w:r>
      <w:r w:rsidR="0025432A" w:rsidRPr="00787297">
        <w:rPr>
          <w:rFonts w:ascii="Times New Roman" w:hAnsi="Times New Roman"/>
          <w:sz w:val="28"/>
          <w:szCs w:val="28"/>
        </w:rPr>
        <w:t xml:space="preserve">для объектов различного назначения </w:t>
      </w:r>
      <w:r w:rsidRPr="00787297">
        <w:rPr>
          <w:rFonts w:ascii="Times New Roman" w:hAnsi="Times New Roman"/>
          <w:sz w:val="28"/>
          <w:szCs w:val="28"/>
        </w:rPr>
        <w:t>можно воспользовать</w:t>
      </w:r>
      <w:r w:rsidR="00787297">
        <w:rPr>
          <w:rFonts w:ascii="Times New Roman" w:hAnsi="Times New Roman"/>
          <w:sz w:val="28"/>
          <w:szCs w:val="28"/>
        </w:rPr>
        <w:t>ся требованиями ГОСТ 31565-2012, в</w:t>
      </w:r>
      <w:r w:rsidRPr="00787297">
        <w:rPr>
          <w:rFonts w:ascii="Times New Roman" w:hAnsi="Times New Roman"/>
          <w:sz w:val="28"/>
          <w:szCs w:val="28"/>
        </w:rPr>
        <w:t xml:space="preserve"> соответствии</w:t>
      </w:r>
      <w:r w:rsidR="00787297">
        <w:rPr>
          <w:rFonts w:ascii="Times New Roman" w:hAnsi="Times New Roman"/>
          <w:sz w:val="28"/>
          <w:szCs w:val="28"/>
        </w:rPr>
        <w:br/>
      </w:r>
      <w:r w:rsidRPr="00787297">
        <w:rPr>
          <w:rFonts w:ascii="Times New Roman" w:hAnsi="Times New Roman"/>
          <w:sz w:val="28"/>
          <w:szCs w:val="28"/>
        </w:rPr>
        <w:t>с которым в нормативной документации на кабельное изделие должна быть указана область его применения с учетом показателей опасности и типа исполнения. В данном стандарте приведена таблица «Преимущественные области применения кабельных изделий с учетом их типа исполнения»</w:t>
      </w:r>
      <w:r w:rsidR="008D0018" w:rsidRPr="00787297">
        <w:rPr>
          <w:rFonts w:ascii="Times New Roman" w:hAnsi="Times New Roman"/>
          <w:sz w:val="28"/>
          <w:szCs w:val="28"/>
        </w:rPr>
        <w:t xml:space="preserve"> представленная в таблице 4</w:t>
      </w:r>
      <w:r w:rsidRPr="00787297">
        <w:rPr>
          <w:rFonts w:ascii="Times New Roman" w:hAnsi="Times New Roman"/>
          <w:sz w:val="28"/>
          <w:szCs w:val="28"/>
        </w:rPr>
        <w:t>.</w:t>
      </w:r>
    </w:p>
    <w:p w:rsidR="00CE1947" w:rsidRPr="00787297" w:rsidRDefault="00AB206F" w:rsidP="00AB206F">
      <w:pPr>
        <w:spacing w:line="312" w:lineRule="auto"/>
        <w:ind w:left="0" w:firstLine="709"/>
        <w:jc w:val="right"/>
        <w:rPr>
          <w:rFonts w:ascii="Times New Roman" w:hAnsi="Times New Roman"/>
          <w:b/>
          <w:sz w:val="28"/>
          <w:szCs w:val="28"/>
        </w:rPr>
      </w:pPr>
      <w:r w:rsidRPr="00787297">
        <w:rPr>
          <w:rFonts w:ascii="Times New Roman" w:hAnsi="Times New Roman"/>
          <w:b/>
          <w:sz w:val="28"/>
          <w:szCs w:val="28"/>
        </w:rPr>
        <w:lastRenderedPageBreak/>
        <w:t>Таблица 4</w:t>
      </w:r>
    </w:p>
    <w:p w:rsidR="008D0018" w:rsidRPr="00787297" w:rsidRDefault="00AB206F" w:rsidP="008D0018">
      <w:pPr>
        <w:spacing w:line="312" w:lineRule="auto"/>
        <w:ind w:left="0" w:firstLine="709"/>
        <w:jc w:val="center"/>
        <w:rPr>
          <w:rFonts w:ascii="Times New Roman" w:hAnsi="Times New Roman"/>
          <w:b/>
          <w:sz w:val="28"/>
          <w:szCs w:val="28"/>
        </w:rPr>
      </w:pPr>
      <w:r w:rsidRPr="00787297">
        <w:rPr>
          <w:rFonts w:ascii="Times New Roman" w:hAnsi="Times New Roman"/>
          <w:b/>
          <w:sz w:val="28"/>
          <w:szCs w:val="28"/>
        </w:rPr>
        <w:t>Преимущественные области применения кабельных изделий с учетом их типа исполнения</w:t>
      </w:r>
    </w:p>
    <w:tbl>
      <w:tblPr>
        <w:tblW w:w="5000" w:type="pct"/>
        <w:tblCellMar>
          <w:top w:w="15" w:type="dxa"/>
          <w:left w:w="15" w:type="dxa"/>
          <w:bottom w:w="15" w:type="dxa"/>
          <w:right w:w="15" w:type="dxa"/>
        </w:tblCellMar>
        <w:tblLook w:val="04A0" w:firstRow="1" w:lastRow="0" w:firstColumn="1" w:lastColumn="0" w:noHBand="0" w:noVBand="1"/>
      </w:tblPr>
      <w:tblGrid>
        <w:gridCol w:w="1873"/>
        <w:gridCol w:w="1260"/>
        <w:gridCol w:w="6488"/>
      </w:tblGrid>
      <w:tr w:rsidR="00787297" w:rsidRPr="00787297" w:rsidTr="00CE1947">
        <w:trPr>
          <w:tblHeader/>
        </w:trPr>
        <w:tc>
          <w:tcPr>
            <w:tcW w:w="973"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vAlign w:val="center"/>
            <w:hideMark/>
          </w:tcPr>
          <w:p w:rsidR="000D5128" w:rsidRPr="00787297" w:rsidRDefault="000D5128" w:rsidP="00CE1947">
            <w:pPr>
              <w:spacing w:line="240" w:lineRule="auto"/>
              <w:ind w:left="0" w:firstLine="0"/>
              <w:jc w:val="center"/>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Тип исполнения кабельного изделия</w:t>
            </w:r>
          </w:p>
        </w:tc>
        <w:tc>
          <w:tcPr>
            <w:tcW w:w="655"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vAlign w:val="center"/>
            <w:hideMark/>
          </w:tcPr>
          <w:p w:rsidR="000D5128" w:rsidRPr="00787297" w:rsidRDefault="000D5128" w:rsidP="00CE1947">
            <w:pPr>
              <w:spacing w:line="240" w:lineRule="auto"/>
              <w:ind w:left="0" w:firstLine="0"/>
              <w:jc w:val="center"/>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Класс пожарной опасности</w:t>
            </w:r>
          </w:p>
        </w:tc>
        <w:tc>
          <w:tcPr>
            <w:tcW w:w="3372"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vAlign w:val="center"/>
            <w:hideMark/>
          </w:tcPr>
          <w:p w:rsidR="000D5128" w:rsidRPr="00787297" w:rsidRDefault="000D5128" w:rsidP="00CE1947">
            <w:pPr>
              <w:spacing w:line="240" w:lineRule="auto"/>
              <w:ind w:left="0" w:firstLine="0"/>
              <w:jc w:val="center"/>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Преимущественная область применения</w:t>
            </w:r>
          </w:p>
        </w:tc>
      </w:tr>
      <w:tr w:rsidR="00787297" w:rsidRPr="00787297" w:rsidTr="003D346F">
        <w:trPr>
          <w:trHeight w:val="255"/>
        </w:trPr>
        <w:tc>
          <w:tcPr>
            <w:tcW w:w="973"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CE1947">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Без обозначения</w:t>
            </w:r>
          </w:p>
        </w:tc>
        <w:tc>
          <w:tcPr>
            <w:tcW w:w="655"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CE1947">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О1.8.2.5.4</w:t>
            </w:r>
          </w:p>
        </w:tc>
        <w:tc>
          <w:tcPr>
            <w:tcW w:w="3372"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CE1947">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одиночной прокладки в кабельных сооружениях и производственных помещениях. Групповая прокладка разрешается только в наружных электроустановках и производственных помещениях, где возможно лишь периодическое присутствие обслуживающего персонала, при этом необходимо применять пассивную огнезащиту</w:t>
            </w:r>
          </w:p>
          <w:p w:rsidR="00CE1947" w:rsidRPr="00787297" w:rsidRDefault="00CE1947" w:rsidP="00CE1947">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w:t>
            </w:r>
          </w:p>
        </w:tc>
        <w:tc>
          <w:tcPr>
            <w:tcW w:w="655"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П1а.8.2.5.4</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 открытых кабельных сооружениях (эстакадах, галереях) наружных электроустановок</w:t>
            </w: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П1б.8.2.5.4</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нг(В)</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П2.8.2.5.4</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нг(С)</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П3.8.2.5.4</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4" w:space="0" w:color="auto"/>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w:t>
            </w:r>
          </w:p>
        </w:tc>
        <w:tc>
          <w:tcPr>
            <w:tcW w:w="655" w:type="pct"/>
            <w:tcBorders>
              <w:top w:val="nil"/>
              <w:left w:val="single" w:sz="6" w:space="0" w:color="000000"/>
              <w:bottom w:val="single" w:sz="4" w:space="0" w:color="auto"/>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П4.8.2.5.4</w:t>
            </w:r>
          </w:p>
          <w:p w:rsidR="00CE1947" w:rsidRPr="00787297" w:rsidRDefault="00CE1947" w:rsidP="003D346F">
            <w:pPr>
              <w:spacing w:line="240" w:lineRule="auto"/>
              <w:ind w:left="0" w:firstLine="0"/>
              <w:rPr>
                <w:rFonts w:ascii="Times New Roman" w:eastAsia="Times New Roman" w:hAnsi="Times New Roman"/>
                <w:sz w:val="20"/>
                <w:szCs w:val="20"/>
                <w:lang w:eastAsia="ru-RU"/>
              </w:rPr>
            </w:pPr>
          </w:p>
        </w:tc>
        <w:tc>
          <w:tcPr>
            <w:tcW w:w="3372" w:type="pct"/>
            <w:vMerge/>
            <w:tcBorders>
              <w:left w:val="single" w:sz="6" w:space="0" w:color="000000"/>
              <w:bottom w:val="single" w:sz="4" w:space="0" w:color="auto"/>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4" w:space="0" w:color="auto"/>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F/R)-LS</w:t>
            </w:r>
          </w:p>
        </w:tc>
        <w:tc>
          <w:tcPr>
            <w:tcW w:w="655" w:type="pct"/>
            <w:tcBorders>
              <w:top w:val="single" w:sz="4" w:space="0" w:color="auto"/>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П1а.8.2.2.2</w:t>
            </w:r>
          </w:p>
        </w:tc>
        <w:tc>
          <w:tcPr>
            <w:tcW w:w="3372" w:type="pct"/>
            <w:vMerge w:val="restart"/>
            <w:tcBorders>
              <w:top w:val="single" w:sz="4" w:space="0" w:color="auto"/>
              <w:left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во внутренних электроустановках, а также в зданиях, сооружениях и закрытых кабельных сооружениях</w:t>
            </w: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нг(А)-LS</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П4.8.2.2.2</w:t>
            </w:r>
          </w:p>
          <w:p w:rsidR="00CE1947" w:rsidRPr="00787297" w:rsidRDefault="00CE1947" w:rsidP="003D346F">
            <w:pPr>
              <w:spacing w:line="240" w:lineRule="auto"/>
              <w:ind w:left="0" w:firstLine="0"/>
              <w:rPr>
                <w:rFonts w:ascii="Times New Roman" w:eastAsia="Times New Roman" w:hAnsi="Times New Roman"/>
                <w:sz w:val="20"/>
                <w:szCs w:val="20"/>
                <w:lang w:eastAsia="ru-RU"/>
              </w:rPr>
            </w:pP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F/R)-HF</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П1а.8.1.2.1</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во внутренних электроустановках, а также в зданиях и сооружениях с массовым пребыванием людей, в том числе в многофункциональных высотных зданиях и зданиях-комплексах</w:t>
            </w: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нг(D)-HF</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П4.8.1.2.1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F/R)-FRLS</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П1а.7.2.2.2</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 системах противопожарной защиты, а также других системах, которые должны сохранять работоспособность в условиях пожара</w:t>
            </w: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нг(A)-FRLS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нг(B)-FRLS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нг(C)-FRLS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нг(D)-FRLS</w:t>
            </w:r>
          </w:p>
          <w:p w:rsidR="00C701F2" w:rsidRPr="00787297" w:rsidRDefault="00C701F2" w:rsidP="003D346F">
            <w:pPr>
              <w:spacing w:line="240" w:lineRule="auto"/>
              <w:ind w:left="0" w:firstLine="0"/>
              <w:rPr>
                <w:rFonts w:ascii="Times New Roman" w:eastAsia="Times New Roman" w:hAnsi="Times New Roman"/>
                <w:sz w:val="20"/>
                <w:szCs w:val="20"/>
                <w:lang w:eastAsia="ru-RU"/>
              </w:rPr>
            </w:pP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 FRHF</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нг(A)-FRHF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нг(B)-FRHF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нг(C)-FRHF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нг(D)-FRHF</w:t>
            </w:r>
          </w:p>
          <w:p w:rsidR="00C701F2" w:rsidRPr="00787297" w:rsidRDefault="00C701F2" w:rsidP="003D346F">
            <w:pPr>
              <w:spacing w:line="240" w:lineRule="auto"/>
              <w:ind w:left="0" w:firstLine="0"/>
              <w:rPr>
                <w:rFonts w:ascii="Times New Roman" w:eastAsia="Times New Roman" w:hAnsi="Times New Roman"/>
                <w:sz w:val="20"/>
                <w:szCs w:val="20"/>
                <w:lang w:eastAsia="ru-RU"/>
              </w:rPr>
            </w:pP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П4.7.1.2.1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F/R)-LSLTx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П1а.8.2.1.2</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 зданиях детских дошкольных и образовательных учреждений, специализированных домах престарелых и инвалидов, больницах, в спальных корпусах образовательных учреждений интернатного типа и детских учреждений</w:t>
            </w: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нг(A)-LSLTx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нг(B)-LSLTx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нг(C)-LSLTx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 LSLTx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F/R)-HFLTx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701F2"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lastRenderedPageBreak/>
              <w:t>нг(D)-HFLTx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П4.8.1.1.1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F/R)-FRLSLTx</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нг(А)-FRLSLTx</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нг(В)-FRLSLTx</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нг(С)-FRLSLTx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П1а.7.2.1.2</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П1б.7.2.1.2</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П2.7.2.1.2</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П3.7.2.1.2</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 системах противопожарной защиты, а также в других системах, которые должны сохранять работоспособность в условиях пожара, в зданиях детских дошкольных образовательных учреждений, специализированных домах престарелых и инвалидов, больницах, спальных корпусах образовательных учреждений интернатного типа и детских учреждений</w:t>
            </w:r>
          </w:p>
        </w:tc>
      </w:tr>
      <w:tr w:rsidR="00787297" w:rsidRPr="00787297" w:rsidTr="003D346F">
        <w:trPr>
          <w:trHeight w:val="227"/>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нг(D)-FRLSLTx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F/R)-FRHFLTx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 П1а.7.1.1.1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нг(A)-FRHFLTx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 П1б.7.1.1.1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нг(B)-FRHFLTx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нг(C)-FRHFLTx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 П3.7.1.1.1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нг(D)-FRHFLTx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П4.7.1.1.1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bl>
    <w:p w:rsidR="000D5128" w:rsidRPr="00787297" w:rsidRDefault="000D5128" w:rsidP="009D6A21">
      <w:pPr>
        <w:spacing w:line="312" w:lineRule="auto"/>
        <w:ind w:left="0" w:firstLine="709"/>
        <w:jc w:val="both"/>
        <w:rPr>
          <w:rFonts w:ascii="Times New Roman" w:hAnsi="Times New Roman"/>
          <w:sz w:val="28"/>
          <w:szCs w:val="28"/>
        </w:rPr>
      </w:pPr>
    </w:p>
    <w:p w:rsidR="00446132" w:rsidRPr="00787297" w:rsidRDefault="00446132" w:rsidP="003D346F">
      <w:pPr>
        <w:spacing w:line="312" w:lineRule="auto"/>
        <w:ind w:left="0" w:firstLine="709"/>
        <w:jc w:val="both"/>
        <w:rPr>
          <w:rFonts w:ascii="Times New Roman" w:hAnsi="Times New Roman"/>
          <w:sz w:val="28"/>
          <w:szCs w:val="28"/>
        </w:rPr>
      </w:pPr>
      <w:r w:rsidRPr="00787297">
        <w:rPr>
          <w:rFonts w:ascii="Times New Roman" w:hAnsi="Times New Roman"/>
          <w:sz w:val="28"/>
          <w:szCs w:val="28"/>
        </w:rPr>
        <w:t>На электроустановки и электрические цепи жилых и общественных зданий в городах и сельских населенных пунктах номинальным напряжением до 1000 В переменного тока распространяются требования</w:t>
      </w:r>
      <w:r w:rsidR="00787297">
        <w:rPr>
          <w:rFonts w:ascii="Times New Roman" w:hAnsi="Times New Roman"/>
          <w:sz w:val="28"/>
          <w:szCs w:val="28"/>
        </w:rPr>
        <w:t xml:space="preserve"> </w:t>
      </w:r>
      <w:r w:rsidRPr="00787297">
        <w:rPr>
          <w:rFonts w:ascii="Times New Roman" w:hAnsi="Times New Roman"/>
          <w:sz w:val="28"/>
          <w:szCs w:val="28"/>
        </w:rPr>
        <w:t>СП 256.1325800.2016,</w:t>
      </w:r>
      <w:r w:rsidR="00787297">
        <w:rPr>
          <w:rFonts w:ascii="Times New Roman" w:hAnsi="Times New Roman"/>
          <w:sz w:val="28"/>
          <w:szCs w:val="28"/>
        </w:rPr>
        <w:br/>
      </w:r>
      <w:r w:rsidRPr="00787297">
        <w:rPr>
          <w:rFonts w:ascii="Times New Roman" w:hAnsi="Times New Roman"/>
          <w:sz w:val="28"/>
          <w:szCs w:val="28"/>
        </w:rPr>
        <w:t>в соответствии с которым:</w:t>
      </w:r>
    </w:p>
    <w:p w:rsidR="00446132" w:rsidRPr="00787297" w:rsidRDefault="00446132" w:rsidP="003D346F">
      <w:pPr>
        <w:spacing w:line="312" w:lineRule="auto"/>
        <w:ind w:left="0" w:firstLine="709"/>
        <w:jc w:val="both"/>
        <w:rPr>
          <w:rFonts w:ascii="Times New Roman" w:hAnsi="Times New Roman"/>
          <w:sz w:val="28"/>
          <w:szCs w:val="28"/>
        </w:rPr>
      </w:pPr>
      <w:r w:rsidRPr="00787297">
        <w:rPr>
          <w:rFonts w:ascii="Times New Roman" w:hAnsi="Times New Roman"/>
          <w:sz w:val="28"/>
          <w:szCs w:val="28"/>
        </w:rPr>
        <w:t>- внутренние электрические сети должны быть не распространяющими горение и выполняться кабелями и проводами с жилами из меди или алюминиевых сплавов марок 8030 и 8176, шинопроводами с медными шинами</w:t>
      </w:r>
      <w:r w:rsidR="00787297">
        <w:rPr>
          <w:rFonts w:ascii="Times New Roman" w:hAnsi="Times New Roman"/>
          <w:sz w:val="28"/>
          <w:szCs w:val="28"/>
        </w:rPr>
        <w:br/>
      </w:r>
      <w:r w:rsidRPr="00787297">
        <w:rPr>
          <w:rFonts w:ascii="Times New Roman" w:hAnsi="Times New Roman"/>
          <w:sz w:val="28"/>
          <w:szCs w:val="28"/>
        </w:rPr>
        <w:t>в соответствии с требованиями ПУЭ, </w:t>
      </w:r>
      <w:hyperlink r:id="rId15" w:anchor="000000000000000000000000000000000000000000000000007D20K3" w:history="1">
        <w:r w:rsidRPr="00787297">
          <w:rPr>
            <w:rFonts w:ascii="Times New Roman" w:hAnsi="Times New Roman"/>
            <w:sz w:val="28"/>
            <w:szCs w:val="28"/>
          </w:rPr>
          <w:t>ГОСТ 31565</w:t>
        </w:r>
      </w:hyperlink>
      <w:r w:rsidRPr="00787297">
        <w:rPr>
          <w:rFonts w:ascii="Times New Roman" w:hAnsi="Times New Roman"/>
          <w:sz w:val="28"/>
          <w:szCs w:val="28"/>
        </w:rPr>
        <w:t>, </w:t>
      </w:r>
      <w:hyperlink r:id="rId16" w:anchor="000000000000000000000000000000000000000000000000007D20K3" w:history="1">
        <w:r w:rsidRPr="00787297">
          <w:rPr>
            <w:rFonts w:ascii="Times New Roman" w:hAnsi="Times New Roman"/>
            <w:sz w:val="28"/>
            <w:szCs w:val="28"/>
          </w:rPr>
          <w:t>ГОСТ Р 50571.5.52</w:t>
        </w:r>
      </w:hyperlink>
      <w:r w:rsidRPr="00787297">
        <w:rPr>
          <w:rFonts w:ascii="Times New Roman" w:hAnsi="Times New Roman"/>
          <w:sz w:val="28"/>
          <w:szCs w:val="28"/>
        </w:rPr>
        <w:t>,</w:t>
      </w:r>
      <w:r w:rsidR="00787297">
        <w:rPr>
          <w:rFonts w:ascii="Times New Roman" w:hAnsi="Times New Roman"/>
          <w:sz w:val="28"/>
          <w:szCs w:val="28"/>
        </w:rPr>
        <w:br/>
      </w:r>
      <w:hyperlink r:id="rId17" w:anchor="000000000000000000000000000000000000000000000000007D20K3" w:history="1">
        <w:r w:rsidRPr="00787297">
          <w:rPr>
            <w:rFonts w:ascii="Times New Roman" w:hAnsi="Times New Roman"/>
            <w:sz w:val="28"/>
            <w:szCs w:val="28"/>
          </w:rPr>
          <w:t>ГОСТ Р 58019</w:t>
        </w:r>
      </w:hyperlink>
      <w:r w:rsidRPr="00787297">
        <w:rPr>
          <w:rFonts w:ascii="Times New Roman" w:hAnsi="Times New Roman"/>
          <w:sz w:val="28"/>
          <w:szCs w:val="28"/>
        </w:rPr>
        <w:t>, </w:t>
      </w:r>
      <w:hyperlink r:id="rId18" w:anchor="000000000000000000000000000000000000000000000000007D20K3" w:history="1">
        <w:r w:rsidRPr="00787297">
          <w:rPr>
            <w:rFonts w:ascii="Times New Roman" w:hAnsi="Times New Roman"/>
            <w:sz w:val="28"/>
            <w:szCs w:val="28"/>
          </w:rPr>
          <w:t>СП 76.13330</w:t>
        </w:r>
      </w:hyperlink>
      <w:r w:rsidRPr="00787297">
        <w:rPr>
          <w:rFonts w:ascii="Times New Roman" w:hAnsi="Times New Roman"/>
          <w:sz w:val="28"/>
          <w:szCs w:val="28"/>
        </w:rPr>
        <w:t>, а также требованиями э</w:t>
      </w:r>
      <w:r w:rsidR="003D346F">
        <w:rPr>
          <w:rFonts w:ascii="Times New Roman" w:hAnsi="Times New Roman"/>
          <w:sz w:val="28"/>
          <w:szCs w:val="28"/>
        </w:rPr>
        <w:t>лектро- и пожарной безопасности;</w:t>
      </w:r>
    </w:p>
    <w:p w:rsidR="00EA76FC" w:rsidRPr="00787297" w:rsidRDefault="00EA76FC" w:rsidP="003D346F">
      <w:pPr>
        <w:spacing w:line="312" w:lineRule="auto"/>
        <w:ind w:left="0" w:firstLine="709"/>
        <w:jc w:val="both"/>
        <w:rPr>
          <w:rFonts w:ascii="Times New Roman" w:hAnsi="Times New Roman"/>
          <w:sz w:val="28"/>
          <w:szCs w:val="28"/>
        </w:rPr>
      </w:pPr>
      <w:r w:rsidRPr="00787297">
        <w:rPr>
          <w:rFonts w:ascii="Times New Roman" w:hAnsi="Times New Roman"/>
          <w:sz w:val="28"/>
          <w:szCs w:val="28"/>
        </w:rPr>
        <w:t>-</w:t>
      </w:r>
      <w:r w:rsidR="00F02B1B" w:rsidRPr="00787297">
        <w:rPr>
          <w:rFonts w:ascii="Times New Roman" w:hAnsi="Times New Roman"/>
          <w:sz w:val="28"/>
          <w:szCs w:val="28"/>
        </w:rPr>
        <w:t xml:space="preserve"> с</w:t>
      </w:r>
      <w:r w:rsidRPr="00787297">
        <w:rPr>
          <w:rFonts w:ascii="Times New Roman" w:hAnsi="Times New Roman"/>
          <w:sz w:val="28"/>
          <w:szCs w:val="28"/>
        </w:rPr>
        <w:t>ечения токопроводящих медных жил и жил из алюминиевых сплавов марок 8030 и 8176 должны бы</w:t>
      </w:r>
      <w:r w:rsidR="00F02B1B" w:rsidRPr="00787297">
        <w:rPr>
          <w:rFonts w:ascii="Times New Roman" w:hAnsi="Times New Roman"/>
          <w:sz w:val="28"/>
          <w:szCs w:val="28"/>
        </w:rPr>
        <w:t>ть не менее указанных в таблице</w:t>
      </w:r>
      <w:r w:rsidR="003D346F">
        <w:rPr>
          <w:rFonts w:ascii="Times New Roman" w:hAnsi="Times New Roman"/>
          <w:sz w:val="28"/>
          <w:szCs w:val="28"/>
        </w:rPr>
        <w:t xml:space="preserve"> 5;</w:t>
      </w:r>
    </w:p>
    <w:p w:rsidR="008D0018" w:rsidRPr="00787297" w:rsidRDefault="008D0018" w:rsidP="009D6A21">
      <w:pPr>
        <w:spacing w:line="312" w:lineRule="auto"/>
        <w:ind w:left="0" w:firstLine="709"/>
        <w:jc w:val="both"/>
        <w:rPr>
          <w:rFonts w:ascii="Times New Roman" w:hAnsi="Times New Roman"/>
          <w:sz w:val="28"/>
          <w:szCs w:val="28"/>
        </w:rPr>
      </w:pPr>
    </w:p>
    <w:p w:rsidR="008D0018" w:rsidRPr="00787297" w:rsidRDefault="008D0018" w:rsidP="008D0018">
      <w:pPr>
        <w:spacing w:line="312" w:lineRule="auto"/>
        <w:ind w:left="0" w:firstLine="709"/>
        <w:jc w:val="right"/>
        <w:rPr>
          <w:rFonts w:ascii="Times New Roman" w:hAnsi="Times New Roman"/>
          <w:b/>
          <w:sz w:val="28"/>
          <w:szCs w:val="28"/>
        </w:rPr>
      </w:pPr>
      <w:r w:rsidRPr="00787297">
        <w:rPr>
          <w:rFonts w:ascii="Times New Roman" w:hAnsi="Times New Roman"/>
          <w:b/>
          <w:sz w:val="28"/>
          <w:szCs w:val="28"/>
        </w:rPr>
        <w:t>Таблица 5</w:t>
      </w:r>
    </w:p>
    <w:p w:rsidR="008D0018" w:rsidRPr="00787297" w:rsidRDefault="008D0018" w:rsidP="008D0018">
      <w:pPr>
        <w:spacing w:line="312" w:lineRule="auto"/>
        <w:ind w:left="0" w:firstLine="0"/>
        <w:jc w:val="center"/>
        <w:rPr>
          <w:rFonts w:ascii="Times New Roman" w:hAnsi="Times New Roman"/>
          <w:b/>
          <w:sz w:val="28"/>
          <w:szCs w:val="28"/>
        </w:rPr>
      </w:pPr>
      <w:r w:rsidRPr="00787297">
        <w:rPr>
          <w:rFonts w:ascii="Times New Roman" w:hAnsi="Times New Roman"/>
          <w:b/>
          <w:sz w:val="28"/>
          <w:szCs w:val="28"/>
        </w:rPr>
        <w:t>Сечения токопроводящих медных жил и жил из алюминиевых сплавов марок 8030 и 8176</w:t>
      </w:r>
    </w:p>
    <w:p w:rsidR="00F02B1B" w:rsidRPr="00787297" w:rsidRDefault="00F02B1B" w:rsidP="009D6A21">
      <w:pPr>
        <w:spacing w:line="312" w:lineRule="auto"/>
        <w:ind w:left="0" w:firstLine="709"/>
        <w:jc w:val="both"/>
        <w:rPr>
          <w:rFonts w:ascii="Times New Roman" w:hAnsi="Times New Roman"/>
          <w:sz w:val="16"/>
          <w:szCs w:val="16"/>
        </w:rPr>
      </w:pPr>
    </w:p>
    <w:tbl>
      <w:tblPr>
        <w:tblW w:w="5000" w:type="pct"/>
        <w:tblCellMar>
          <w:top w:w="15" w:type="dxa"/>
          <w:left w:w="15" w:type="dxa"/>
          <w:bottom w:w="15" w:type="dxa"/>
          <w:right w:w="15" w:type="dxa"/>
        </w:tblCellMar>
        <w:tblLook w:val="04A0" w:firstRow="1" w:lastRow="0" w:firstColumn="1" w:lastColumn="0" w:noHBand="0" w:noVBand="1"/>
      </w:tblPr>
      <w:tblGrid>
        <w:gridCol w:w="4323"/>
        <w:gridCol w:w="1808"/>
        <w:gridCol w:w="3506"/>
      </w:tblGrid>
      <w:tr w:rsidR="00584AD1" w:rsidRPr="00787297" w:rsidTr="00EA76FC">
        <w:trPr>
          <w:trHeight w:val="15"/>
        </w:trPr>
        <w:tc>
          <w:tcPr>
            <w:tcW w:w="2243" w:type="pct"/>
            <w:vAlign w:val="center"/>
            <w:hideMark/>
          </w:tcPr>
          <w:p w:rsidR="00EA76FC" w:rsidRPr="00787297" w:rsidRDefault="00EA76FC" w:rsidP="00856F9B">
            <w:pPr>
              <w:rPr>
                <w:sz w:val="2"/>
                <w:szCs w:val="24"/>
              </w:rPr>
            </w:pPr>
          </w:p>
        </w:tc>
        <w:tc>
          <w:tcPr>
            <w:tcW w:w="938" w:type="pct"/>
            <w:vAlign w:val="center"/>
            <w:hideMark/>
          </w:tcPr>
          <w:p w:rsidR="00EA76FC" w:rsidRPr="00787297" w:rsidRDefault="00EA76FC" w:rsidP="00856F9B">
            <w:pPr>
              <w:rPr>
                <w:sz w:val="2"/>
                <w:szCs w:val="24"/>
              </w:rPr>
            </w:pPr>
          </w:p>
        </w:tc>
        <w:tc>
          <w:tcPr>
            <w:tcW w:w="1819" w:type="pct"/>
            <w:vAlign w:val="center"/>
            <w:hideMark/>
          </w:tcPr>
          <w:p w:rsidR="00EA76FC" w:rsidRPr="00787297" w:rsidRDefault="00EA76FC" w:rsidP="00856F9B">
            <w:pPr>
              <w:rPr>
                <w:sz w:val="2"/>
                <w:szCs w:val="24"/>
              </w:rPr>
            </w:pPr>
          </w:p>
        </w:tc>
      </w:tr>
      <w:tr w:rsidR="00584AD1" w:rsidRPr="00787297" w:rsidTr="008D0018">
        <w:tc>
          <w:tcPr>
            <w:tcW w:w="2243" w:type="pct"/>
            <w:vMerge w:val="restart"/>
            <w:tcBorders>
              <w:top w:val="single" w:sz="6" w:space="0" w:color="000000"/>
              <w:left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Наименование линии</w:t>
            </w:r>
          </w:p>
        </w:tc>
        <w:tc>
          <w:tcPr>
            <w:tcW w:w="2757" w:type="pct"/>
            <w:gridSpan w:val="2"/>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Наименьшее сечение токопроводящих жил кабелей и проводов, мм</w:t>
            </w:r>
            <w:r w:rsidRPr="00787297">
              <w:rPr>
                <w:noProof/>
                <w:vertAlign w:val="superscript"/>
              </w:rPr>
              <w:t>2</w:t>
            </w:r>
          </w:p>
        </w:tc>
      </w:tr>
      <w:tr w:rsidR="00584AD1" w:rsidRPr="00787297" w:rsidTr="008D0018">
        <w:tc>
          <w:tcPr>
            <w:tcW w:w="2243" w:type="pct"/>
            <w:vMerge/>
            <w:tcBorders>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spacing w:line="240" w:lineRule="auto"/>
              <w:ind w:left="0" w:firstLine="0"/>
              <w:jc w:val="center"/>
              <w:rPr>
                <w:rFonts w:ascii="Times New Roman" w:hAnsi="Times New Roman"/>
                <w:sz w:val="24"/>
                <w:szCs w:val="24"/>
              </w:rPr>
            </w:pP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медными жилами</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жилами из алюминиевых сплавов марок 8030 и 8176</w:t>
            </w:r>
          </w:p>
        </w:tc>
      </w:tr>
      <w:tr w:rsidR="00584AD1"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групповых сетей освещения</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1,5</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2,5</w:t>
            </w:r>
          </w:p>
        </w:tc>
      </w:tr>
      <w:tr w:rsidR="00584AD1"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групповых сетей розеток</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2,5</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4,0</w:t>
            </w:r>
          </w:p>
        </w:tc>
      </w:tr>
      <w:tr w:rsidR="00584AD1"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от этажных до квартирных щитков и к расчетному счетчику</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2,5</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4,0</w:t>
            </w:r>
          </w:p>
        </w:tc>
      </w:tr>
      <w:tr w:rsidR="00EA76FC"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распределительной сети (стояки) для питания квартир</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4,0</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6,0</w:t>
            </w:r>
          </w:p>
        </w:tc>
      </w:tr>
    </w:tbl>
    <w:p w:rsidR="00EA76FC" w:rsidRPr="00603010" w:rsidRDefault="00F02B1B"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lastRenderedPageBreak/>
        <w:t>- п</w:t>
      </w:r>
      <w:r w:rsidR="002201C3" w:rsidRPr="00603010">
        <w:rPr>
          <w:rFonts w:ascii="Times New Roman" w:hAnsi="Times New Roman"/>
          <w:sz w:val="28"/>
          <w:szCs w:val="28"/>
        </w:rPr>
        <w:t>ри соединении проводников с жилами из алюминиевых сплавов марок 8030 и 8176 с электроустановочными изделиями, аппаратами защиты и счетчиками рекомендуется использовать соединительные устройства в соответствии с требованиями </w:t>
      </w:r>
      <w:hyperlink r:id="rId19" w:anchor="000000000000000000000000000000000000000000000000007D20K3" w:history="1">
        <w:r w:rsidR="002201C3" w:rsidRPr="00603010">
          <w:rPr>
            <w:rFonts w:ascii="Times New Roman" w:hAnsi="Times New Roman"/>
            <w:sz w:val="28"/>
            <w:szCs w:val="28"/>
          </w:rPr>
          <w:t>ГОСТ 31604</w:t>
        </w:r>
      </w:hyperlink>
      <w:r w:rsidR="002201C3" w:rsidRPr="00603010">
        <w:rPr>
          <w:rFonts w:ascii="Times New Roman" w:hAnsi="Times New Roman"/>
          <w:sz w:val="28"/>
          <w:szCs w:val="28"/>
        </w:rPr>
        <w:t> для коммутации проводников из алюминиевых сплавов с контактами для проводников из меди.</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Для обеспечения надежности контактных соединений в распределительных коробках следует осуществлять соединение токопроводящих жил из сплавов алюминия марок 8030 и 8176 при помощи винтов или алюминиевых гильз, методом опрессовки или использовать сварку.</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При монтаже ответвляемых кабелей с жилами из алюминиевых сплавов марок 8030 и 8176 должны применяться сжимы с оцинкованными контактами.</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При выполнении соединений в электропроводках с токопроводящими жилами из сплавов алюминия марок 8030 и 8176, если тип электроустановочных изделий содержит медные или латунные контакты, для обеспечения стабильности контактного соединения следует применять электропроводящие смазки.</w:t>
      </w:r>
    </w:p>
    <w:p w:rsidR="00E43018" w:rsidRPr="00603010" w:rsidRDefault="00E43018"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Медь имеет лучшую проводимость, по сравнению с алюминием, что обеспечивает при меньшем сечении большую максимальную токовую нагрузку.</w:t>
      </w:r>
    </w:p>
    <w:p w:rsidR="00E43018" w:rsidRPr="00603010" w:rsidRDefault="00E43018"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Медный проводник меньше подвергается окислению и способен долгое время сохранять качество контактов при соединении в распределительных коробках и других приборах.</w:t>
      </w:r>
    </w:p>
    <w:p w:rsidR="000D5128" w:rsidRPr="00603010" w:rsidRDefault="000D5128"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В жилых и общественных зданиях с применением деревянных конструкций в соответствие с СП 451.1325800.2019 и СП 452.1325800.2019 внутренние электрические сети должны быть не распространяющими горение и выполняться кабелями и проводами с медными жилами в ГОСТ 31565, ГОСТ Р 50571.5.52, СП 76.13330.</w:t>
      </w:r>
    </w:p>
    <w:p w:rsidR="00EA76FC"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СП 256.1325800.2016 допускает применение кабельных изделий с токопроводящими жилами из алюминиевых сплавов для организации внутренних сетей, но накладывает на их монтаж дополнительные ограничения.</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Для обеспечения надежности электропроводок в зданиях, выполняемых проводами и кабелями с </w:t>
      </w:r>
      <w:r w:rsidR="008C0C01" w:rsidRPr="00603010">
        <w:rPr>
          <w:rFonts w:ascii="Times New Roman" w:hAnsi="Times New Roman"/>
          <w:sz w:val="28"/>
          <w:szCs w:val="28"/>
        </w:rPr>
        <w:t>токопроводящими жилами</w:t>
      </w:r>
      <w:r w:rsidRPr="00603010">
        <w:rPr>
          <w:rFonts w:ascii="Times New Roman" w:hAnsi="Times New Roman"/>
          <w:sz w:val="28"/>
          <w:szCs w:val="28"/>
        </w:rPr>
        <w:t xml:space="preserve"> из сплавов алюминия, при монтаже должны использоваться либо электроустановочные изделия, контактные группы которых имеют специальные покрытия, обеспечивающие </w:t>
      </w:r>
      <w:r w:rsidRPr="00603010">
        <w:rPr>
          <w:rFonts w:ascii="Times New Roman" w:hAnsi="Times New Roman"/>
          <w:sz w:val="28"/>
          <w:szCs w:val="28"/>
        </w:rPr>
        <w:lastRenderedPageBreak/>
        <w:t xml:space="preserve">стабильность контактного соединения как с медными, так и с </w:t>
      </w:r>
      <w:r w:rsidR="008C0C01" w:rsidRPr="00603010">
        <w:rPr>
          <w:rFonts w:ascii="Times New Roman" w:hAnsi="Times New Roman"/>
          <w:sz w:val="28"/>
          <w:szCs w:val="28"/>
        </w:rPr>
        <w:t>токопроводящими жилами</w:t>
      </w:r>
      <w:r w:rsidRPr="00603010">
        <w:rPr>
          <w:rFonts w:ascii="Times New Roman" w:hAnsi="Times New Roman"/>
          <w:sz w:val="28"/>
          <w:szCs w:val="28"/>
        </w:rPr>
        <w:t xml:space="preserve"> из сплавов алюминия, что должно быть отражено в маркировке (например, Cu/Al)</w:t>
      </w:r>
      <w:r w:rsidR="00652B36" w:rsidRPr="00603010">
        <w:rPr>
          <w:rFonts w:ascii="Times New Roman" w:hAnsi="Times New Roman"/>
          <w:sz w:val="28"/>
          <w:szCs w:val="28"/>
        </w:rPr>
        <w:t xml:space="preserve"> либо п</w:t>
      </w:r>
      <w:r w:rsidRPr="00603010">
        <w:rPr>
          <w:rFonts w:ascii="Times New Roman" w:hAnsi="Times New Roman"/>
          <w:sz w:val="28"/>
          <w:szCs w:val="28"/>
        </w:rPr>
        <w:t xml:space="preserve">ри использовании серийно выпускаемых в </w:t>
      </w:r>
      <w:r w:rsidR="008C0C01" w:rsidRPr="00603010">
        <w:rPr>
          <w:rFonts w:ascii="Times New Roman" w:hAnsi="Times New Roman"/>
          <w:sz w:val="28"/>
          <w:szCs w:val="28"/>
        </w:rPr>
        <w:t>стране</w:t>
      </w:r>
      <w:r w:rsidRPr="00603010">
        <w:rPr>
          <w:rFonts w:ascii="Times New Roman" w:hAnsi="Times New Roman"/>
          <w:sz w:val="28"/>
          <w:szCs w:val="28"/>
        </w:rPr>
        <w:t xml:space="preserve"> установочных изделий должны применяться дополнительные технические средства, обеспечивающие стабильность контактных соединений.</w:t>
      </w:r>
    </w:p>
    <w:p w:rsidR="00652B36" w:rsidRPr="00603010" w:rsidRDefault="00652B3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При коротком замыкании медные жилы являются более пожаробезопасными, чем жилы из алюминиевых сплавов за счет меньшей зажигательной способности частиц меди по сравнению с зажигательной способностью частиц алюминия.</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С точки зрения пожарной безопасности, предпочтительным является применение кабельных изделий с медными токопроводящими жилами.</w:t>
      </w:r>
    </w:p>
    <w:p w:rsidR="008C0C01" w:rsidRPr="00603010" w:rsidRDefault="008C0C01"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На пожарную безопасность электропроводки влияет правильность выбора сечения токопроводящих жил кабелей</w:t>
      </w:r>
      <w:r w:rsidR="00856F9B" w:rsidRPr="00603010">
        <w:rPr>
          <w:rFonts w:ascii="Times New Roman" w:hAnsi="Times New Roman"/>
          <w:sz w:val="28"/>
          <w:szCs w:val="28"/>
        </w:rPr>
        <w:t>.</w:t>
      </w:r>
      <w:r w:rsidR="007D0FE9" w:rsidRPr="00603010">
        <w:rPr>
          <w:rFonts w:ascii="Times New Roman" w:hAnsi="Times New Roman"/>
          <w:sz w:val="28"/>
          <w:szCs w:val="28"/>
        </w:rPr>
        <w:t xml:space="preserve"> Неверный выбор сечения кабеля может привести к его перегреву, оплавлению изоляции и ее воспламенению или к короткому замыканию с последующим возгоранием.</w:t>
      </w:r>
    </w:p>
    <w:p w:rsidR="007D0FE9" w:rsidRPr="00603010" w:rsidRDefault="007D0FE9"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Основным параметром, </w:t>
      </w:r>
      <w:r w:rsidR="00F514EF" w:rsidRPr="00603010">
        <w:rPr>
          <w:rFonts w:ascii="Times New Roman" w:hAnsi="Times New Roman"/>
          <w:sz w:val="28"/>
          <w:szCs w:val="28"/>
        </w:rPr>
        <w:t xml:space="preserve">который необходимо учитывать при расчете сечения кабеля является </w:t>
      </w:r>
      <w:r w:rsidR="00C25652" w:rsidRPr="00603010">
        <w:rPr>
          <w:rFonts w:ascii="Times New Roman" w:hAnsi="Times New Roman"/>
          <w:sz w:val="28"/>
          <w:szCs w:val="28"/>
        </w:rPr>
        <w:t>длительно допустимая токовая нагрузка</w:t>
      </w:r>
      <w:r w:rsidR="00F514EF" w:rsidRPr="00603010">
        <w:rPr>
          <w:rFonts w:ascii="Times New Roman" w:hAnsi="Times New Roman"/>
          <w:sz w:val="28"/>
          <w:szCs w:val="28"/>
        </w:rPr>
        <w:t>, т.е. максимальная величина тока, которую кабель может пропускать без перегрева в течение длительного времени.</w:t>
      </w:r>
    </w:p>
    <w:p w:rsidR="00CF6E6E" w:rsidRPr="00603010" w:rsidRDefault="00CF6E6E"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Расчетные электрические нагрузки для различных жилых и общественных зданий представлены в разделе 7 СП 256.1325800.2016.</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Для проведения </w:t>
      </w:r>
      <w:r w:rsidR="00CF6E6E" w:rsidRPr="00603010">
        <w:rPr>
          <w:rFonts w:ascii="Times New Roman" w:hAnsi="Times New Roman"/>
          <w:sz w:val="28"/>
          <w:szCs w:val="28"/>
        </w:rPr>
        <w:t xml:space="preserve">самостоятельного </w:t>
      </w:r>
      <w:r w:rsidRPr="00603010">
        <w:rPr>
          <w:rFonts w:ascii="Times New Roman" w:hAnsi="Times New Roman"/>
          <w:sz w:val="28"/>
          <w:szCs w:val="28"/>
        </w:rPr>
        <w:t xml:space="preserve">расчета сечения кабеля по току </w:t>
      </w:r>
      <w:r w:rsidR="00CF6E6E" w:rsidRPr="00603010">
        <w:rPr>
          <w:rFonts w:ascii="Times New Roman" w:hAnsi="Times New Roman"/>
          <w:sz w:val="28"/>
          <w:szCs w:val="28"/>
        </w:rPr>
        <w:t xml:space="preserve">для частного дома (квартиры) </w:t>
      </w:r>
      <w:r w:rsidRPr="00603010">
        <w:rPr>
          <w:rFonts w:ascii="Times New Roman" w:hAnsi="Times New Roman"/>
          <w:sz w:val="28"/>
          <w:szCs w:val="28"/>
        </w:rPr>
        <w:t xml:space="preserve">необходимо </w:t>
      </w:r>
      <w:r w:rsidR="00C25652" w:rsidRPr="00603010">
        <w:rPr>
          <w:rFonts w:ascii="Times New Roman" w:hAnsi="Times New Roman"/>
          <w:sz w:val="28"/>
          <w:szCs w:val="28"/>
        </w:rPr>
        <w:t>выполнить</w:t>
      </w:r>
      <w:r w:rsidRPr="00603010">
        <w:rPr>
          <w:rFonts w:ascii="Times New Roman" w:hAnsi="Times New Roman"/>
          <w:sz w:val="28"/>
          <w:szCs w:val="28"/>
        </w:rPr>
        <w:t xml:space="preserve"> следующие </w:t>
      </w:r>
      <w:r w:rsidR="00C25652" w:rsidRPr="00603010">
        <w:rPr>
          <w:rFonts w:ascii="Times New Roman" w:hAnsi="Times New Roman"/>
          <w:sz w:val="28"/>
          <w:szCs w:val="28"/>
        </w:rPr>
        <w:t>действия</w:t>
      </w:r>
      <w:r w:rsidRPr="00603010">
        <w:rPr>
          <w:rFonts w:ascii="Times New Roman" w:hAnsi="Times New Roman"/>
          <w:sz w:val="28"/>
          <w:szCs w:val="28"/>
        </w:rPr>
        <w:t>:</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 </w:t>
      </w:r>
      <w:r w:rsidR="00C25652" w:rsidRPr="00603010">
        <w:rPr>
          <w:rFonts w:ascii="Times New Roman" w:hAnsi="Times New Roman"/>
          <w:sz w:val="28"/>
          <w:szCs w:val="28"/>
        </w:rPr>
        <w:t>определить</w:t>
      </w:r>
      <w:r w:rsidRPr="00603010">
        <w:rPr>
          <w:rFonts w:ascii="Times New Roman" w:hAnsi="Times New Roman"/>
          <w:sz w:val="28"/>
          <w:szCs w:val="28"/>
        </w:rPr>
        <w:t xml:space="preserve"> </w:t>
      </w:r>
      <w:r w:rsidR="00C25652" w:rsidRPr="00603010">
        <w:rPr>
          <w:rFonts w:ascii="Times New Roman" w:hAnsi="Times New Roman"/>
          <w:sz w:val="28"/>
          <w:szCs w:val="28"/>
        </w:rPr>
        <w:t xml:space="preserve">суммарную </w:t>
      </w:r>
      <w:r w:rsidRPr="00603010">
        <w:rPr>
          <w:rFonts w:ascii="Times New Roman" w:hAnsi="Times New Roman"/>
          <w:sz w:val="28"/>
          <w:szCs w:val="28"/>
        </w:rPr>
        <w:t xml:space="preserve">мощность всех </w:t>
      </w:r>
      <w:r w:rsidR="00C25652" w:rsidRPr="00603010">
        <w:rPr>
          <w:rFonts w:ascii="Times New Roman" w:hAnsi="Times New Roman"/>
          <w:sz w:val="28"/>
          <w:szCs w:val="28"/>
        </w:rPr>
        <w:t>электро</w:t>
      </w:r>
      <w:r w:rsidRPr="00603010">
        <w:rPr>
          <w:rFonts w:ascii="Times New Roman" w:hAnsi="Times New Roman"/>
          <w:sz w:val="28"/>
          <w:szCs w:val="28"/>
        </w:rPr>
        <w:t>приборов</w:t>
      </w:r>
      <w:r w:rsidR="00C25652" w:rsidRPr="00603010">
        <w:rPr>
          <w:rFonts w:ascii="Times New Roman" w:hAnsi="Times New Roman"/>
          <w:sz w:val="28"/>
          <w:szCs w:val="28"/>
        </w:rPr>
        <w:t>, которые одновременно могут быть включены в сеть</w:t>
      </w:r>
      <w:r w:rsidRPr="00603010">
        <w:rPr>
          <w:rFonts w:ascii="Times New Roman" w:hAnsi="Times New Roman"/>
          <w:sz w:val="28"/>
          <w:szCs w:val="28"/>
        </w:rPr>
        <w:t>;</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 рассчитать </w:t>
      </w:r>
      <w:r w:rsidR="00C25652" w:rsidRPr="00603010">
        <w:rPr>
          <w:rFonts w:ascii="Times New Roman" w:hAnsi="Times New Roman"/>
          <w:sz w:val="28"/>
          <w:szCs w:val="28"/>
        </w:rPr>
        <w:t xml:space="preserve">силу </w:t>
      </w:r>
      <w:r w:rsidRPr="00603010">
        <w:rPr>
          <w:rFonts w:ascii="Times New Roman" w:hAnsi="Times New Roman"/>
          <w:sz w:val="28"/>
          <w:szCs w:val="28"/>
        </w:rPr>
        <w:t>ток</w:t>
      </w:r>
      <w:r w:rsidR="00C25652" w:rsidRPr="00603010">
        <w:rPr>
          <w:rFonts w:ascii="Times New Roman" w:hAnsi="Times New Roman"/>
          <w:sz w:val="28"/>
          <w:szCs w:val="28"/>
        </w:rPr>
        <w:t>а</w:t>
      </w:r>
      <w:r w:rsidRPr="00603010">
        <w:rPr>
          <w:rFonts w:ascii="Times New Roman" w:hAnsi="Times New Roman"/>
          <w:sz w:val="28"/>
          <w:szCs w:val="28"/>
        </w:rPr>
        <w:t>, котор</w:t>
      </w:r>
      <w:r w:rsidR="00C25652" w:rsidRPr="00603010">
        <w:rPr>
          <w:rFonts w:ascii="Times New Roman" w:hAnsi="Times New Roman"/>
          <w:sz w:val="28"/>
          <w:szCs w:val="28"/>
        </w:rPr>
        <w:t>ая</w:t>
      </w:r>
      <w:r w:rsidRPr="00603010">
        <w:rPr>
          <w:rFonts w:ascii="Times New Roman" w:hAnsi="Times New Roman"/>
          <w:sz w:val="28"/>
          <w:szCs w:val="28"/>
        </w:rPr>
        <w:t xml:space="preserve"> </w:t>
      </w:r>
      <w:r w:rsidR="00C25652" w:rsidRPr="00603010">
        <w:rPr>
          <w:rFonts w:ascii="Times New Roman" w:hAnsi="Times New Roman"/>
          <w:sz w:val="28"/>
          <w:szCs w:val="28"/>
        </w:rPr>
        <w:t>будет протекать по кабелю при включении данных электроприборов</w:t>
      </w:r>
      <w:r w:rsidRPr="00603010">
        <w:rPr>
          <w:rFonts w:ascii="Times New Roman" w:hAnsi="Times New Roman"/>
          <w:sz w:val="28"/>
          <w:szCs w:val="28"/>
        </w:rPr>
        <w:t>;</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 по таблице </w:t>
      </w:r>
      <w:r w:rsidR="00C25652" w:rsidRPr="00603010">
        <w:rPr>
          <w:rFonts w:ascii="Times New Roman" w:hAnsi="Times New Roman"/>
          <w:sz w:val="28"/>
          <w:szCs w:val="28"/>
        </w:rPr>
        <w:t>определить</w:t>
      </w:r>
      <w:r w:rsidRPr="00603010">
        <w:rPr>
          <w:rFonts w:ascii="Times New Roman" w:hAnsi="Times New Roman"/>
          <w:sz w:val="28"/>
          <w:szCs w:val="28"/>
        </w:rPr>
        <w:t xml:space="preserve"> наиболее подходящее сечение кабеля.</w:t>
      </w:r>
    </w:p>
    <w:p w:rsidR="00C25652" w:rsidRPr="00603010" w:rsidRDefault="00C25652"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Суммарная мощность электроприборов </w:t>
      </w:r>
      <w:r w:rsidR="000B49CB" w:rsidRPr="00603010">
        <w:rPr>
          <w:rFonts w:ascii="Times New Roman" w:hAnsi="Times New Roman"/>
          <w:sz w:val="28"/>
          <w:szCs w:val="28"/>
        </w:rPr>
        <w:t>(</w:t>
      </w:r>
      <w:r w:rsidRPr="00603010">
        <w:rPr>
          <w:rFonts w:ascii="Times New Roman" w:hAnsi="Times New Roman"/>
          <w:sz w:val="28"/>
          <w:szCs w:val="28"/>
        </w:rPr>
        <w:t>Р</w:t>
      </w:r>
      <w:r w:rsidR="000B49CB" w:rsidRPr="00603010">
        <w:rPr>
          <w:rFonts w:ascii="Times New Roman" w:hAnsi="Times New Roman"/>
          <w:sz w:val="28"/>
          <w:szCs w:val="28"/>
        </w:rPr>
        <w:t>, Вт) вычисляется как сумма мощностей отдельных приборов</w:t>
      </w:r>
      <w:r w:rsidR="003F1C3F" w:rsidRPr="00603010">
        <w:rPr>
          <w:rFonts w:ascii="Times New Roman" w:hAnsi="Times New Roman"/>
          <w:sz w:val="28"/>
          <w:szCs w:val="28"/>
        </w:rPr>
        <w:t>, которые могут быть включены одновременно</w:t>
      </w:r>
      <w:r w:rsidR="000B49CB" w:rsidRPr="00603010">
        <w:rPr>
          <w:rFonts w:ascii="Times New Roman" w:hAnsi="Times New Roman"/>
          <w:sz w:val="28"/>
          <w:szCs w:val="28"/>
        </w:rPr>
        <w:t>. Данные о мощности каждого электрического прибора указываются в его паспорте, руководстве по эксплуатации и т.п.</w:t>
      </w:r>
    </w:p>
    <w:p w:rsidR="003D346F" w:rsidRPr="00603010" w:rsidRDefault="003D346F" w:rsidP="003D346F">
      <w:pPr>
        <w:spacing w:line="319" w:lineRule="auto"/>
        <w:ind w:left="0" w:firstLine="709"/>
        <w:jc w:val="both"/>
        <w:rPr>
          <w:rFonts w:ascii="Times New Roman" w:hAnsi="Times New Roman"/>
          <w:sz w:val="28"/>
          <w:szCs w:val="28"/>
        </w:rPr>
      </w:pPr>
    </w:p>
    <w:p w:rsidR="00253EC3" w:rsidRPr="00603010" w:rsidRDefault="00FA5E62"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lastRenderedPageBreak/>
        <w:t xml:space="preserve">Расчет </w:t>
      </w:r>
      <w:r w:rsidR="000B49CB" w:rsidRPr="00603010">
        <w:rPr>
          <w:rFonts w:ascii="Times New Roman" w:hAnsi="Times New Roman"/>
          <w:sz w:val="28"/>
          <w:szCs w:val="28"/>
        </w:rPr>
        <w:t>силы тока (</w:t>
      </w:r>
      <w:r w:rsidR="000B49CB" w:rsidRPr="00603010">
        <w:rPr>
          <w:rFonts w:ascii="Times New Roman" w:hAnsi="Times New Roman"/>
          <w:sz w:val="28"/>
          <w:szCs w:val="28"/>
          <w:lang w:val="en-US"/>
        </w:rPr>
        <w:t>I</w:t>
      </w:r>
      <w:r w:rsidR="000B49CB" w:rsidRPr="00603010">
        <w:rPr>
          <w:rFonts w:ascii="Times New Roman" w:hAnsi="Times New Roman"/>
          <w:sz w:val="28"/>
          <w:szCs w:val="28"/>
        </w:rPr>
        <w:t>, А) протекающего по</w:t>
      </w:r>
      <w:r w:rsidRPr="00603010">
        <w:rPr>
          <w:rFonts w:ascii="Times New Roman" w:hAnsi="Times New Roman"/>
          <w:sz w:val="28"/>
          <w:szCs w:val="28"/>
        </w:rPr>
        <w:t xml:space="preserve"> кабел</w:t>
      </w:r>
      <w:r w:rsidR="000B49CB" w:rsidRPr="00603010">
        <w:rPr>
          <w:rFonts w:ascii="Times New Roman" w:hAnsi="Times New Roman"/>
          <w:sz w:val="28"/>
          <w:szCs w:val="28"/>
        </w:rPr>
        <w:t>ю</w:t>
      </w:r>
      <w:r w:rsidRPr="00603010">
        <w:rPr>
          <w:rFonts w:ascii="Times New Roman" w:hAnsi="Times New Roman"/>
          <w:sz w:val="28"/>
          <w:szCs w:val="28"/>
        </w:rPr>
        <w:t xml:space="preserve"> проводится по формулам:</w:t>
      </w:r>
    </w:p>
    <w:p w:rsidR="000D5128" w:rsidRPr="00603010" w:rsidRDefault="000D5128" w:rsidP="002201C3">
      <w:pPr>
        <w:spacing w:line="312" w:lineRule="auto"/>
        <w:ind w:left="0" w:firstLine="709"/>
        <w:jc w:val="both"/>
        <w:rPr>
          <w:rFonts w:ascii="Times New Roman" w:hAnsi="Times New Roman"/>
          <w:sz w:val="28"/>
          <w:szCs w:val="28"/>
        </w:rPr>
      </w:pPr>
    </w:p>
    <w:p w:rsidR="00FA5E62" w:rsidRPr="00603010" w:rsidRDefault="00FA5E62"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для однофазной сети</w:t>
      </w:r>
      <w:r w:rsidR="009F579F" w:rsidRPr="00603010">
        <w:rPr>
          <w:rFonts w:ascii="Times New Roman" w:hAnsi="Times New Roman"/>
          <w:sz w:val="28"/>
          <w:szCs w:val="28"/>
        </w:rPr>
        <w:t xml:space="preserve"> </w:t>
      </w:r>
      <w:r w:rsidR="000B49CB" w:rsidRPr="00603010">
        <w:rPr>
          <w:rFonts w:ascii="Times New Roman" w:hAnsi="Times New Roman"/>
          <w:sz w:val="28"/>
          <w:szCs w:val="28"/>
        </w:rPr>
        <w:t xml:space="preserve">напряжением </w:t>
      </w:r>
      <w:r w:rsidR="000B49CB" w:rsidRPr="00603010">
        <w:rPr>
          <w:rFonts w:ascii="Times New Roman" w:hAnsi="Times New Roman"/>
          <w:sz w:val="28"/>
          <w:szCs w:val="28"/>
          <w:lang w:val="en-US"/>
        </w:rPr>
        <w:t>U</w:t>
      </w:r>
      <w:r w:rsidR="000B49CB" w:rsidRPr="00603010">
        <w:rPr>
          <w:rFonts w:ascii="Times New Roman" w:hAnsi="Times New Roman"/>
          <w:sz w:val="28"/>
          <w:szCs w:val="28"/>
        </w:rPr>
        <w:t xml:space="preserve"> = </w:t>
      </w:r>
      <w:r w:rsidR="009F579F" w:rsidRPr="00603010">
        <w:rPr>
          <w:rFonts w:ascii="Times New Roman" w:hAnsi="Times New Roman"/>
          <w:sz w:val="28"/>
          <w:szCs w:val="28"/>
        </w:rPr>
        <w:t>220 В</w:t>
      </w:r>
    </w:p>
    <w:p w:rsidR="00FA5E62" w:rsidRPr="00603010" w:rsidRDefault="00FA5E62" w:rsidP="00FA5E62">
      <w:pPr>
        <w:spacing w:line="312" w:lineRule="auto"/>
        <w:ind w:left="0" w:firstLine="0"/>
        <w:jc w:val="center"/>
        <w:rPr>
          <w:rFonts w:ascii="Times New Roman" w:hAnsi="Times New Roman"/>
          <w:sz w:val="28"/>
          <w:szCs w:val="28"/>
        </w:rPr>
      </w:pPr>
      <w:r w:rsidRPr="00603010">
        <w:rPr>
          <w:rFonts w:ascii="Arial" w:eastAsia="Times New Roman" w:hAnsi="Arial" w:cs="Arial"/>
          <w:noProof/>
          <w:sz w:val="24"/>
          <w:szCs w:val="24"/>
          <w:lang w:eastAsia="ru-RU"/>
        </w:rPr>
        <w:drawing>
          <wp:inline distT="0" distB="0" distL="0" distR="0" wp14:anchorId="6F206275" wp14:editId="486E04BC">
            <wp:extent cx="771525" cy="374015"/>
            <wp:effectExtent l="0" t="0" r="9525" b="6985"/>
            <wp:docPr id="128" name="Рисунок 128" descr="https://www.cabel-info.ru/images/poleznaya%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cabel-info.ru/images/poleznaya%20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71525" cy="374015"/>
                    </a:xfrm>
                    <a:prstGeom prst="rect">
                      <a:avLst/>
                    </a:prstGeom>
                    <a:noFill/>
                    <a:ln>
                      <a:noFill/>
                    </a:ln>
                  </pic:spPr>
                </pic:pic>
              </a:graphicData>
            </a:graphic>
          </wp:inline>
        </w:drawing>
      </w:r>
    </w:p>
    <w:p w:rsidR="00FA5E62" w:rsidRPr="00603010" w:rsidRDefault="00FA5E62"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для трехфазной сети</w:t>
      </w:r>
      <w:r w:rsidR="009F579F" w:rsidRPr="00603010">
        <w:rPr>
          <w:rFonts w:ascii="Times New Roman" w:hAnsi="Times New Roman"/>
          <w:sz w:val="28"/>
          <w:szCs w:val="28"/>
        </w:rPr>
        <w:t xml:space="preserve"> </w:t>
      </w:r>
      <w:r w:rsidR="000B49CB" w:rsidRPr="00603010">
        <w:rPr>
          <w:rFonts w:ascii="Times New Roman" w:hAnsi="Times New Roman"/>
          <w:sz w:val="28"/>
          <w:szCs w:val="28"/>
        </w:rPr>
        <w:t xml:space="preserve">напряжением </w:t>
      </w:r>
      <w:r w:rsidR="000B49CB" w:rsidRPr="00603010">
        <w:rPr>
          <w:rFonts w:ascii="Times New Roman" w:hAnsi="Times New Roman"/>
          <w:sz w:val="28"/>
          <w:szCs w:val="28"/>
          <w:lang w:val="en-US"/>
        </w:rPr>
        <w:t>U</w:t>
      </w:r>
      <w:r w:rsidR="000B49CB" w:rsidRPr="00603010">
        <w:rPr>
          <w:rFonts w:ascii="Times New Roman" w:hAnsi="Times New Roman"/>
          <w:sz w:val="28"/>
          <w:szCs w:val="28"/>
        </w:rPr>
        <w:t xml:space="preserve"> = </w:t>
      </w:r>
      <w:r w:rsidR="009F579F" w:rsidRPr="00603010">
        <w:rPr>
          <w:rFonts w:ascii="Times New Roman" w:hAnsi="Times New Roman"/>
          <w:sz w:val="28"/>
          <w:szCs w:val="28"/>
        </w:rPr>
        <w:t>380 В</w:t>
      </w:r>
    </w:p>
    <w:p w:rsidR="00FA5E62" w:rsidRPr="00603010" w:rsidRDefault="00FA5E62" w:rsidP="00FA5E62">
      <w:pPr>
        <w:spacing w:line="312" w:lineRule="auto"/>
        <w:ind w:left="0" w:firstLine="709"/>
        <w:jc w:val="center"/>
        <w:rPr>
          <w:rFonts w:ascii="Times New Roman" w:hAnsi="Times New Roman"/>
          <w:sz w:val="28"/>
          <w:szCs w:val="28"/>
        </w:rPr>
      </w:pPr>
      <w:r w:rsidRPr="00603010">
        <w:rPr>
          <w:rFonts w:ascii="Arial" w:eastAsia="Times New Roman" w:hAnsi="Arial" w:cs="Arial"/>
          <w:noProof/>
          <w:sz w:val="24"/>
          <w:szCs w:val="24"/>
          <w:lang w:eastAsia="ru-RU"/>
        </w:rPr>
        <w:drawing>
          <wp:inline distT="0" distB="0" distL="0" distR="0" wp14:anchorId="6D2079FB" wp14:editId="11F490D1">
            <wp:extent cx="1025525" cy="389890"/>
            <wp:effectExtent l="0" t="0" r="3175" b="0"/>
            <wp:docPr id="129" name="Рисунок 129" descr="https://www.cabel-info.ru/images/poleznaya%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cabel-info.ru/images/poleznaya%205.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25525" cy="389890"/>
                    </a:xfrm>
                    <a:prstGeom prst="rect">
                      <a:avLst/>
                    </a:prstGeom>
                    <a:noFill/>
                    <a:ln>
                      <a:noFill/>
                    </a:ln>
                  </pic:spPr>
                </pic:pic>
              </a:graphicData>
            </a:graphic>
          </wp:inline>
        </w:drawing>
      </w:r>
    </w:p>
    <w:p w:rsidR="000B49CB" w:rsidRPr="00603010" w:rsidRDefault="00345072" w:rsidP="000B49CB">
      <w:pPr>
        <w:spacing w:line="312" w:lineRule="auto"/>
        <w:ind w:left="0" w:firstLine="709"/>
        <w:jc w:val="both"/>
        <w:rPr>
          <w:rFonts w:ascii="Times New Roman" w:hAnsi="Times New Roman"/>
          <w:sz w:val="28"/>
          <w:szCs w:val="28"/>
        </w:rPr>
      </w:pPr>
      <w:r w:rsidRPr="00603010">
        <w:rPr>
          <w:rFonts w:ascii="Times New Roman" w:hAnsi="Times New Roman"/>
          <w:sz w:val="28"/>
          <w:szCs w:val="28"/>
        </w:rPr>
        <w:t>д</w:t>
      </w:r>
      <w:r w:rsidR="000B49CB" w:rsidRPr="00603010">
        <w:rPr>
          <w:rFonts w:ascii="Times New Roman" w:hAnsi="Times New Roman"/>
          <w:sz w:val="28"/>
          <w:szCs w:val="28"/>
        </w:rPr>
        <w:t xml:space="preserve">ля бытовых электроприборов </w:t>
      </w:r>
      <w:r w:rsidR="000B49CB" w:rsidRPr="00603010">
        <w:rPr>
          <w:rFonts w:ascii="Times New Roman" w:hAnsi="Times New Roman"/>
          <w:sz w:val="28"/>
          <w:szCs w:val="28"/>
          <w:lang w:val="en-US"/>
        </w:rPr>
        <w:t>cos</w:t>
      </w:r>
      <w:r w:rsidR="000B49CB" w:rsidRPr="00603010">
        <w:rPr>
          <w:rFonts w:ascii="Times New Roman" w:hAnsi="Times New Roman"/>
          <w:sz w:val="28"/>
          <w:szCs w:val="28"/>
        </w:rPr>
        <w:t>ȹ = 1.</w:t>
      </w:r>
    </w:p>
    <w:p w:rsidR="00A509F3" w:rsidRPr="00603010" w:rsidRDefault="00A509F3" w:rsidP="00A509F3">
      <w:pPr>
        <w:spacing w:line="312" w:lineRule="auto"/>
        <w:ind w:left="0" w:firstLine="709"/>
        <w:jc w:val="both"/>
        <w:rPr>
          <w:rFonts w:ascii="Times New Roman" w:hAnsi="Times New Roman"/>
          <w:sz w:val="28"/>
          <w:szCs w:val="28"/>
        </w:rPr>
      </w:pPr>
      <w:r w:rsidRPr="00603010">
        <w:rPr>
          <w:rFonts w:ascii="Times New Roman" w:hAnsi="Times New Roman"/>
          <w:sz w:val="28"/>
          <w:szCs w:val="28"/>
        </w:rPr>
        <w:t>К</w:t>
      </w:r>
      <w:r w:rsidRPr="00603010">
        <w:rPr>
          <w:rFonts w:ascii="Times New Roman" w:hAnsi="Times New Roman"/>
          <w:sz w:val="28"/>
          <w:szCs w:val="28"/>
          <w:vertAlign w:val="subscript"/>
        </w:rPr>
        <w:t>и</w:t>
      </w:r>
      <w:r w:rsidRPr="00603010">
        <w:rPr>
          <w:rFonts w:ascii="Times New Roman" w:hAnsi="Times New Roman"/>
          <w:sz w:val="28"/>
          <w:szCs w:val="28"/>
        </w:rPr>
        <w:t xml:space="preserve"> – коэффициент одновременности</w:t>
      </w:r>
      <w:r w:rsidR="00345072" w:rsidRPr="00603010">
        <w:rPr>
          <w:rFonts w:ascii="Times New Roman" w:hAnsi="Times New Roman"/>
          <w:sz w:val="28"/>
          <w:szCs w:val="28"/>
        </w:rPr>
        <w:t>, т.е. какая часть приборов может быть включена одновременно.</w:t>
      </w:r>
    </w:p>
    <w:p w:rsidR="00345072" w:rsidRPr="00603010" w:rsidRDefault="00345072" w:rsidP="00A509F3">
      <w:pPr>
        <w:spacing w:line="312" w:lineRule="auto"/>
        <w:ind w:left="0" w:firstLine="709"/>
        <w:jc w:val="both"/>
        <w:rPr>
          <w:rFonts w:ascii="Times New Roman" w:hAnsi="Times New Roman"/>
          <w:sz w:val="28"/>
          <w:szCs w:val="28"/>
        </w:rPr>
      </w:pPr>
      <w:r w:rsidRPr="00603010">
        <w:rPr>
          <w:rFonts w:ascii="Times New Roman" w:hAnsi="Times New Roman"/>
          <w:sz w:val="28"/>
          <w:szCs w:val="28"/>
        </w:rPr>
        <w:t xml:space="preserve">Для повышения пожарной безопасности, в расчете </w:t>
      </w:r>
      <w:r w:rsidR="00CF6E6E" w:rsidRPr="00603010">
        <w:rPr>
          <w:rFonts w:ascii="Times New Roman" w:hAnsi="Times New Roman"/>
          <w:sz w:val="28"/>
          <w:szCs w:val="28"/>
        </w:rPr>
        <w:t xml:space="preserve">для частного дома (квартиры) </w:t>
      </w:r>
      <w:r w:rsidRPr="00603010">
        <w:rPr>
          <w:rFonts w:ascii="Times New Roman" w:hAnsi="Times New Roman"/>
          <w:sz w:val="28"/>
          <w:szCs w:val="28"/>
        </w:rPr>
        <w:t>можно предположить, что в сеть одновременно могут быть включены все электрические приборы и принять коэффициент К</w:t>
      </w:r>
      <w:r w:rsidRPr="00603010">
        <w:rPr>
          <w:rFonts w:ascii="Times New Roman" w:hAnsi="Times New Roman"/>
          <w:sz w:val="28"/>
          <w:szCs w:val="28"/>
          <w:vertAlign w:val="subscript"/>
        </w:rPr>
        <w:t>и</w:t>
      </w:r>
      <w:r w:rsidRPr="00603010">
        <w:rPr>
          <w:rFonts w:ascii="Times New Roman" w:hAnsi="Times New Roman"/>
          <w:sz w:val="28"/>
          <w:szCs w:val="28"/>
        </w:rPr>
        <w:t xml:space="preserve"> = 1.</w:t>
      </w:r>
    </w:p>
    <w:p w:rsidR="00A509F3" w:rsidRPr="00603010" w:rsidRDefault="00A509F3" w:rsidP="00A509F3">
      <w:pPr>
        <w:spacing w:line="312" w:lineRule="auto"/>
        <w:ind w:left="0" w:firstLine="709"/>
        <w:jc w:val="both"/>
        <w:rPr>
          <w:rFonts w:ascii="Times New Roman" w:hAnsi="Times New Roman"/>
          <w:sz w:val="28"/>
          <w:szCs w:val="28"/>
        </w:rPr>
      </w:pPr>
      <w:r w:rsidRPr="00603010">
        <w:rPr>
          <w:rFonts w:ascii="Times New Roman" w:hAnsi="Times New Roman"/>
          <w:sz w:val="28"/>
          <w:szCs w:val="28"/>
        </w:rPr>
        <w:t>Зная величину тока, сечение провода находят по таблице</w:t>
      </w:r>
      <w:r w:rsidR="00D40239" w:rsidRPr="00603010">
        <w:rPr>
          <w:rFonts w:ascii="Times New Roman" w:hAnsi="Times New Roman"/>
          <w:sz w:val="28"/>
          <w:szCs w:val="28"/>
        </w:rPr>
        <w:t xml:space="preserve"> 6</w:t>
      </w:r>
      <w:r w:rsidRPr="00603010">
        <w:rPr>
          <w:rFonts w:ascii="Times New Roman" w:hAnsi="Times New Roman"/>
          <w:sz w:val="28"/>
          <w:szCs w:val="28"/>
        </w:rPr>
        <w:t>.</w:t>
      </w:r>
      <w:r w:rsidR="00D40239" w:rsidRPr="00603010">
        <w:rPr>
          <w:rFonts w:ascii="Times New Roman" w:hAnsi="Times New Roman"/>
          <w:sz w:val="28"/>
          <w:szCs w:val="28"/>
        </w:rPr>
        <w:br/>
      </w:r>
      <w:r w:rsidRPr="00603010">
        <w:rPr>
          <w:rFonts w:ascii="Times New Roman" w:hAnsi="Times New Roman"/>
          <w:sz w:val="28"/>
          <w:szCs w:val="28"/>
        </w:rPr>
        <w:t>Если окажется что расчетное и табличное значения токов не совпадают, то в этом случае выбирают ближайшее большее значение сечения токопроводящей жилы кабеля.</w:t>
      </w:r>
    </w:p>
    <w:p w:rsidR="00D40239" w:rsidRPr="00603010" w:rsidRDefault="00D40239" w:rsidP="00A509F3">
      <w:pPr>
        <w:spacing w:line="312" w:lineRule="auto"/>
        <w:ind w:left="0" w:firstLine="709"/>
        <w:jc w:val="both"/>
        <w:rPr>
          <w:rFonts w:ascii="Times New Roman" w:hAnsi="Times New Roman"/>
          <w:sz w:val="28"/>
          <w:szCs w:val="28"/>
        </w:rPr>
      </w:pPr>
    </w:p>
    <w:p w:rsidR="00A509F3" w:rsidRPr="00603010" w:rsidRDefault="00D40239" w:rsidP="00D40239">
      <w:pPr>
        <w:spacing w:line="312" w:lineRule="auto"/>
        <w:ind w:left="0" w:firstLine="709"/>
        <w:jc w:val="right"/>
        <w:rPr>
          <w:rFonts w:ascii="Times New Roman" w:hAnsi="Times New Roman"/>
          <w:b/>
          <w:sz w:val="28"/>
          <w:szCs w:val="28"/>
        </w:rPr>
      </w:pPr>
      <w:r w:rsidRPr="00603010">
        <w:rPr>
          <w:rFonts w:ascii="Times New Roman" w:hAnsi="Times New Roman"/>
          <w:b/>
          <w:sz w:val="28"/>
          <w:szCs w:val="28"/>
        </w:rPr>
        <w:t>Таблица 6</w:t>
      </w:r>
    </w:p>
    <w:p w:rsidR="00D40239" w:rsidRPr="00603010" w:rsidRDefault="00D40239" w:rsidP="00D40239">
      <w:pPr>
        <w:spacing w:line="312" w:lineRule="auto"/>
        <w:ind w:left="0" w:firstLine="0"/>
        <w:jc w:val="center"/>
        <w:rPr>
          <w:rFonts w:ascii="Times New Roman" w:hAnsi="Times New Roman"/>
          <w:b/>
          <w:sz w:val="28"/>
          <w:szCs w:val="28"/>
        </w:rPr>
      </w:pPr>
      <w:r w:rsidRPr="00603010">
        <w:rPr>
          <w:rFonts w:ascii="Times New Roman" w:hAnsi="Times New Roman"/>
          <w:b/>
          <w:sz w:val="28"/>
          <w:szCs w:val="28"/>
        </w:rPr>
        <w:t>Выбор сечения провода по величине тока</w:t>
      </w:r>
    </w:p>
    <w:tbl>
      <w:tblPr>
        <w:tblW w:w="5000" w:type="pct"/>
        <w:jc w:val="center"/>
        <w:tblBorders>
          <w:top w:val="single" w:sz="6" w:space="0" w:color="606060"/>
          <w:left w:val="single" w:sz="6" w:space="0" w:color="606060"/>
          <w:bottom w:val="single" w:sz="6" w:space="0" w:color="606060"/>
          <w:right w:val="single" w:sz="6" w:space="0" w:color="606060"/>
        </w:tblBorders>
        <w:tblCellMar>
          <w:left w:w="0" w:type="dxa"/>
          <w:right w:w="0" w:type="dxa"/>
        </w:tblCellMar>
        <w:tblLook w:val="04A0" w:firstRow="1" w:lastRow="0" w:firstColumn="1" w:lastColumn="0" w:noHBand="0" w:noVBand="1"/>
      </w:tblPr>
      <w:tblGrid>
        <w:gridCol w:w="1806"/>
        <w:gridCol w:w="1784"/>
        <w:gridCol w:w="2233"/>
        <w:gridCol w:w="1785"/>
        <w:gridCol w:w="2013"/>
      </w:tblGrid>
      <w:tr w:rsidR="00584AD1" w:rsidRPr="00603010" w:rsidTr="00D40239">
        <w:trPr>
          <w:trHeight w:val="150"/>
          <w:tblHeader/>
          <w:jc w:val="center"/>
        </w:trPr>
        <w:tc>
          <w:tcPr>
            <w:tcW w:w="928" w:type="pct"/>
            <w:vMerge w:val="restar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vAlign w:val="center"/>
            <w:hideMark/>
          </w:tcPr>
          <w:p w:rsidR="00A509F3" w:rsidRPr="00603010" w:rsidRDefault="00A509F3" w:rsidP="00D40239">
            <w:pPr>
              <w:spacing w:line="240" w:lineRule="auto"/>
              <w:ind w:left="0" w:firstLine="0"/>
              <w:jc w:val="center"/>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Сечение токопроводящей жилы, мм</w:t>
            </w:r>
            <w:r w:rsidRPr="00603010">
              <w:rPr>
                <w:rFonts w:ascii="Times New Roman" w:eastAsia="Times New Roman" w:hAnsi="Times New Roman"/>
                <w:sz w:val="24"/>
                <w:szCs w:val="24"/>
                <w:vertAlign w:val="superscript"/>
                <w:lang w:eastAsia="ru-RU"/>
              </w:rPr>
              <w:t>2</w:t>
            </w:r>
          </w:p>
        </w:tc>
        <w:tc>
          <w:tcPr>
            <w:tcW w:w="4072" w:type="pct"/>
            <w:gridSpan w:val="4"/>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Медные жилы проводов и кабелей</w:t>
            </w:r>
          </w:p>
        </w:tc>
      </w:tr>
      <w:tr w:rsidR="00584AD1" w:rsidRPr="00603010" w:rsidTr="00C701F2">
        <w:trPr>
          <w:tblHeader/>
          <w:jc w:val="center"/>
        </w:trPr>
        <w:tc>
          <w:tcPr>
            <w:tcW w:w="814" w:type="pct"/>
            <w:vMerge/>
            <w:tcBorders>
              <w:top w:val="single" w:sz="6" w:space="0" w:color="606060"/>
              <w:left w:val="single" w:sz="6" w:space="0" w:color="606060"/>
              <w:bottom w:val="single" w:sz="6" w:space="0" w:color="606060"/>
              <w:right w:val="single" w:sz="6" w:space="0" w:color="606060"/>
            </w:tcBorders>
            <w:shd w:val="clear" w:color="auto" w:fill="auto"/>
            <w:vAlign w:val="center"/>
            <w:hideMark/>
          </w:tcPr>
          <w:p w:rsidR="00A509F3" w:rsidRPr="00603010" w:rsidRDefault="00A509F3" w:rsidP="00BB1384">
            <w:pPr>
              <w:spacing w:line="240" w:lineRule="auto"/>
              <w:ind w:left="0" w:firstLine="0"/>
              <w:rPr>
                <w:rFonts w:ascii="Times New Roman" w:eastAsia="Times New Roman" w:hAnsi="Times New Roman"/>
                <w:sz w:val="24"/>
                <w:szCs w:val="24"/>
                <w:lang w:eastAsia="ru-RU"/>
              </w:rPr>
            </w:pPr>
          </w:p>
        </w:tc>
        <w:tc>
          <w:tcPr>
            <w:tcW w:w="2093" w:type="pct"/>
            <w:gridSpan w:val="2"/>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Напряжение, 220 В</w:t>
            </w:r>
          </w:p>
        </w:tc>
        <w:tc>
          <w:tcPr>
            <w:tcW w:w="2093" w:type="pct"/>
            <w:gridSpan w:val="2"/>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Напряжение, 380 В</w:t>
            </w:r>
          </w:p>
        </w:tc>
      </w:tr>
      <w:tr w:rsidR="00584AD1" w:rsidRPr="00603010" w:rsidTr="00C701F2">
        <w:trPr>
          <w:trHeight w:val="150"/>
          <w:tblHeader/>
          <w:jc w:val="center"/>
        </w:trPr>
        <w:tc>
          <w:tcPr>
            <w:tcW w:w="814" w:type="pct"/>
            <w:vMerge/>
            <w:tcBorders>
              <w:top w:val="single" w:sz="6" w:space="0" w:color="606060"/>
              <w:left w:val="single" w:sz="6" w:space="0" w:color="606060"/>
              <w:bottom w:val="single" w:sz="6" w:space="0" w:color="606060"/>
              <w:right w:val="single" w:sz="6" w:space="0" w:color="606060"/>
            </w:tcBorders>
            <w:shd w:val="clear" w:color="auto" w:fill="auto"/>
            <w:vAlign w:val="center"/>
            <w:hideMark/>
          </w:tcPr>
          <w:p w:rsidR="00A509F3" w:rsidRPr="00603010" w:rsidRDefault="00A509F3" w:rsidP="00BB1384">
            <w:pPr>
              <w:spacing w:line="240" w:lineRule="auto"/>
              <w:ind w:left="0" w:firstLine="0"/>
              <w:rPr>
                <w:rFonts w:ascii="Times New Roman" w:eastAsia="Times New Roman" w:hAnsi="Times New Roman"/>
                <w:sz w:val="24"/>
                <w:szCs w:val="24"/>
                <w:lang w:eastAsia="ru-RU"/>
              </w:rPr>
            </w:pP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ток, А</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мощность, кВт</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ток, А</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мощность, кВт</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4,1</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10,5</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27</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5,9</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16,5</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38</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8,3</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19,8</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46</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10,1</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26,4</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15,4</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33,0</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18,7</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49,5</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25,3</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59,4</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29,7</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75,9</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175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38,5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145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95,7</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215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47,3</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180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118,8</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260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57,2</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220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145,2</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lastRenderedPageBreak/>
              <w:t>120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300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66,0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260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171,6</w:t>
            </w:r>
          </w:p>
        </w:tc>
      </w:tr>
      <w:tr w:rsidR="00584AD1" w:rsidRPr="00603010" w:rsidTr="00A753EF">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20</w:t>
            </w:r>
          </w:p>
        </w:tc>
        <w:tc>
          <w:tcPr>
            <w:tcW w:w="113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4,4</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12,5</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28</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6,1</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23</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15,1</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36</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7,9</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19,8</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39</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25,7</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13,2</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36,3</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18,7</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46,2</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22,0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56,1</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29,7</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72,6</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36,3</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140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92,4</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200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44,0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170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112,2</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120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230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50,6</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200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132,0</w:t>
            </w:r>
          </w:p>
        </w:tc>
      </w:tr>
    </w:tbl>
    <w:p w:rsidR="00A509F3" w:rsidRPr="00603010" w:rsidRDefault="00A509F3" w:rsidP="00A509F3">
      <w:pPr>
        <w:spacing w:line="312" w:lineRule="auto"/>
        <w:ind w:left="0" w:firstLine="709"/>
        <w:jc w:val="both"/>
        <w:rPr>
          <w:rFonts w:ascii="Times New Roman" w:hAnsi="Times New Roman"/>
          <w:sz w:val="28"/>
          <w:szCs w:val="28"/>
        </w:rPr>
      </w:pPr>
    </w:p>
    <w:p w:rsidR="00FA5E62" w:rsidRPr="00603010" w:rsidRDefault="009F579F"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 xml:space="preserve">Если в доме имеются мощные электроприборы, нагрузка которых составляет </w:t>
      </w:r>
      <w:r w:rsidR="00345072" w:rsidRPr="00603010">
        <w:rPr>
          <w:rFonts w:ascii="Times New Roman" w:hAnsi="Times New Roman"/>
          <w:sz w:val="28"/>
          <w:szCs w:val="28"/>
        </w:rPr>
        <w:t xml:space="preserve">более </w:t>
      </w:r>
      <w:r w:rsidRPr="00603010">
        <w:rPr>
          <w:rFonts w:ascii="Times New Roman" w:hAnsi="Times New Roman"/>
          <w:sz w:val="28"/>
          <w:szCs w:val="28"/>
        </w:rPr>
        <w:t>1</w:t>
      </w:r>
      <w:r w:rsidR="00345072" w:rsidRPr="00603010">
        <w:rPr>
          <w:rFonts w:ascii="Times New Roman" w:hAnsi="Times New Roman"/>
          <w:sz w:val="28"/>
          <w:szCs w:val="28"/>
        </w:rPr>
        <w:t>,</w:t>
      </w:r>
      <w:r w:rsidRPr="00603010">
        <w:rPr>
          <w:rFonts w:ascii="Times New Roman" w:hAnsi="Times New Roman"/>
          <w:sz w:val="28"/>
          <w:szCs w:val="28"/>
        </w:rPr>
        <w:t>5 кВт</w:t>
      </w:r>
      <w:r w:rsidR="00345072" w:rsidRPr="00603010">
        <w:rPr>
          <w:rFonts w:ascii="Times New Roman" w:hAnsi="Times New Roman"/>
          <w:sz w:val="28"/>
          <w:szCs w:val="28"/>
        </w:rPr>
        <w:t>,</w:t>
      </w:r>
      <w:r w:rsidRPr="00603010">
        <w:rPr>
          <w:rFonts w:ascii="Times New Roman" w:hAnsi="Times New Roman"/>
          <w:sz w:val="28"/>
          <w:szCs w:val="28"/>
        </w:rPr>
        <w:t xml:space="preserve"> для их подключения </w:t>
      </w:r>
      <w:r w:rsidR="00345072" w:rsidRPr="00603010">
        <w:rPr>
          <w:rFonts w:ascii="Times New Roman" w:hAnsi="Times New Roman"/>
          <w:sz w:val="28"/>
          <w:szCs w:val="28"/>
        </w:rPr>
        <w:t>рекомендуется</w:t>
      </w:r>
      <w:r w:rsidRPr="00603010">
        <w:rPr>
          <w:rFonts w:ascii="Times New Roman" w:hAnsi="Times New Roman"/>
          <w:sz w:val="28"/>
          <w:szCs w:val="28"/>
        </w:rPr>
        <w:t xml:space="preserve"> использовать отдельную линию.</w:t>
      </w:r>
    </w:p>
    <w:p w:rsidR="009F579F" w:rsidRPr="00603010" w:rsidRDefault="009F579F"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Часто приходится решать обратную задачу, когда для известного сечения проводника</w:t>
      </w:r>
      <w:r w:rsidR="00345072" w:rsidRPr="00603010">
        <w:rPr>
          <w:rFonts w:ascii="Times New Roman" w:hAnsi="Times New Roman"/>
          <w:sz w:val="28"/>
          <w:szCs w:val="28"/>
        </w:rPr>
        <w:t>, проложенного в доме или квартире,</w:t>
      </w:r>
      <w:r w:rsidRPr="00603010">
        <w:rPr>
          <w:rFonts w:ascii="Times New Roman" w:hAnsi="Times New Roman"/>
          <w:sz w:val="28"/>
          <w:szCs w:val="28"/>
        </w:rPr>
        <w:t xml:space="preserve"> необходимо найти максимально допустимую нагрузку. В этом случае, по таблицам </w:t>
      </w:r>
      <w:r w:rsidR="00FA345D" w:rsidRPr="00603010">
        <w:rPr>
          <w:rFonts w:ascii="Times New Roman" w:hAnsi="Times New Roman"/>
          <w:sz w:val="28"/>
          <w:szCs w:val="28"/>
        </w:rPr>
        <w:t>для данного сечения токопроводящей жилы кабеля находим максимально допустимую нагрузку. Затем зная мощности электрических приборов, определяем</w:t>
      </w:r>
      <w:r w:rsidR="00345072" w:rsidRPr="00603010">
        <w:rPr>
          <w:rFonts w:ascii="Times New Roman" w:hAnsi="Times New Roman"/>
          <w:sz w:val="28"/>
          <w:szCs w:val="28"/>
        </w:rPr>
        <w:t>,</w:t>
      </w:r>
      <w:r w:rsidR="00FA345D" w:rsidRPr="00603010">
        <w:rPr>
          <w:rFonts w:ascii="Times New Roman" w:hAnsi="Times New Roman"/>
          <w:sz w:val="28"/>
          <w:szCs w:val="28"/>
        </w:rPr>
        <w:t xml:space="preserve"> какие из них могут быть одновременно включены в сеть.</w:t>
      </w:r>
    </w:p>
    <w:p w:rsidR="009F579F" w:rsidRPr="00F02B1B" w:rsidRDefault="009F579F"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Следует помнить, что максимальный допустимый ток для стандартных бытовых электроустановочных изделий (выключатели, розетки) равен 16 А. Поэтому включать в одну розетку или подключать к одному выключателю нагрузку более 16 А, что для однофазной сети соответствует 3,5 кВт нельзя.</w:t>
      </w:r>
    </w:p>
    <w:p w:rsidR="00A64BCC" w:rsidRDefault="00A64BCC" w:rsidP="00626CE8">
      <w:pPr>
        <w:ind w:left="0" w:firstLine="567"/>
        <w:jc w:val="both"/>
        <w:rPr>
          <w:rFonts w:ascii="Times New Roman" w:hAnsi="Times New Roman"/>
          <w:sz w:val="28"/>
          <w:szCs w:val="28"/>
        </w:rPr>
      </w:pPr>
    </w:p>
    <w:p w:rsidR="00A64BCC" w:rsidRDefault="00A64BCC" w:rsidP="00626CE8">
      <w:pPr>
        <w:ind w:left="0" w:firstLine="567"/>
        <w:jc w:val="both"/>
        <w:rPr>
          <w:rFonts w:ascii="Times New Roman" w:hAnsi="Times New Roman"/>
          <w:sz w:val="28"/>
          <w:szCs w:val="28"/>
        </w:rPr>
        <w:sectPr w:rsidR="00A64BCC" w:rsidSect="00F12B7F">
          <w:pgSz w:w="11906" w:h="16838"/>
          <w:pgMar w:top="851" w:right="851" w:bottom="1134" w:left="1418" w:header="709" w:footer="301" w:gutter="0"/>
          <w:pgNumType w:start="31"/>
          <w:cols w:space="708"/>
          <w:docGrid w:linePitch="360"/>
        </w:sectPr>
      </w:pPr>
    </w:p>
    <w:p w:rsidR="00776C6E" w:rsidRDefault="000A0F9B" w:rsidP="00C313BC">
      <w:pPr>
        <w:spacing w:line="240" w:lineRule="auto"/>
        <w:ind w:left="0" w:firstLine="567"/>
        <w:jc w:val="both"/>
        <w:rPr>
          <w:rFonts w:ascii="Times New Roman" w:hAnsi="Times New Roman"/>
          <w:b/>
          <w:sz w:val="28"/>
          <w:szCs w:val="28"/>
        </w:rPr>
      </w:pPr>
      <w:r>
        <w:rPr>
          <w:rFonts w:ascii="Times New Roman" w:hAnsi="Times New Roman"/>
          <w:b/>
          <w:sz w:val="28"/>
          <w:szCs w:val="28"/>
        </w:rPr>
        <w:lastRenderedPageBreak/>
        <w:t>3</w:t>
      </w:r>
      <w:r w:rsidR="00776C6E" w:rsidRPr="00776C6E">
        <w:rPr>
          <w:rFonts w:ascii="Times New Roman" w:hAnsi="Times New Roman"/>
          <w:b/>
          <w:sz w:val="28"/>
          <w:szCs w:val="28"/>
        </w:rPr>
        <w:t>.3. Действия при обнаружении аварийного режима</w:t>
      </w:r>
      <w:r w:rsidR="00C701F2">
        <w:rPr>
          <w:rFonts w:ascii="Times New Roman" w:hAnsi="Times New Roman"/>
          <w:b/>
          <w:sz w:val="28"/>
          <w:szCs w:val="28"/>
        </w:rPr>
        <w:br/>
      </w:r>
      <w:r w:rsidR="00776C6E" w:rsidRPr="00776C6E">
        <w:rPr>
          <w:rFonts w:ascii="Times New Roman" w:hAnsi="Times New Roman"/>
          <w:b/>
          <w:sz w:val="28"/>
          <w:szCs w:val="28"/>
        </w:rPr>
        <w:t>в электрооборудовании</w:t>
      </w:r>
    </w:p>
    <w:p w:rsidR="00C313BC" w:rsidRPr="00776C6E" w:rsidRDefault="00C313BC" w:rsidP="00C313BC">
      <w:pPr>
        <w:spacing w:line="240" w:lineRule="auto"/>
        <w:ind w:left="0" w:firstLine="567"/>
        <w:jc w:val="both"/>
        <w:rPr>
          <w:rFonts w:ascii="Times New Roman" w:hAnsi="Times New Roman"/>
          <w:b/>
          <w:sz w:val="28"/>
          <w:szCs w:val="28"/>
        </w:rPr>
      </w:pPr>
    </w:p>
    <w:p w:rsidR="00776C6E" w:rsidRDefault="00776C6E" w:rsidP="008026D2">
      <w:pPr>
        <w:spacing w:line="312" w:lineRule="auto"/>
        <w:ind w:left="0" w:firstLine="567"/>
        <w:jc w:val="both"/>
        <w:rPr>
          <w:rFonts w:ascii="Times New Roman" w:hAnsi="Times New Roman"/>
          <w:sz w:val="28"/>
          <w:szCs w:val="28"/>
        </w:rPr>
      </w:pPr>
      <w:r>
        <w:rPr>
          <w:rFonts w:ascii="Times New Roman" w:hAnsi="Times New Roman"/>
          <w:sz w:val="28"/>
          <w:szCs w:val="28"/>
        </w:rPr>
        <w:t xml:space="preserve">Аварийный режим работы эксплуатируемого электрооборудования может проявляться в виде сработки аппаратов электрической защиты сети, изменения цвета термоиндикаторов, обнаружения зон аномального нагрева элементов </w:t>
      </w:r>
      <w:r w:rsidR="0046244B">
        <w:rPr>
          <w:rFonts w:ascii="Times New Roman" w:hAnsi="Times New Roman"/>
          <w:sz w:val="28"/>
          <w:szCs w:val="28"/>
        </w:rPr>
        <w:t>электрооборудования при тепловизионной диагностике, сработки датчиков термосистем. Кроме того, об аварийном режиме работы электроприбора может говорить появление на его поверхности, шнуре и вилки питания оплавлений, деформации корпуса, возникновении при работе нехарактерного шума и запаха плавящейся изоляции.</w:t>
      </w:r>
      <w:r w:rsidR="008026D2" w:rsidRPr="008026D2">
        <w:t xml:space="preserve"> </w:t>
      </w:r>
    </w:p>
    <w:p w:rsidR="00A64BCC" w:rsidRDefault="00A64BCC" w:rsidP="00C313BC">
      <w:pPr>
        <w:spacing w:line="312" w:lineRule="auto"/>
        <w:ind w:left="0" w:firstLine="567"/>
        <w:jc w:val="both"/>
        <w:rPr>
          <w:rFonts w:ascii="Times New Roman" w:hAnsi="Times New Roman"/>
          <w:sz w:val="28"/>
          <w:szCs w:val="28"/>
        </w:rPr>
      </w:pPr>
      <w:r>
        <w:rPr>
          <w:rFonts w:ascii="Times New Roman" w:hAnsi="Times New Roman"/>
          <w:sz w:val="28"/>
          <w:szCs w:val="28"/>
        </w:rPr>
        <w:t>Признаки аварийного режима работы электрооборудования и действия при их обна</w:t>
      </w:r>
      <w:r w:rsidR="00386D1F">
        <w:rPr>
          <w:rFonts w:ascii="Times New Roman" w:hAnsi="Times New Roman"/>
          <w:sz w:val="28"/>
          <w:szCs w:val="28"/>
        </w:rPr>
        <w:t>ружении представлены в таблице 7</w:t>
      </w:r>
      <w:r>
        <w:rPr>
          <w:rFonts w:ascii="Times New Roman" w:hAnsi="Times New Roman"/>
          <w:sz w:val="28"/>
          <w:szCs w:val="28"/>
        </w:rPr>
        <w:t>.</w:t>
      </w:r>
    </w:p>
    <w:p w:rsidR="00A64BCC" w:rsidRDefault="00A64BCC" w:rsidP="00626CE8">
      <w:pPr>
        <w:ind w:left="0" w:firstLine="567"/>
        <w:jc w:val="both"/>
        <w:rPr>
          <w:rFonts w:ascii="Times New Roman" w:hAnsi="Times New Roman"/>
          <w:sz w:val="28"/>
          <w:szCs w:val="28"/>
        </w:rPr>
      </w:pPr>
    </w:p>
    <w:p w:rsidR="00A64BCC" w:rsidRDefault="00A64BCC" w:rsidP="00626CE8">
      <w:pPr>
        <w:ind w:left="0" w:firstLine="567"/>
        <w:jc w:val="both"/>
        <w:rPr>
          <w:rFonts w:ascii="Times New Roman" w:hAnsi="Times New Roman"/>
          <w:sz w:val="28"/>
          <w:szCs w:val="28"/>
        </w:rPr>
        <w:sectPr w:rsidR="00A64BCC" w:rsidSect="00DC5715">
          <w:pgSz w:w="11906" w:h="16838"/>
          <w:pgMar w:top="1134" w:right="1134" w:bottom="1134" w:left="1134" w:header="709" w:footer="709" w:gutter="0"/>
          <w:cols w:space="708"/>
          <w:docGrid w:linePitch="360"/>
        </w:sectPr>
      </w:pPr>
    </w:p>
    <w:p w:rsidR="003D67FA" w:rsidRPr="00386D1F" w:rsidRDefault="00386D1F" w:rsidP="003D67FA">
      <w:pPr>
        <w:ind w:left="0" w:firstLine="0"/>
        <w:jc w:val="right"/>
        <w:rPr>
          <w:rFonts w:ascii="Times New Roman" w:hAnsi="Times New Roman"/>
          <w:b/>
          <w:sz w:val="28"/>
          <w:szCs w:val="28"/>
        </w:rPr>
      </w:pPr>
      <w:r w:rsidRPr="00386D1F">
        <w:rPr>
          <w:rFonts w:ascii="Times New Roman" w:hAnsi="Times New Roman"/>
          <w:b/>
          <w:sz w:val="28"/>
          <w:szCs w:val="28"/>
        </w:rPr>
        <w:lastRenderedPageBreak/>
        <w:t>Таблица 7</w:t>
      </w:r>
      <w:r w:rsidR="003D67FA" w:rsidRPr="00386D1F">
        <w:rPr>
          <w:rFonts w:ascii="Times New Roman" w:hAnsi="Times New Roman"/>
          <w:b/>
          <w:sz w:val="28"/>
          <w:szCs w:val="28"/>
        </w:rPr>
        <w:t xml:space="preserve"> </w:t>
      </w:r>
    </w:p>
    <w:p w:rsidR="00A64BCC" w:rsidRPr="00386D1F" w:rsidRDefault="00A64BCC" w:rsidP="00A64BCC">
      <w:pPr>
        <w:ind w:left="0" w:firstLine="0"/>
        <w:jc w:val="center"/>
        <w:rPr>
          <w:rFonts w:ascii="Times New Roman" w:hAnsi="Times New Roman"/>
          <w:b/>
          <w:sz w:val="28"/>
          <w:szCs w:val="28"/>
        </w:rPr>
      </w:pPr>
      <w:r w:rsidRPr="00386D1F">
        <w:rPr>
          <w:rFonts w:ascii="Times New Roman" w:hAnsi="Times New Roman"/>
          <w:b/>
          <w:sz w:val="28"/>
          <w:szCs w:val="28"/>
        </w:rPr>
        <w:t>Признаки аварийного режима работы электрооборудовани</w:t>
      </w:r>
      <w:r w:rsidR="00DC5715" w:rsidRPr="00386D1F">
        <w:rPr>
          <w:rFonts w:ascii="Times New Roman" w:hAnsi="Times New Roman"/>
          <w:b/>
          <w:sz w:val="28"/>
          <w:szCs w:val="28"/>
        </w:rPr>
        <w:t>я и действия при их обнаружении</w:t>
      </w:r>
    </w:p>
    <w:tbl>
      <w:tblPr>
        <w:tblStyle w:val="ae"/>
        <w:tblW w:w="5209" w:type="pct"/>
        <w:tblInd w:w="-289" w:type="dxa"/>
        <w:tblLook w:val="04A0" w:firstRow="1" w:lastRow="0" w:firstColumn="1" w:lastColumn="0" w:noHBand="0" w:noVBand="1"/>
      </w:tblPr>
      <w:tblGrid>
        <w:gridCol w:w="4451"/>
        <w:gridCol w:w="3361"/>
        <w:gridCol w:w="7357"/>
      </w:tblGrid>
      <w:tr w:rsidR="00DC5715" w:rsidRPr="00C313BC" w:rsidTr="00C313BC">
        <w:trPr>
          <w:trHeight w:val="442"/>
          <w:tblHeader/>
        </w:trPr>
        <w:tc>
          <w:tcPr>
            <w:tcW w:w="1467" w:type="pct"/>
            <w:vAlign w:val="center"/>
          </w:tcPr>
          <w:p w:rsidR="00DC5715" w:rsidRPr="00C313BC" w:rsidRDefault="00DC5715" w:rsidP="003D67FA">
            <w:pPr>
              <w:spacing w:line="240" w:lineRule="auto"/>
              <w:ind w:left="0" w:firstLine="0"/>
              <w:jc w:val="center"/>
              <w:rPr>
                <w:rFonts w:ascii="Times New Roman" w:hAnsi="Times New Roman"/>
                <w:b/>
                <w:sz w:val="24"/>
                <w:szCs w:val="24"/>
              </w:rPr>
            </w:pPr>
            <w:r w:rsidRPr="00C313BC">
              <w:rPr>
                <w:rFonts w:ascii="Times New Roman" w:hAnsi="Times New Roman"/>
                <w:b/>
                <w:sz w:val="24"/>
                <w:szCs w:val="24"/>
              </w:rPr>
              <w:t>Признак аварийного режима</w:t>
            </w:r>
          </w:p>
        </w:tc>
        <w:tc>
          <w:tcPr>
            <w:tcW w:w="1108" w:type="pct"/>
            <w:vAlign w:val="center"/>
          </w:tcPr>
          <w:p w:rsidR="00DC5715" w:rsidRPr="00C313BC" w:rsidRDefault="00DC5715" w:rsidP="003D67FA">
            <w:pPr>
              <w:spacing w:line="240" w:lineRule="auto"/>
              <w:ind w:left="0" w:firstLine="0"/>
              <w:jc w:val="center"/>
              <w:rPr>
                <w:rFonts w:ascii="Times New Roman" w:hAnsi="Times New Roman"/>
                <w:b/>
                <w:sz w:val="24"/>
                <w:szCs w:val="24"/>
              </w:rPr>
            </w:pPr>
            <w:r w:rsidRPr="00C313BC">
              <w:rPr>
                <w:rFonts w:ascii="Times New Roman" w:hAnsi="Times New Roman"/>
                <w:b/>
                <w:sz w:val="24"/>
                <w:szCs w:val="24"/>
              </w:rPr>
              <w:t>Возможная причина</w:t>
            </w:r>
          </w:p>
        </w:tc>
        <w:tc>
          <w:tcPr>
            <w:tcW w:w="2426" w:type="pct"/>
            <w:vAlign w:val="center"/>
          </w:tcPr>
          <w:p w:rsidR="00DC5715" w:rsidRPr="00C313BC" w:rsidRDefault="00DC5715" w:rsidP="003D67FA">
            <w:pPr>
              <w:spacing w:line="240" w:lineRule="auto"/>
              <w:ind w:left="0" w:firstLine="0"/>
              <w:jc w:val="center"/>
              <w:rPr>
                <w:rFonts w:ascii="Times New Roman" w:hAnsi="Times New Roman"/>
                <w:b/>
                <w:sz w:val="24"/>
                <w:szCs w:val="24"/>
              </w:rPr>
            </w:pPr>
            <w:r w:rsidRPr="00C313BC">
              <w:rPr>
                <w:rFonts w:ascii="Times New Roman" w:hAnsi="Times New Roman"/>
                <w:b/>
                <w:sz w:val="24"/>
                <w:szCs w:val="24"/>
              </w:rPr>
              <w:t>Рекомендуемые действия</w:t>
            </w: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 автоматический выключатель</w:t>
            </w:r>
          </w:p>
        </w:tc>
        <w:tc>
          <w:tcPr>
            <w:tcW w:w="1108"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Короткое замыкание в цепи.</w:t>
            </w:r>
          </w:p>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 в цепи</w:t>
            </w:r>
            <w:r w:rsidR="00455ECB" w:rsidRPr="00C313BC">
              <w:rPr>
                <w:rFonts w:ascii="Times New Roman" w:hAnsi="Times New Roman"/>
                <w:sz w:val="24"/>
                <w:szCs w:val="24"/>
              </w:rPr>
              <w:t>.</w:t>
            </w:r>
          </w:p>
          <w:p w:rsidR="00455ECB" w:rsidRPr="00C313BC" w:rsidRDefault="00455ECB" w:rsidP="00C313BC">
            <w:pPr>
              <w:spacing w:line="240" w:lineRule="auto"/>
              <w:ind w:left="0" w:firstLine="0"/>
              <w:jc w:val="both"/>
              <w:rPr>
                <w:rFonts w:ascii="Times New Roman" w:hAnsi="Times New Roman"/>
                <w:sz w:val="24"/>
                <w:szCs w:val="24"/>
              </w:rPr>
            </w:pPr>
          </w:p>
        </w:tc>
        <w:tc>
          <w:tcPr>
            <w:tcW w:w="2426" w:type="pct"/>
            <w:vMerge w:val="restart"/>
          </w:tcPr>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Этап 1.</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установить какой тип аппарата защиты сработал (автоматический выключатель, устройство защиты дифференциального тока, устройство защиты от перенапряжения, устройство защиты от дугового пробоя (искрения)) или по какому каналу произошло срабатывание, если прибор комбинированный, т.е. объединяет в себе два и более типа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установить обстоятельства при которых произошло отключение. Что произошло пред отключением (подключение или отключение потребителя, мерцание света, аномальная работа электроприборов и т.п.)? Какие нагрузки были подключены и были в работе? Когда и сколько раз срабатывали аппараты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провести визуальный осмотр электрооборудования (шнуры питания, розетки, выключатели, контактные соединения, соединительные коробки, электроприборы) на наличие видимых повреждений (изменение цвета или оплавление изоляции, следы термического воздействия в результате короткого замыкания, искрения, перегрузок);</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если при визуальном осмотре обнаружены повреждения, то необходимо приступить к устранению причин выявленных повреждений и ремонту (замене) поврежденного электрооборудования;</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если при визуальном осмотре повреждения не обнаружены, то необходимо прейти к этапу 2.</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Этап 2.</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Проверить надлежащую работу аппарата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xml:space="preserve">- для устройства защиты от перенапряжения измерить значение напряжения питающей сети. Если значение питающего напряжения </w:t>
            </w:r>
            <w:r w:rsidRPr="00C313BC">
              <w:rPr>
                <w:rFonts w:ascii="Times New Roman" w:hAnsi="Times New Roman"/>
                <w:sz w:val="24"/>
                <w:szCs w:val="24"/>
              </w:rPr>
              <w:lastRenderedPageBreak/>
              <w:t>сети выходит за диапазон уставки аппарата (ниже нижнего предела или выше верхнего), то проблема в сети. Если значение питающего напряжения сети лежит в диапазоне уставки, то аппарат защиты неисправен и его необходимо заменить;</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для устройства защиты дифференциального тока в соответствии со стандартами [</w:t>
            </w:r>
            <w:r w:rsidR="00A40818" w:rsidRPr="00C313BC">
              <w:rPr>
                <w:rFonts w:ascii="Times New Roman" w:hAnsi="Times New Roman"/>
                <w:sz w:val="24"/>
                <w:szCs w:val="24"/>
              </w:rPr>
              <w:t>7, 8</w:t>
            </w:r>
            <w:r w:rsidRPr="00C313BC">
              <w:rPr>
                <w:rFonts w:ascii="Times New Roman" w:hAnsi="Times New Roman"/>
                <w:sz w:val="24"/>
                <w:szCs w:val="24"/>
              </w:rPr>
              <w:t>] в конструкции должно быть предусмотрено тестовое устройство (кнопка), которое обеспечивает проверку работоспособности аппарата. Также можно проверить работоспособность устройства с помощью приборов проверки и измерения параметров устройств защитного отключения. Если аппарат защиты неисправен, его необходимо заменить.</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для устройства защиты от дугового пробоя проверить работоспособность аппарата в соответствии с инструкцией завода-изготовителя. Например, с помощью тестового устройства, входящего в комплект поставки прибора, при помощи тестовой кнопки и т.д. Если аппарат защиты неисправен, его необходимо заменить.</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для автоматического выключателя проверить работоспособность механизма расцепления. Взвести автоматический выключатель рукой и после отключить его. При отключении должен быть слышен характерный щелчок.</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Если аппараты электрической защиты исправны, то необходимо перейти к этапу 3.</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Этап 3.</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Проверка присоединенных нагрузок (электроприборов).</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присоединять к электрической цепи поочередно по одной нагрузке, контролируя срабатывания аппаратов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при выявлении нагрузки, вызывающей срабатывание аппарата защиты, вывести нагрузку из эксплуатации.</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Результаты проверки, а также все проведенные профилактические и ремонтные работы должны быть зафиксированы в журнале.</w:t>
            </w:r>
          </w:p>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Сработало устройство защиты дифференциального тока</w:t>
            </w:r>
          </w:p>
          <w:p w:rsidR="00455ECB" w:rsidRPr="00C313BC" w:rsidRDefault="00455ECB" w:rsidP="00C313BC">
            <w:pPr>
              <w:spacing w:line="240" w:lineRule="auto"/>
              <w:ind w:left="0" w:firstLine="0"/>
              <w:jc w:val="both"/>
              <w:rPr>
                <w:rFonts w:ascii="Times New Roman" w:hAnsi="Times New Roman"/>
                <w:sz w:val="24"/>
                <w:szCs w:val="24"/>
              </w:rPr>
            </w:pP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Утечка тока</w:t>
            </w:r>
            <w:r w:rsidR="00452630" w:rsidRPr="00C313BC">
              <w:rPr>
                <w:rFonts w:ascii="Times New Roman" w:hAnsi="Times New Roman"/>
                <w:sz w:val="24"/>
                <w:szCs w:val="24"/>
              </w:rPr>
              <w:t>.</w:t>
            </w:r>
          </w:p>
        </w:tc>
        <w:tc>
          <w:tcPr>
            <w:tcW w:w="2426" w:type="pct"/>
            <w:vMerge/>
          </w:tcPr>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Сработало устройство защиты от дугового пробоя (искрения)</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Дуговой пробой(последовательный, параллельный, на землю)</w:t>
            </w:r>
            <w:r w:rsidR="00452630" w:rsidRPr="00C313BC">
              <w:rPr>
                <w:rFonts w:ascii="Times New Roman" w:hAnsi="Times New Roman"/>
                <w:sz w:val="24"/>
                <w:szCs w:val="24"/>
              </w:rPr>
              <w:t xml:space="preserve"> или искрение.</w:t>
            </w:r>
          </w:p>
          <w:p w:rsidR="00455ECB" w:rsidRPr="00C313BC" w:rsidRDefault="00455ECB" w:rsidP="00C313BC">
            <w:pPr>
              <w:spacing w:line="240" w:lineRule="auto"/>
              <w:ind w:left="0" w:firstLine="0"/>
              <w:jc w:val="both"/>
              <w:rPr>
                <w:rFonts w:ascii="Times New Roman" w:hAnsi="Times New Roman"/>
                <w:sz w:val="24"/>
                <w:szCs w:val="24"/>
              </w:rPr>
            </w:pPr>
          </w:p>
        </w:tc>
        <w:tc>
          <w:tcPr>
            <w:tcW w:w="2426" w:type="pct"/>
            <w:vMerge/>
          </w:tcPr>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Сработало устройство защиты от перенапряжения</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Перепады напряжения</w:t>
            </w:r>
          </w:p>
        </w:tc>
        <w:tc>
          <w:tcPr>
            <w:tcW w:w="2426" w:type="pct"/>
            <w:vMerge/>
          </w:tcPr>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lastRenderedPageBreak/>
              <w:t>Термоиндикатор изменил цвет</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 цепи.</w:t>
            </w:r>
          </w:p>
          <w:p w:rsidR="00455ECB"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Плохой контакт.</w:t>
            </w:r>
          </w:p>
        </w:tc>
        <w:tc>
          <w:tcPr>
            <w:tcW w:w="2426" w:type="pct"/>
          </w:tcPr>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Вывести электрооборудование из эксплуатации;</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установить обстоятельства, при которых произошел перегрев (какие нагрузки были подключены и были в работе, при возможности измерить протекающий ток с целью выявления перегрузки).</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провести визуальный осмотр электрооборудования, на который нанесен термоиндикатор на наличие видимых повреждений (изменение цвета или оплавление изоляции, следы термического воздействия в результате короткого замыкания, искрения, перегрузок);</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если при визуальном осмотре обнаружены повреждения, то необходимо приступить к устранению причин выявленных повреждений и ремонту (замене) поврежденного электрооборудования;</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если при визуальном осмотре повреждения не обнаружены – провести оценку его состояния и выполнить профилактические работы;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удалить старый термоиндикатор и нанести новый.</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В журнале указать дату обнаружения перегрева, причину, проведенные работы (ремонт, замена, профилактические работы), дату нанесения нового термоиндикатора, состояние нового термоиндикатора (цвет, градуировка и.т.п.).</w:t>
            </w:r>
          </w:p>
          <w:p w:rsidR="00DC5715" w:rsidRPr="00C313BC" w:rsidRDefault="00DC5715" w:rsidP="00C313BC">
            <w:pPr>
              <w:spacing w:line="240" w:lineRule="auto"/>
              <w:ind w:left="0" w:firstLine="266"/>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Получен сигнал пожарной опасности от термосистемы</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w:t>
            </w:r>
          </w:p>
          <w:p w:rsidR="00455ECB"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Плохой контакт.</w:t>
            </w:r>
          </w:p>
        </w:tc>
        <w:tc>
          <w:tcPr>
            <w:tcW w:w="2426" w:type="pct"/>
          </w:tcPr>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В случае получения сигнала о перегреве:</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установить место, где произошло срабатывание датчика;</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зафиксировать в журнале время, место и наименование электрооборудования, на котором произошло срабатывание;</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произвести осмотр оборудования, по причине которого произошло срабатывание системы;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lastRenderedPageBreak/>
              <w:t>- по результатам осмотра, в случае выявления неисправности, провести ремонт, техническое обслуживание или замену электрооборудования;</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при необходимости заменить датчик с соответствующей отметкой в журнале.</w:t>
            </w:r>
          </w:p>
          <w:p w:rsidR="00DC5715" w:rsidRPr="00C313BC" w:rsidRDefault="00DC5715" w:rsidP="00C313BC">
            <w:pPr>
              <w:spacing w:line="240" w:lineRule="auto"/>
              <w:ind w:left="0" w:firstLine="266"/>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lastRenderedPageBreak/>
              <w:t>При проведении тепловизионной диагностики обнаружен аномальный нагрев элемента электрооборудования</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w:t>
            </w:r>
          </w:p>
          <w:p w:rsidR="00455ECB"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Плохой контакт.</w:t>
            </w:r>
          </w:p>
        </w:tc>
        <w:tc>
          <w:tcPr>
            <w:tcW w:w="2426" w:type="pct"/>
          </w:tcPr>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При обнаружении аварийного пожароопасного дефекта электрооборудование необходимо немедленно вывести из эксплуатации и провести ремонтные работы.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После устранения неисправностей, приведших к возникновению дефекта, рекомендуется провести повторное тепловизионное обследование данного объекта.</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Результаты повторной диагностики занести в протокол с указанием проведенных ремонтно-профилактических работ.</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Рекомендуется проводить внеплановую тепловизионную диагностику отдельных элементов электрооборудования после каждого их ремонта или замены.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Результаты внеплановой диагностики заносятся в протокол с указанием причины обследования.</w:t>
            </w:r>
          </w:p>
          <w:p w:rsidR="00DC5715" w:rsidRPr="00C313BC" w:rsidRDefault="00DC5715" w:rsidP="00C313BC">
            <w:pPr>
              <w:spacing w:line="240" w:lineRule="auto"/>
              <w:ind w:left="0" w:firstLine="266"/>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При работе электрического прибора наблюдается не характерный шум, запах плавящейся изоляции.</w:t>
            </w:r>
          </w:p>
        </w:tc>
        <w:tc>
          <w:tcPr>
            <w:tcW w:w="1108" w:type="pct"/>
          </w:tcPr>
          <w:p w:rsidR="00DC5715" w:rsidRPr="00C313BC" w:rsidRDefault="00712BB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Перепады напряжения.</w:t>
            </w:r>
          </w:p>
          <w:p w:rsidR="00712BB5" w:rsidRPr="00C313BC" w:rsidRDefault="00712BB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Нарушение правил эксплуатации.</w:t>
            </w:r>
          </w:p>
          <w:p w:rsidR="00712BB5" w:rsidRPr="00C313BC" w:rsidRDefault="00712BB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Неисправность электроприбора</w:t>
            </w:r>
          </w:p>
        </w:tc>
        <w:tc>
          <w:tcPr>
            <w:tcW w:w="2426" w:type="pct"/>
          </w:tcPr>
          <w:p w:rsidR="00DC571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Отключить электроприбор от сети.</w:t>
            </w:r>
          </w:p>
          <w:p w:rsidR="00712BB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Осмотреть прибор на наличие неисправностей (оплавление или повреждение изоляции питающего шнура, деформация корпуса и т.д.).</w:t>
            </w:r>
          </w:p>
          <w:p w:rsidR="00712BB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При обнаружении неисправности вывести прибор из эксплуатации.</w:t>
            </w:r>
          </w:p>
          <w:p w:rsidR="00712BB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Произвести ремонт или замену прибора.</w:t>
            </w:r>
          </w:p>
        </w:tc>
      </w:tr>
    </w:tbl>
    <w:p w:rsidR="0046244B" w:rsidRDefault="0046244B" w:rsidP="00C313BC">
      <w:pPr>
        <w:ind w:left="0" w:firstLine="0"/>
        <w:jc w:val="both"/>
        <w:rPr>
          <w:rFonts w:ascii="Times New Roman" w:hAnsi="Times New Roman"/>
          <w:sz w:val="28"/>
          <w:szCs w:val="28"/>
        </w:rPr>
      </w:pPr>
    </w:p>
    <w:p w:rsidR="00A64BCC" w:rsidRDefault="00A64BCC">
      <w:pPr>
        <w:spacing w:line="240" w:lineRule="auto"/>
        <w:ind w:left="0" w:firstLine="0"/>
        <w:rPr>
          <w:rFonts w:ascii="Times New Roman" w:hAnsi="Times New Roman"/>
          <w:sz w:val="28"/>
          <w:szCs w:val="28"/>
        </w:rPr>
        <w:sectPr w:rsidR="00A64BCC" w:rsidSect="00DC5715">
          <w:pgSz w:w="16838" w:h="11906" w:orient="landscape"/>
          <w:pgMar w:top="1134" w:right="1134" w:bottom="1134" w:left="1134" w:header="709" w:footer="709" w:gutter="0"/>
          <w:cols w:space="708"/>
          <w:docGrid w:linePitch="360"/>
        </w:sectPr>
      </w:pPr>
    </w:p>
    <w:p w:rsidR="00455ECB" w:rsidRDefault="00455ECB" w:rsidP="00C313BC">
      <w:pPr>
        <w:spacing w:line="312" w:lineRule="auto"/>
        <w:ind w:left="0" w:firstLine="0"/>
        <w:jc w:val="center"/>
        <w:rPr>
          <w:rFonts w:ascii="Times New Roman" w:hAnsi="Times New Roman"/>
          <w:b/>
          <w:sz w:val="28"/>
          <w:szCs w:val="28"/>
        </w:rPr>
      </w:pPr>
      <w:r>
        <w:rPr>
          <w:rFonts w:ascii="Times New Roman" w:hAnsi="Times New Roman"/>
          <w:b/>
          <w:sz w:val="28"/>
          <w:szCs w:val="28"/>
        </w:rPr>
        <w:lastRenderedPageBreak/>
        <w:t>Заключение</w:t>
      </w:r>
    </w:p>
    <w:p w:rsidR="009F543E" w:rsidRDefault="009F543E" w:rsidP="00C313BC">
      <w:pPr>
        <w:spacing w:line="312" w:lineRule="auto"/>
        <w:ind w:left="0" w:firstLine="0"/>
        <w:jc w:val="center"/>
        <w:rPr>
          <w:rFonts w:ascii="Times New Roman" w:hAnsi="Times New Roman"/>
          <w:b/>
          <w:sz w:val="28"/>
          <w:szCs w:val="28"/>
        </w:rPr>
      </w:pPr>
    </w:p>
    <w:p w:rsidR="003D67FA" w:rsidRDefault="00455ECB" w:rsidP="00C313BC">
      <w:pPr>
        <w:pStyle w:val="11"/>
        <w:spacing w:line="312" w:lineRule="auto"/>
        <w:ind w:firstLine="567"/>
        <w:jc w:val="both"/>
        <w:rPr>
          <w:sz w:val="28"/>
        </w:rPr>
      </w:pPr>
      <w:r>
        <w:rPr>
          <w:sz w:val="28"/>
        </w:rPr>
        <w:t xml:space="preserve">Для повышения уровня пожарной безопасности объектов жилого сектора и общественных зданий необходимо </w:t>
      </w:r>
      <w:r w:rsidRPr="005D5208">
        <w:rPr>
          <w:sz w:val="28"/>
        </w:rPr>
        <w:t>проведение мероприятий по профилактике пожаров от электрооборудования</w:t>
      </w:r>
      <w:r w:rsidR="0005617F" w:rsidRPr="005D5208">
        <w:rPr>
          <w:sz w:val="28"/>
        </w:rPr>
        <w:t>,</w:t>
      </w:r>
      <w:r w:rsidRPr="005D5208">
        <w:rPr>
          <w:sz w:val="28"/>
        </w:rPr>
        <w:t xml:space="preserve"> </w:t>
      </w:r>
      <w:r w:rsidR="0005617F" w:rsidRPr="00DE4700">
        <w:rPr>
          <w:color w:val="FF0000"/>
          <w:sz w:val="28"/>
        </w:rPr>
        <w:t>в том числе</w:t>
      </w:r>
      <w:r w:rsidR="0005617F" w:rsidRPr="005D5208">
        <w:rPr>
          <w:sz w:val="28"/>
        </w:rPr>
        <w:t xml:space="preserve"> </w:t>
      </w:r>
      <w:r w:rsidRPr="005D5208">
        <w:rPr>
          <w:sz w:val="28"/>
        </w:rPr>
        <w:t xml:space="preserve">на </w:t>
      </w:r>
      <w:r>
        <w:rPr>
          <w:sz w:val="28"/>
        </w:rPr>
        <w:t xml:space="preserve">основе современных возможностей ведения мониторинга состояния пожарной безопасности, эксплуатируемого электрооборудования. </w:t>
      </w:r>
    </w:p>
    <w:p w:rsidR="00455ECB" w:rsidRDefault="00455ECB" w:rsidP="00C313BC">
      <w:pPr>
        <w:pStyle w:val="11"/>
        <w:spacing w:line="312" w:lineRule="auto"/>
        <w:ind w:firstLine="567"/>
        <w:jc w:val="both"/>
        <w:rPr>
          <w:sz w:val="28"/>
        </w:rPr>
      </w:pPr>
      <w:r>
        <w:rPr>
          <w:sz w:val="28"/>
        </w:rPr>
        <w:t>К ним относится систематический мониторинг пожарной безопасности эксплуатируемого электрооборудования жилых и общественных зданий с применением современных технических средств, а именно тепловизионная диагностика, применение термоиндикаторов для выявления аварийных участков электроустановок. Также необходимо внедрять в широкую практику новые аппараты защиты электрических сетей – устройств защиты от дугового пробоя и перенапряжения.</w:t>
      </w:r>
    </w:p>
    <w:p w:rsidR="00455ECB" w:rsidRPr="008E52B6" w:rsidRDefault="00455ECB" w:rsidP="00C313BC">
      <w:pPr>
        <w:spacing w:line="312" w:lineRule="auto"/>
        <w:ind w:left="0" w:firstLine="567"/>
        <w:jc w:val="both"/>
        <w:rPr>
          <w:rFonts w:ascii="Times New Roman" w:hAnsi="Times New Roman"/>
          <w:sz w:val="28"/>
          <w:szCs w:val="28"/>
        </w:rPr>
      </w:pPr>
      <w:r w:rsidRPr="0005617F">
        <w:rPr>
          <w:rFonts w:ascii="Times New Roman" w:hAnsi="Times New Roman"/>
          <w:sz w:val="28"/>
          <w:szCs w:val="28"/>
        </w:rPr>
        <w:t>С целью повышения пожарной безопасности эксплуатируемого электрооборудования жилых и общественных зданий, профилактическим осмотрам должны подвергаться все элементы электроустановок.</w:t>
      </w:r>
    </w:p>
    <w:p w:rsidR="00455ECB" w:rsidRPr="008E52B6" w:rsidRDefault="00455ECB" w:rsidP="00C313BC">
      <w:pPr>
        <w:spacing w:line="312" w:lineRule="auto"/>
        <w:ind w:left="0" w:firstLine="567"/>
        <w:jc w:val="both"/>
        <w:rPr>
          <w:rFonts w:ascii="Times New Roman" w:hAnsi="Times New Roman"/>
          <w:sz w:val="28"/>
          <w:szCs w:val="28"/>
        </w:rPr>
      </w:pPr>
      <w:r w:rsidRPr="008E52B6">
        <w:rPr>
          <w:rFonts w:ascii="Times New Roman" w:hAnsi="Times New Roman"/>
          <w:sz w:val="28"/>
          <w:szCs w:val="28"/>
        </w:rPr>
        <w:t>Метод профилактики должен выбираться исходя из технических возможностей, удобства ведения осмотров и безопасности обслуживающего персонала. Возможно применение разных методов на одном объекте, в зависимости от конструкции и условий эксплуатации.</w:t>
      </w:r>
    </w:p>
    <w:p w:rsidR="00455ECB" w:rsidRDefault="00455ECB" w:rsidP="00C313BC">
      <w:pPr>
        <w:spacing w:line="312" w:lineRule="auto"/>
        <w:ind w:left="0" w:firstLine="567"/>
        <w:jc w:val="both"/>
        <w:rPr>
          <w:rFonts w:ascii="Times New Roman" w:hAnsi="Times New Roman"/>
          <w:sz w:val="28"/>
          <w:szCs w:val="28"/>
        </w:rPr>
      </w:pPr>
      <w:r w:rsidRPr="008E52B6">
        <w:rPr>
          <w:rFonts w:ascii="Times New Roman" w:hAnsi="Times New Roman"/>
          <w:sz w:val="28"/>
          <w:szCs w:val="28"/>
        </w:rPr>
        <w:t>Сочетание нескольких методов профилактики позволяет более эффективно проводить профилактику пожарной безопасности электрооборудования жилых и общественных зданий.</w:t>
      </w:r>
    </w:p>
    <w:p w:rsidR="00455ECB" w:rsidRDefault="00455ECB" w:rsidP="00C313BC">
      <w:pPr>
        <w:spacing w:line="312" w:lineRule="auto"/>
        <w:ind w:left="0" w:firstLine="567"/>
        <w:jc w:val="both"/>
        <w:rPr>
          <w:rFonts w:ascii="Times New Roman" w:hAnsi="Times New Roman"/>
          <w:sz w:val="28"/>
          <w:szCs w:val="28"/>
        </w:rPr>
      </w:pPr>
      <w:r w:rsidRPr="0005617F">
        <w:rPr>
          <w:rFonts w:ascii="Times New Roman" w:hAnsi="Times New Roman"/>
          <w:sz w:val="28"/>
          <w:szCs w:val="28"/>
        </w:rPr>
        <w:t>Применяя совокупность различных методов можно построить систему мониторинга и профилактики пожарной опасности эксплуатируемого электрооборудования, отражающую состояние пожарной безопасности электроустановок и позволяющую осуществлять его противопожарную профилактику.</w:t>
      </w:r>
      <w:r>
        <w:rPr>
          <w:rFonts w:ascii="Times New Roman" w:hAnsi="Times New Roman"/>
          <w:sz w:val="28"/>
          <w:szCs w:val="28"/>
        </w:rPr>
        <w:br w:type="page"/>
      </w:r>
    </w:p>
    <w:p w:rsidR="0046244B" w:rsidRPr="0046244B" w:rsidRDefault="0046244B" w:rsidP="0046244B">
      <w:pPr>
        <w:ind w:left="0" w:firstLine="567"/>
        <w:jc w:val="right"/>
        <w:rPr>
          <w:rFonts w:ascii="Times New Roman" w:hAnsi="Times New Roman"/>
          <w:sz w:val="28"/>
          <w:szCs w:val="28"/>
        </w:rPr>
      </w:pPr>
      <w:r w:rsidRPr="0046244B">
        <w:rPr>
          <w:rFonts w:ascii="Times New Roman" w:hAnsi="Times New Roman"/>
          <w:sz w:val="28"/>
          <w:szCs w:val="28"/>
        </w:rPr>
        <w:lastRenderedPageBreak/>
        <w:t>Приложение</w:t>
      </w:r>
    </w:p>
    <w:p w:rsidR="0046244B" w:rsidRPr="003D1F30" w:rsidRDefault="0046244B" w:rsidP="0046244B">
      <w:pPr>
        <w:ind w:left="0" w:firstLine="567"/>
        <w:jc w:val="right"/>
        <w:rPr>
          <w:rFonts w:ascii="Times New Roman" w:hAnsi="Times New Roman"/>
          <w:sz w:val="16"/>
          <w:szCs w:val="16"/>
        </w:rPr>
      </w:pPr>
    </w:p>
    <w:p w:rsidR="006A09AD" w:rsidRDefault="006A09AD" w:rsidP="006A09AD">
      <w:pPr>
        <w:spacing w:line="240" w:lineRule="auto"/>
        <w:ind w:left="0" w:firstLine="567"/>
        <w:jc w:val="center"/>
        <w:rPr>
          <w:rFonts w:ascii="Times New Roman" w:hAnsi="Times New Roman"/>
          <w:b/>
          <w:sz w:val="28"/>
          <w:szCs w:val="28"/>
        </w:rPr>
      </w:pPr>
    </w:p>
    <w:p w:rsidR="0046244B" w:rsidRPr="006A09AD" w:rsidRDefault="0046244B" w:rsidP="006A09AD">
      <w:pPr>
        <w:spacing w:line="240" w:lineRule="auto"/>
        <w:ind w:left="0" w:firstLine="567"/>
        <w:jc w:val="center"/>
        <w:rPr>
          <w:rFonts w:ascii="Times New Roman" w:hAnsi="Times New Roman"/>
          <w:b/>
          <w:sz w:val="28"/>
          <w:szCs w:val="28"/>
        </w:rPr>
      </w:pPr>
      <w:r w:rsidRPr="006A09AD">
        <w:rPr>
          <w:rFonts w:ascii="Times New Roman" w:hAnsi="Times New Roman"/>
          <w:b/>
          <w:sz w:val="28"/>
          <w:szCs w:val="28"/>
        </w:rPr>
        <w:t>Описание технических средств предупреждения и профилактики пожаров от электрооборудования</w:t>
      </w:r>
    </w:p>
    <w:p w:rsidR="0046244B" w:rsidRPr="006A09AD" w:rsidRDefault="0046244B" w:rsidP="006A09AD">
      <w:pPr>
        <w:spacing w:line="240" w:lineRule="auto"/>
        <w:ind w:left="0" w:firstLine="567"/>
        <w:jc w:val="center"/>
        <w:rPr>
          <w:rFonts w:ascii="Times New Roman" w:hAnsi="Times New Roman"/>
          <w:b/>
          <w:sz w:val="28"/>
          <w:szCs w:val="28"/>
        </w:rPr>
      </w:pPr>
    </w:p>
    <w:p w:rsidR="00E443C7" w:rsidRPr="006A09AD" w:rsidRDefault="00E443C7" w:rsidP="00BF07FF">
      <w:pPr>
        <w:spacing w:line="312" w:lineRule="auto"/>
        <w:ind w:left="0" w:firstLine="709"/>
        <w:jc w:val="both"/>
        <w:rPr>
          <w:rFonts w:ascii="Times New Roman" w:hAnsi="Times New Roman"/>
          <w:b/>
          <w:sz w:val="28"/>
          <w:szCs w:val="28"/>
        </w:rPr>
      </w:pPr>
      <w:r w:rsidRPr="006A09AD">
        <w:rPr>
          <w:rFonts w:ascii="Times New Roman" w:hAnsi="Times New Roman"/>
          <w:b/>
          <w:sz w:val="28"/>
          <w:szCs w:val="28"/>
        </w:rPr>
        <w:t>Автоматически</w:t>
      </w:r>
      <w:r w:rsidR="009F194A" w:rsidRPr="006A09AD">
        <w:rPr>
          <w:rFonts w:ascii="Times New Roman" w:hAnsi="Times New Roman"/>
          <w:b/>
          <w:sz w:val="28"/>
          <w:szCs w:val="28"/>
        </w:rPr>
        <w:t>е</w:t>
      </w:r>
      <w:r w:rsidRPr="006A09AD">
        <w:rPr>
          <w:rFonts w:ascii="Times New Roman" w:hAnsi="Times New Roman"/>
          <w:b/>
          <w:sz w:val="28"/>
          <w:szCs w:val="28"/>
        </w:rPr>
        <w:t xml:space="preserve"> выключател</w:t>
      </w:r>
      <w:r w:rsidR="009F194A" w:rsidRPr="006A09AD">
        <w:rPr>
          <w:rFonts w:ascii="Times New Roman" w:hAnsi="Times New Roman"/>
          <w:b/>
          <w:sz w:val="28"/>
          <w:szCs w:val="28"/>
        </w:rPr>
        <w:t>и</w:t>
      </w:r>
      <w:r w:rsidRPr="006A09AD">
        <w:rPr>
          <w:rFonts w:ascii="Times New Roman" w:hAnsi="Times New Roman"/>
          <w:b/>
          <w:sz w:val="28"/>
          <w:szCs w:val="28"/>
        </w:rPr>
        <w:t xml:space="preserve"> (АВ)</w:t>
      </w:r>
    </w:p>
    <w:p w:rsidR="00E443C7" w:rsidRPr="008E52B6" w:rsidRDefault="00E443C7" w:rsidP="006A09AD">
      <w:pPr>
        <w:spacing w:line="312" w:lineRule="auto"/>
        <w:ind w:left="0" w:firstLine="709"/>
        <w:jc w:val="both"/>
        <w:rPr>
          <w:rFonts w:ascii="Times New Roman" w:hAnsi="Times New Roman"/>
          <w:sz w:val="28"/>
          <w:szCs w:val="28"/>
        </w:rPr>
      </w:pPr>
      <w:r w:rsidRPr="008E52B6">
        <w:rPr>
          <w:rFonts w:ascii="Times New Roman" w:hAnsi="Times New Roman"/>
          <w:bCs/>
          <w:sz w:val="28"/>
          <w:szCs w:val="28"/>
        </w:rPr>
        <w:t xml:space="preserve">Автоматический выключатель </w:t>
      </w:r>
      <w:r w:rsidRPr="008E52B6">
        <w:rPr>
          <w:rFonts w:ascii="Times New Roman" w:hAnsi="Times New Roman"/>
          <w:sz w:val="28"/>
          <w:szCs w:val="28"/>
        </w:rPr>
        <w:t>или</w:t>
      </w:r>
      <w:r w:rsidR="007A0ACF" w:rsidRPr="007A0ACF">
        <w:rPr>
          <w:rFonts w:ascii="Times New Roman" w:hAnsi="Times New Roman"/>
          <w:sz w:val="28"/>
          <w:szCs w:val="28"/>
        </w:rPr>
        <w:t xml:space="preserve"> </w:t>
      </w:r>
      <w:r w:rsidR="00BC097E" w:rsidRPr="008E52B6">
        <w:rPr>
          <w:rFonts w:ascii="Times New Roman" w:hAnsi="Times New Roman"/>
          <w:sz w:val="28"/>
          <w:szCs w:val="28"/>
        </w:rPr>
        <w:t>проще</w:t>
      </w:r>
      <w:r w:rsidRPr="008E52B6">
        <w:rPr>
          <w:rFonts w:ascii="Times New Roman" w:hAnsi="Times New Roman"/>
          <w:sz w:val="28"/>
          <w:szCs w:val="28"/>
        </w:rPr>
        <w:t xml:space="preserve"> говоря «автомат» </w:t>
      </w:r>
      <w:r w:rsidR="0066073B" w:rsidRPr="008E52B6">
        <w:rPr>
          <w:rFonts w:ascii="Times New Roman" w:hAnsi="Times New Roman"/>
          <w:sz w:val="28"/>
          <w:szCs w:val="28"/>
        </w:rPr>
        <w:t>-</w:t>
      </w:r>
      <w:r w:rsidRPr="008E52B6">
        <w:rPr>
          <w:rFonts w:ascii="Times New Roman" w:hAnsi="Times New Roman"/>
          <w:sz w:val="28"/>
          <w:szCs w:val="28"/>
        </w:rPr>
        <w:t xml:space="preserve"> это коммутационный аппарат, предназначенный для защиты электрической сети от сверхтоков, т.е. от коротких замыканий и перегрузок.</w:t>
      </w:r>
    </w:p>
    <w:p w:rsidR="00E443C7" w:rsidRDefault="00721652"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Автоматические выключатели бывают с электромагнитным расцепителем защищающим электрическую цепь от короткого замыкания и комбинированным расцепителем — когда дополнительно с электромагнитным расцепителем применяется тепловой расцепитель,</w:t>
      </w:r>
      <w:r w:rsidR="007A0ACF" w:rsidRPr="007A0ACF">
        <w:rPr>
          <w:rFonts w:ascii="Times New Roman" w:hAnsi="Times New Roman"/>
          <w:bCs/>
          <w:sz w:val="28"/>
          <w:szCs w:val="28"/>
        </w:rPr>
        <w:t xml:space="preserve"> </w:t>
      </w:r>
      <w:r w:rsidRPr="008E52B6">
        <w:rPr>
          <w:rFonts w:ascii="Times New Roman" w:hAnsi="Times New Roman"/>
          <w:bCs/>
          <w:sz w:val="28"/>
          <w:szCs w:val="28"/>
        </w:rPr>
        <w:t>защищающий цепь от перегрузки.</w:t>
      </w:r>
    </w:p>
    <w:p w:rsidR="006A09AD" w:rsidRDefault="006A09AD" w:rsidP="006A09AD">
      <w:pPr>
        <w:spacing w:line="312" w:lineRule="auto"/>
        <w:ind w:left="0" w:firstLine="567"/>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7217D0" w:rsidTr="00FA73F0">
        <w:tc>
          <w:tcPr>
            <w:tcW w:w="5000" w:type="pct"/>
          </w:tcPr>
          <w:p w:rsidR="007217D0" w:rsidRDefault="00072F81" w:rsidP="000862BD">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mc:AlternateContent>
                <mc:Choice Requires="wps">
                  <w:drawing>
                    <wp:anchor distT="0" distB="0" distL="114300" distR="114300" simplePos="0" relativeHeight="251680768" behindDoc="0" locked="0" layoutInCell="1" allowOverlap="1">
                      <wp:simplePos x="0" y="0"/>
                      <wp:positionH relativeFrom="column">
                        <wp:posOffset>5497830</wp:posOffset>
                      </wp:positionH>
                      <wp:positionV relativeFrom="paragraph">
                        <wp:posOffset>116205</wp:posOffset>
                      </wp:positionV>
                      <wp:extent cx="405765" cy="278130"/>
                      <wp:effectExtent l="0" t="0" r="0" b="7620"/>
                      <wp:wrapNone/>
                      <wp:docPr id="118"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left:0;text-align:left;margin-left:432.9pt;margin-top:9.15pt;width:31.95pt;height:21.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v5mhAIAABE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3</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5888" behindDoc="0" locked="0" layoutInCell="1" allowOverlap="1">
                      <wp:simplePos x="0" y="0"/>
                      <wp:positionH relativeFrom="column">
                        <wp:posOffset>5497830</wp:posOffset>
                      </wp:positionH>
                      <wp:positionV relativeFrom="paragraph">
                        <wp:posOffset>2470150</wp:posOffset>
                      </wp:positionV>
                      <wp:extent cx="405765" cy="278130"/>
                      <wp:effectExtent l="0" t="0" r="0" b="7620"/>
                      <wp:wrapNone/>
                      <wp:docPr id="116"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27" type="#_x0000_t202" style="position:absolute;left:0;text-align:left;margin-left:432.9pt;margin-top:194.5pt;width:31.95pt;height:21.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2</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7936" behindDoc="0" locked="0" layoutInCell="1" allowOverlap="1">
                      <wp:simplePos x="0" y="0"/>
                      <wp:positionH relativeFrom="column">
                        <wp:posOffset>332740</wp:posOffset>
                      </wp:positionH>
                      <wp:positionV relativeFrom="paragraph">
                        <wp:posOffset>2271395</wp:posOffset>
                      </wp:positionV>
                      <wp:extent cx="401955" cy="278130"/>
                      <wp:effectExtent l="0" t="0" r="0" b="7620"/>
                      <wp:wrapNone/>
                      <wp:docPr id="115"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95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 o:spid="_x0000_s1028" type="#_x0000_t202" style="position:absolute;left:0;text-align:left;margin-left:26.2pt;margin-top:178.85pt;width:31.65pt;height:21.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1</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8720" behindDoc="0" locked="0" layoutInCell="1" allowOverlap="1">
                      <wp:simplePos x="0" y="0"/>
                      <wp:positionH relativeFrom="column">
                        <wp:posOffset>571500</wp:posOffset>
                      </wp:positionH>
                      <wp:positionV relativeFrom="paragraph">
                        <wp:posOffset>1086485</wp:posOffset>
                      </wp:positionV>
                      <wp:extent cx="401955" cy="278130"/>
                      <wp:effectExtent l="0" t="0" r="0" b="7620"/>
                      <wp:wrapNone/>
                      <wp:docPr id="114"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95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29" type="#_x0000_t202" style="position:absolute;left:0;text-align:left;margin-left:45pt;margin-top:85.55pt;width:31.65pt;height:21.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0</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4624" behindDoc="0" locked="0" layoutInCell="1" allowOverlap="1">
                      <wp:simplePos x="0" y="0"/>
                      <wp:positionH relativeFrom="column">
                        <wp:posOffset>1143000</wp:posOffset>
                      </wp:positionH>
                      <wp:positionV relativeFrom="paragraph">
                        <wp:posOffset>2965450</wp:posOffset>
                      </wp:positionV>
                      <wp:extent cx="174625" cy="278130"/>
                      <wp:effectExtent l="0" t="0" r="0" b="7620"/>
                      <wp:wrapNone/>
                      <wp:docPr id="11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 o:spid="_x0000_s1030" type="#_x0000_t202" style="position:absolute;left:0;text-align:left;margin-left:90pt;margin-top:233.5pt;width:13.75pt;height:21.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6</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5648" behindDoc="0" locked="0" layoutInCell="1" allowOverlap="1">
                      <wp:simplePos x="0" y="0"/>
                      <wp:positionH relativeFrom="column">
                        <wp:posOffset>1943100</wp:posOffset>
                      </wp:positionH>
                      <wp:positionV relativeFrom="paragraph">
                        <wp:posOffset>2965450</wp:posOffset>
                      </wp:positionV>
                      <wp:extent cx="174625" cy="278130"/>
                      <wp:effectExtent l="0" t="0" r="0" b="7620"/>
                      <wp:wrapNone/>
                      <wp:docPr id="112"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31" type="#_x0000_t202" style="position:absolute;left:0;text-align:left;margin-left:153pt;margin-top:233.5pt;width:13.75pt;height:21.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CW6hgIAABg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9</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6912" behindDoc="0" locked="0" layoutInCell="1" allowOverlap="1">
                      <wp:simplePos x="0" y="0"/>
                      <wp:positionH relativeFrom="column">
                        <wp:posOffset>2286000</wp:posOffset>
                      </wp:positionH>
                      <wp:positionV relativeFrom="paragraph">
                        <wp:posOffset>3249295</wp:posOffset>
                      </wp:positionV>
                      <wp:extent cx="174625" cy="278130"/>
                      <wp:effectExtent l="0" t="0" r="0" b="7620"/>
                      <wp:wrapNone/>
                      <wp:docPr id="111"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32" type="#_x0000_t202" style="position:absolute;left:0;text-align:left;margin-left:180pt;margin-top:255.85pt;width:13.75pt;height:21.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2</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4864" behindDoc="0" locked="0" layoutInCell="1" allowOverlap="1">
                      <wp:simplePos x="0" y="0"/>
                      <wp:positionH relativeFrom="column">
                        <wp:posOffset>4893310</wp:posOffset>
                      </wp:positionH>
                      <wp:positionV relativeFrom="paragraph">
                        <wp:posOffset>1770380</wp:posOffset>
                      </wp:positionV>
                      <wp:extent cx="174625" cy="278130"/>
                      <wp:effectExtent l="0" t="0" r="0" b="7620"/>
                      <wp:wrapNone/>
                      <wp:docPr id="110"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33" type="#_x0000_t202" style="position:absolute;left:0;text-align:left;margin-left:385.3pt;margin-top:139.4pt;width:13.75pt;height:21.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R1GhgIAABg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5</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3840" behindDoc="0" locked="0" layoutInCell="1" allowOverlap="1">
                      <wp:simplePos x="0" y="0"/>
                      <wp:positionH relativeFrom="column">
                        <wp:posOffset>5092065</wp:posOffset>
                      </wp:positionH>
                      <wp:positionV relativeFrom="paragraph">
                        <wp:posOffset>1428115</wp:posOffset>
                      </wp:positionV>
                      <wp:extent cx="174625" cy="278130"/>
                      <wp:effectExtent l="0" t="0" r="0" b="7620"/>
                      <wp:wrapNone/>
                      <wp:docPr id="109"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34" type="#_x0000_t202" style="position:absolute;left:0;text-align:left;margin-left:400.95pt;margin-top:112.45pt;width:13.75pt;height:21.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7</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2816" behindDoc="0" locked="0" layoutInCell="1" allowOverlap="1">
                      <wp:simplePos x="0" y="0"/>
                      <wp:positionH relativeFrom="column">
                        <wp:posOffset>5187950</wp:posOffset>
                      </wp:positionH>
                      <wp:positionV relativeFrom="paragraph">
                        <wp:posOffset>991235</wp:posOffset>
                      </wp:positionV>
                      <wp:extent cx="174625" cy="278130"/>
                      <wp:effectExtent l="0" t="0" r="0" b="7620"/>
                      <wp:wrapNone/>
                      <wp:docPr id="106"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35" type="#_x0000_t202" style="position:absolute;left:0;text-align:left;margin-left:408.5pt;margin-top:78.05pt;width:13.75pt;height:21.9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3</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81792" behindDoc="0" locked="0" layoutInCell="1" allowOverlap="1">
                      <wp:simplePos x="0" y="0"/>
                      <wp:positionH relativeFrom="column">
                        <wp:posOffset>5147945</wp:posOffset>
                      </wp:positionH>
                      <wp:positionV relativeFrom="paragraph">
                        <wp:posOffset>625475</wp:posOffset>
                      </wp:positionV>
                      <wp:extent cx="174625" cy="278130"/>
                      <wp:effectExtent l="0" t="0" r="0" b="7620"/>
                      <wp:wrapNone/>
                      <wp:docPr id="105"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36" type="#_x0000_t202" style="position:absolute;left:0;text-align:left;margin-left:405.35pt;margin-top:49.25pt;width:13.75pt;height:21.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4</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9744" behindDoc="0" locked="0" layoutInCell="1" allowOverlap="1">
                      <wp:simplePos x="0" y="0"/>
                      <wp:positionH relativeFrom="column">
                        <wp:posOffset>894080</wp:posOffset>
                      </wp:positionH>
                      <wp:positionV relativeFrom="paragraph">
                        <wp:posOffset>1428115</wp:posOffset>
                      </wp:positionV>
                      <wp:extent cx="174625" cy="278130"/>
                      <wp:effectExtent l="0" t="0" r="0" b="7620"/>
                      <wp:wrapNone/>
                      <wp:docPr id="103"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37" type="#_x0000_t202" style="position:absolute;left:0;text-align:left;margin-left:70.4pt;margin-top:112.45pt;width:13.75pt;height:21.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8</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7696" behindDoc="0" locked="0" layoutInCell="1" allowOverlap="1">
                      <wp:simplePos x="0" y="0"/>
                      <wp:positionH relativeFrom="column">
                        <wp:posOffset>2014855</wp:posOffset>
                      </wp:positionH>
                      <wp:positionV relativeFrom="paragraph">
                        <wp:posOffset>179705</wp:posOffset>
                      </wp:positionV>
                      <wp:extent cx="174625" cy="278130"/>
                      <wp:effectExtent l="0" t="0" r="0" b="7620"/>
                      <wp:wrapNone/>
                      <wp:docPr id="102"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38" type="#_x0000_t202" style="position:absolute;left:0;text-align:left;margin-left:158.65pt;margin-top:14.15pt;width:13.75pt;height:21.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kIYhwIAABk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6672" behindDoc="0" locked="0" layoutInCell="1" allowOverlap="1">
                      <wp:simplePos x="0" y="0"/>
                      <wp:positionH relativeFrom="column">
                        <wp:posOffset>1021080</wp:posOffset>
                      </wp:positionH>
                      <wp:positionV relativeFrom="paragraph">
                        <wp:posOffset>499110</wp:posOffset>
                      </wp:positionV>
                      <wp:extent cx="174625" cy="278130"/>
                      <wp:effectExtent l="0" t="0" r="0" b="7620"/>
                      <wp:wrapNone/>
                      <wp:docPr id="101"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625" cy="278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39" type="#_x0000_t202" style="position:absolute;left:0;text-align:left;margin-left:80.4pt;margin-top:39.3pt;width:13.75pt;height:21.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9CYXhwIAABk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6</w:t>
                            </w:r>
                          </w:p>
                        </w:txbxContent>
                      </v:textbox>
                    </v:shape>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71552" behindDoc="0" locked="0" layoutInCell="1" allowOverlap="1">
                      <wp:simplePos x="0" y="0"/>
                      <wp:positionH relativeFrom="column">
                        <wp:posOffset>4583430</wp:posOffset>
                      </wp:positionH>
                      <wp:positionV relativeFrom="paragraph">
                        <wp:posOffset>179705</wp:posOffset>
                      </wp:positionV>
                      <wp:extent cx="914400" cy="71755"/>
                      <wp:effectExtent l="0" t="0" r="19050" b="23495"/>
                      <wp:wrapNone/>
                      <wp:docPr id="100"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7175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2F81192" id="_x0000_t32" coordsize="21600,21600" o:spt="32" o:oned="t" path="m,l21600,21600e" filled="f">
                      <v:path arrowok="t" fillok="f" o:connecttype="none"/>
                      <o:lock v:ext="edit" shapetype="t"/>
                    </v:shapetype>
                    <v:shape id="AutoShape 28" o:spid="_x0000_s1026" type="#_x0000_t32" style="position:absolute;margin-left:360.9pt;margin-top:14.15pt;width:1in;height:5.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" strokeweight="1pt"/>
                  </w:pict>
                </mc:Fallback>
              </mc:AlternateContent>
            </w:r>
            <w:r>
              <w:rPr>
                <w:rFonts w:ascii="Times New Roman" w:hAnsi="Times New Roman"/>
                <w:bCs/>
                <w:noProof/>
                <w:sz w:val="28"/>
                <w:szCs w:val="28"/>
                <w:lang w:eastAsia="ru-RU"/>
              </w:rPr>
              <mc:AlternateContent>
                <mc:Choice Requires="wps">
                  <w:drawing>
                    <wp:anchor distT="4294967294" distB="4294967294" distL="114300" distR="114300" simplePos="0" relativeHeight="251670528" behindDoc="0" locked="0" layoutInCell="1" allowOverlap="1">
                      <wp:simplePos x="0" y="0"/>
                      <wp:positionH relativeFrom="column">
                        <wp:posOffset>4511675</wp:posOffset>
                      </wp:positionH>
                      <wp:positionV relativeFrom="paragraph">
                        <wp:posOffset>2637154</wp:posOffset>
                      </wp:positionV>
                      <wp:extent cx="986155" cy="0"/>
                      <wp:effectExtent l="0" t="0" r="23495" b="19050"/>
                      <wp:wrapNone/>
                      <wp:docPr id="99"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615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19BCEB" id="AutoShape 27" o:spid="_x0000_s1026" type="#_x0000_t32" style="position:absolute;margin-left:355.25pt;margin-top:207.65pt;width:77.65pt;height:0;z-index:251670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RrVIAIAAD0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9504" behindDoc="0" locked="0" layoutInCell="1" allowOverlap="1">
                      <wp:simplePos x="0" y="0"/>
                      <wp:positionH relativeFrom="column">
                        <wp:posOffset>734695</wp:posOffset>
                      </wp:positionH>
                      <wp:positionV relativeFrom="paragraph">
                        <wp:posOffset>2398395</wp:posOffset>
                      </wp:positionV>
                      <wp:extent cx="748030" cy="24130"/>
                      <wp:effectExtent l="0" t="0" r="13970" b="33020"/>
                      <wp:wrapNone/>
                      <wp:docPr id="97"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748030" cy="2413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DF7921" id="AutoShape 26" o:spid="_x0000_s1026" type="#_x0000_t32" style="position:absolute;margin-left:57.85pt;margin-top:188.85pt;width:58.9pt;height:1.9pt;flip:x 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8480" behindDoc="0" locked="0" layoutInCell="1" allowOverlap="1">
                      <wp:simplePos x="0" y="0"/>
                      <wp:positionH relativeFrom="column">
                        <wp:posOffset>973455</wp:posOffset>
                      </wp:positionH>
                      <wp:positionV relativeFrom="paragraph">
                        <wp:posOffset>1213485</wp:posOffset>
                      </wp:positionV>
                      <wp:extent cx="1256665" cy="55880"/>
                      <wp:effectExtent l="0" t="0" r="19685" b="20320"/>
                      <wp:wrapNone/>
                      <wp:docPr id="96"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256665" cy="5588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55590A" id="AutoShape 25" o:spid="_x0000_s1026" type="#_x0000_t32" style="position:absolute;margin-left:76.65pt;margin-top:95.55pt;width:98.95pt;height:4.4pt;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7456" behindDoc="0" locked="0" layoutInCell="1" allowOverlap="1">
                      <wp:simplePos x="0" y="0"/>
                      <wp:positionH relativeFrom="column">
                        <wp:posOffset>2460625</wp:posOffset>
                      </wp:positionH>
                      <wp:positionV relativeFrom="paragraph">
                        <wp:posOffset>3129915</wp:posOffset>
                      </wp:positionV>
                      <wp:extent cx="969645" cy="238760"/>
                      <wp:effectExtent l="0" t="0" r="20955" b="27940"/>
                      <wp:wrapNone/>
                      <wp:docPr id="94"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69645" cy="23876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F9ED71" id="AutoShape 24" o:spid="_x0000_s1026" type="#_x0000_t32" style="position:absolute;margin-left:193.75pt;margin-top:246.45pt;width:76.35pt;height:18.8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6432" behindDoc="0" locked="0" layoutInCell="1" allowOverlap="1">
                      <wp:simplePos x="0" y="0"/>
                      <wp:positionH relativeFrom="column">
                        <wp:posOffset>2230120</wp:posOffset>
                      </wp:positionH>
                      <wp:positionV relativeFrom="paragraph">
                        <wp:posOffset>323215</wp:posOffset>
                      </wp:positionV>
                      <wp:extent cx="1097280" cy="7620"/>
                      <wp:effectExtent l="0" t="0" r="26670" b="30480"/>
                      <wp:wrapNone/>
                      <wp:docPr id="9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97280" cy="762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B13E30" id="AutoShape 23" o:spid="_x0000_s1026" type="#_x0000_t32" style="position:absolute;margin-left:175.6pt;margin-top:25.45pt;width:86.4pt;height:.6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5408" behindDoc="0" locked="0" layoutInCell="1" allowOverlap="1">
                      <wp:simplePos x="0" y="0"/>
                      <wp:positionH relativeFrom="column">
                        <wp:posOffset>3700780</wp:posOffset>
                      </wp:positionH>
                      <wp:positionV relativeFrom="paragraph">
                        <wp:posOffset>1086485</wp:posOffset>
                      </wp:positionV>
                      <wp:extent cx="1487170" cy="55880"/>
                      <wp:effectExtent l="0" t="0" r="36830" b="20320"/>
                      <wp:wrapNone/>
                      <wp:docPr id="92"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7170" cy="5588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9AA760" id="AutoShape 22" o:spid="_x0000_s1026" type="#_x0000_t32" style="position:absolute;margin-left:291.4pt;margin-top:85.55pt;width:117.1pt;height:4.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1235710</wp:posOffset>
                      </wp:positionH>
                      <wp:positionV relativeFrom="paragraph">
                        <wp:posOffset>625475</wp:posOffset>
                      </wp:positionV>
                      <wp:extent cx="1439545" cy="325755"/>
                      <wp:effectExtent l="0" t="0" r="27305" b="36195"/>
                      <wp:wrapNone/>
                      <wp:docPr id="91"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439545" cy="32575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DB67EF" id="AutoShape 21" o:spid="_x0000_s1026" type="#_x0000_t32" style="position:absolute;margin-left:97.3pt;margin-top:49.25pt;width:113.35pt;height:25.65p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1410970</wp:posOffset>
                      </wp:positionH>
                      <wp:positionV relativeFrom="paragraph">
                        <wp:posOffset>2470150</wp:posOffset>
                      </wp:positionV>
                      <wp:extent cx="1224280" cy="659765"/>
                      <wp:effectExtent l="0" t="0" r="33020" b="26035"/>
                      <wp:wrapNone/>
                      <wp:docPr id="90"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65976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E5646C" id="AutoShape 20" o:spid="_x0000_s1026" type="#_x0000_t32" style="position:absolute;margin-left:111.1pt;margin-top:194.5pt;width:96.4pt;height:51.9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2336" behindDoc="0" locked="0" layoutInCell="1" allowOverlap="1">
                      <wp:simplePos x="0" y="0"/>
                      <wp:positionH relativeFrom="column">
                        <wp:posOffset>4050665</wp:posOffset>
                      </wp:positionH>
                      <wp:positionV relativeFrom="paragraph">
                        <wp:posOffset>777240</wp:posOffset>
                      </wp:positionV>
                      <wp:extent cx="1097280" cy="126365"/>
                      <wp:effectExtent l="0" t="0" r="26670" b="26035"/>
                      <wp:wrapNone/>
                      <wp:docPr id="89"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97280" cy="12636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424721" id="AutoShape 19" o:spid="_x0000_s1026" type="#_x0000_t32" style="position:absolute;margin-left:318.95pt;margin-top:61.2pt;width:86.4pt;height:9.9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" strokeweight="1pt"/>
                  </w:pict>
                </mc:Fallback>
              </mc:AlternateContent>
            </w:r>
            <w:r>
              <w:rPr>
                <w:rFonts w:ascii="Times New Roman" w:hAnsi="Times New Roman"/>
                <w:bCs/>
                <w:noProof/>
                <w:sz w:val="28"/>
                <w:szCs w:val="28"/>
                <w:lang w:eastAsia="ru-RU"/>
              </w:rPr>
              <mc:AlternateContent>
                <mc:Choice Requires="wps">
                  <w:drawing>
                    <wp:anchor distT="4294967294" distB="4294967294" distL="114300" distR="114300" simplePos="0" relativeHeight="251661312" behindDoc="0" locked="0" layoutInCell="1" allowOverlap="1">
                      <wp:simplePos x="0" y="0"/>
                      <wp:positionH relativeFrom="column">
                        <wp:posOffset>4050665</wp:posOffset>
                      </wp:positionH>
                      <wp:positionV relativeFrom="paragraph">
                        <wp:posOffset>1905634</wp:posOffset>
                      </wp:positionV>
                      <wp:extent cx="842645" cy="0"/>
                      <wp:effectExtent l="0" t="0" r="33655" b="19050"/>
                      <wp:wrapNone/>
                      <wp:docPr id="88"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264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6A7EA4" id="AutoShape 18" o:spid="_x0000_s1026" type="#_x0000_t32" style="position:absolute;margin-left:318.95pt;margin-top:150.05pt;width:66.35pt;height:0;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60288" behindDoc="0" locked="0" layoutInCell="1" allowOverlap="1">
                      <wp:simplePos x="0" y="0"/>
                      <wp:positionH relativeFrom="column">
                        <wp:posOffset>1068705</wp:posOffset>
                      </wp:positionH>
                      <wp:positionV relativeFrom="paragraph">
                        <wp:posOffset>1325245</wp:posOffset>
                      </wp:positionV>
                      <wp:extent cx="1948180" cy="230505"/>
                      <wp:effectExtent l="0" t="0" r="13970" b="36195"/>
                      <wp:wrapNone/>
                      <wp:docPr id="87"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48180" cy="23050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2333C8" id="AutoShape 17" o:spid="_x0000_s1026" type="#_x0000_t32" style="position:absolute;margin-left:84.15pt;margin-top:104.35pt;width:153.4pt;height:18.1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3136265</wp:posOffset>
                      </wp:positionH>
                      <wp:positionV relativeFrom="paragraph">
                        <wp:posOffset>1555750</wp:posOffset>
                      </wp:positionV>
                      <wp:extent cx="1955800" cy="262255"/>
                      <wp:effectExtent l="0" t="0" r="25400" b="23495"/>
                      <wp:wrapNone/>
                      <wp:docPr id="86"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55800" cy="26225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8D2FC8" id="AutoShape 16" o:spid="_x0000_s1026" type="#_x0000_t32" style="position:absolute;margin-left:246.95pt;margin-top:122.5pt;width:154pt;height:20.6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" strokeweight="1pt"/>
                  </w:pict>
                </mc:Fallback>
              </mc:AlternateContent>
            </w:r>
            <w:r>
              <w:rPr>
                <w:rFonts w:ascii="Times New Roman" w:hAnsi="Times New Roman"/>
                <w:bCs/>
                <w:noProof/>
                <w:sz w:val="28"/>
                <w:szCs w:val="28"/>
                <w:lang w:eastAsia="ru-RU"/>
              </w:rPr>
              <mc:AlternateContent>
                <mc:Choice Requires="wps">
                  <w:drawing>
                    <wp:anchor distT="0" distB="0" distL="114300" distR="114300" simplePos="0" relativeHeight="251658240" behindDoc="0" locked="0" layoutInCell="1" allowOverlap="1">
                      <wp:simplePos x="0" y="0"/>
                      <wp:positionH relativeFrom="column">
                        <wp:posOffset>2134235</wp:posOffset>
                      </wp:positionH>
                      <wp:positionV relativeFrom="paragraph">
                        <wp:posOffset>2549525</wp:posOffset>
                      </wp:positionV>
                      <wp:extent cx="771525" cy="540385"/>
                      <wp:effectExtent l="0" t="0" r="28575" b="31115"/>
                      <wp:wrapNone/>
                      <wp:docPr id="85"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71525" cy="54038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627680" id="AutoShape 15" o:spid="_x0000_s1026" type="#_x0000_t32" style="position:absolute;margin-left:168.05pt;margin-top:200.75pt;width:60.75pt;height:42.5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" strokeweight="1pt"/>
                  </w:pict>
                </mc:Fallback>
              </mc:AlternateContent>
            </w:r>
            <w:r w:rsidR="001822FF">
              <w:rPr>
                <w:rFonts w:ascii="Times New Roman" w:hAnsi="Times New Roman"/>
                <w:bCs/>
                <w:noProof/>
                <w:sz w:val="28"/>
                <w:szCs w:val="28"/>
                <w:lang w:eastAsia="ru-RU"/>
              </w:rPr>
              <w:drawing>
                <wp:inline distT="0" distB="0" distL="0" distR="0">
                  <wp:extent cx="3252708" cy="3562184"/>
                  <wp:effectExtent l="19050" t="0" r="4842" b="0"/>
                  <wp:docPr id="1" name="Рисунок 0" descr="Автоматический_выключатель_ВА_6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втоматический_выключатель_ВА_67-29.jpg"/>
                          <pic:cNvPicPr/>
                        </pic:nvPicPr>
                        <pic:blipFill>
                          <a:blip r:embed="rId22" cstate="print">
                            <a:lum bright="10000"/>
                          </a:blip>
                          <a:stretch>
                            <a:fillRect/>
                          </a:stretch>
                        </pic:blipFill>
                        <pic:spPr>
                          <a:xfrm>
                            <a:off x="0" y="0"/>
                            <a:ext cx="3254839" cy="3564517"/>
                          </a:xfrm>
                          <a:prstGeom prst="rect">
                            <a:avLst/>
                          </a:prstGeom>
                        </pic:spPr>
                      </pic:pic>
                    </a:graphicData>
                  </a:graphic>
                </wp:inline>
              </w:drawing>
            </w:r>
          </w:p>
        </w:tc>
      </w:tr>
      <w:tr w:rsidR="000862BD" w:rsidTr="00FA73F0">
        <w:tc>
          <w:tcPr>
            <w:tcW w:w="5000" w:type="pct"/>
          </w:tcPr>
          <w:p w:rsidR="000862BD" w:rsidRPr="000862BD" w:rsidRDefault="000862BD" w:rsidP="00195855">
            <w:pPr>
              <w:spacing w:line="240" w:lineRule="auto"/>
              <w:ind w:left="0" w:firstLine="0"/>
              <w:jc w:val="both"/>
              <w:rPr>
                <w:rFonts w:ascii="Times New Roman" w:hAnsi="Times New Roman"/>
                <w:bCs/>
                <w:sz w:val="24"/>
                <w:szCs w:val="24"/>
              </w:rPr>
            </w:pPr>
            <w:r w:rsidRPr="000862BD">
              <w:rPr>
                <w:rFonts w:ascii="Times New Roman" w:hAnsi="Times New Roman"/>
                <w:bCs/>
                <w:sz w:val="24"/>
                <w:szCs w:val="24"/>
              </w:rPr>
              <w:t>1, 2 – винтовые клеммы для подключения;3 -</w:t>
            </w:r>
            <w:r>
              <w:rPr>
                <w:rFonts w:ascii="Times New Roman" w:hAnsi="Times New Roman"/>
                <w:bCs/>
                <w:sz w:val="24"/>
                <w:szCs w:val="24"/>
              </w:rPr>
              <w:t xml:space="preserve"> подвижный контакт; </w:t>
            </w:r>
            <w:r w:rsidR="00195855">
              <w:rPr>
                <w:rFonts w:ascii="Times New Roman" w:hAnsi="Times New Roman"/>
                <w:bCs/>
                <w:sz w:val="24"/>
                <w:szCs w:val="24"/>
              </w:rPr>
              <w:t>4 – неподвижный контакт; 5</w:t>
            </w:r>
            <w:r w:rsidRPr="000862BD">
              <w:rPr>
                <w:rFonts w:ascii="Times New Roman" w:hAnsi="Times New Roman"/>
                <w:bCs/>
                <w:sz w:val="24"/>
                <w:szCs w:val="24"/>
              </w:rPr>
              <w:t xml:space="preserve"> - дугогасительная камера; </w:t>
            </w:r>
            <w:r w:rsidR="00195855">
              <w:rPr>
                <w:rFonts w:ascii="Times New Roman" w:hAnsi="Times New Roman"/>
                <w:bCs/>
                <w:sz w:val="24"/>
                <w:szCs w:val="24"/>
              </w:rPr>
              <w:t>6</w:t>
            </w:r>
            <w:r w:rsidRPr="000862BD">
              <w:rPr>
                <w:rFonts w:ascii="Times New Roman" w:hAnsi="Times New Roman"/>
                <w:bCs/>
                <w:sz w:val="24"/>
                <w:szCs w:val="24"/>
              </w:rPr>
              <w:t xml:space="preserve"> - гибкий проводник (применяется для соединения подвижных частей автоматического выключателя); </w:t>
            </w:r>
            <w:r w:rsidR="00195855">
              <w:rPr>
                <w:rFonts w:ascii="Times New Roman" w:hAnsi="Times New Roman"/>
                <w:bCs/>
                <w:sz w:val="24"/>
                <w:szCs w:val="24"/>
              </w:rPr>
              <w:t>7</w:t>
            </w:r>
            <w:r w:rsidRPr="000862BD">
              <w:rPr>
                <w:rFonts w:ascii="Times New Roman" w:hAnsi="Times New Roman"/>
                <w:bCs/>
                <w:sz w:val="24"/>
                <w:szCs w:val="24"/>
              </w:rPr>
              <w:t xml:space="preserve"> - катушка электромагнитного расцепителя; </w:t>
            </w:r>
            <w:r w:rsidR="00195855">
              <w:rPr>
                <w:rFonts w:ascii="Times New Roman" w:hAnsi="Times New Roman"/>
                <w:bCs/>
                <w:sz w:val="24"/>
                <w:szCs w:val="24"/>
              </w:rPr>
              <w:t>8</w:t>
            </w:r>
            <w:r w:rsidRPr="000862BD">
              <w:rPr>
                <w:rFonts w:ascii="Times New Roman" w:hAnsi="Times New Roman"/>
                <w:bCs/>
                <w:sz w:val="24"/>
                <w:szCs w:val="24"/>
              </w:rPr>
              <w:t xml:space="preserve"> - сердечник электромагнитного расцепителя; </w:t>
            </w:r>
            <w:r w:rsidR="00195855">
              <w:rPr>
                <w:rFonts w:ascii="Times New Roman" w:hAnsi="Times New Roman"/>
                <w:bCs/>
                <w:sz w:val="24"/>
                <w:szCs w:val="24"/>
              </w:rPr>
              <w:t>9</w:t>
            </w:r>
            <w:r w:rsidRPr="000862BD">
              <w:rPr>
                <w:rFonts w:ascii="Times New Roman" w:hAnsi="Times New Roman"/>
                <w:bCs/>
                <w:sz w:val="24"/>
                <w:szCs w:val="24"/>
              </w:rPr>
              <w:t xml:space="preserve"> - тепловой расцепитель (биметалли́ческая</w:t>
            </w:r>
            <w:r w:rsidR="007A0ACF" w:rsidRPr="007A0ACF">
              <w:rPr>
                <w:rFonts w:ascii="Times New Roman" w:hAnsi="Times New Roman"/>
                <w:bCs/>
                <w:sz w:val="24"/>
                <w:szCs w:val="24"/>
              </w:rPr>
              <w:t xml:space="preserve"> </w:t>
            </w:r>
            <w:r w:rsidRPr="000862BD">
              <w:rPr>
                <w:rFonts w:ascii="Times New Roman" w:hAnsi="Times New Roman"/>
                <w:bCs/>
                <w:sz w:val="24"/>
                <w:szCs w:val="24"/>
              </w:rPr>
              <w:t xml:space="preserve">пласти́на); </w:t>
            </w:r>
            <w:r w:rsidR="00195855">
              <w:rPr>
                <w:rFonts w:ascii="Times New Roman" w:hAnsi="Times New Roman"/>
                <w:bCs/>
                <w:sz w:val="24"/>
                <w:szCs w:val="24"/>
              </w:rPr>
              <w:t>10</w:t>
            </w:r>
            <w:r w:rsidRPr="000862BD">
              <w:rPr>
                <w:rFonts w:ascii="Times New Roman" w:hAnsi="Times New Roman"/>
                <w:bCs/>
                <w:sz w:val="24"/>
                <w:szCs w:val="24"/>
              </w:rPr>
              <w:t xml:space="preserve"> - механизм расцепителя; 1</w:t>
            </w:r>
            <w:r w:rsidR="00195855">
              <w:rPr>
                <w:rFonts w:ascii="Times New Roman" w:hAnsi="Times New Roman"/>
                <w:bCs/>
                <w:sz w:val="24"/>
                <w:szCs w:val="24"/>
              </w:rPr>
              <w:t>1</w:t>
            </w:r>
            <w:r w:rsidRPr="000862BD">
              <w:rPr>
                <w:rFonts w:ascii="Times New Roman" w:hAnsi="Times New Roman"/>
                <w:bCs/>
                <w:sz w:val="24"/>
                <w:szCs w:val="24"/>
              </w:rPr>
              <w:t xml:space="preserve"> - рукоятка управления; 1</w:t>
            </w:r>
            <w:r w:rsidR="00195855">
              <w:rPr>
                <w:rFonts w:ascii="Times New Roman" w:hAnsi="Times New Roman"/>
                <w:bCs/>
                <w:sz w:val="24"/>
                <w:szCs w:val="24"/>
              </w:rPr>
              <w:t>2</w:t>
            </w:r>
            <w:r w:rsidRPr="000862BD">
              <w:rPr>
                <w:rFonts w:ascii="Times New Roman" w:hAnsi="Times New Roman"/>
                <w:bCs/>
                <w:sz w:val="24"/>
                <w:szCs w:val="24"/>
              </w:rPr>
              <w:t xml:space="preserve"> - фиксатор (для крепления автомата на DIN-рейке)</w:t>
            </w:r>
            <w:r>
              <w:rPr>
                <w:rFonts w:ascii="Times New Roman" w:hAnsi="Times New Roman"/>
                <w:bCs/>
                <w:sz w:val="24"/>
                <w:szCs w:val="24"/>
              </w:rPr>
              <w:t>; 1</w:t>
            </w:r>
            <w:r w:rsidR="00195855">
              <w:rPr>
                <w:rFonts w:ascii="Times New Roman" w:hAnsi="Times New Roman"/>
                <w:bCs/>
                <w:sz w:val="24"/>
                <w:szCs w:val="24"/>
              </w:rPr>
              <w:t>3</w:t>
            </w:r>
            <w:r>
              <w:rPr>
                <w:rFonts w:ascii="Times New Roman" w:hAnsi="Times New Roman"/>
                <w:bCs/>
                <w:sz w:val="24"/>
                <w:szCs w:val="24"/>
              </w:rPr>
              <w:t xml:space="preserve"> - корпус</w:t>
            </w:r>
            <w:r w:rsidRPr="000862BD">
              <w:rPr>
                <w:rFonts w:ascii="Times New Roman" w:hAnsi="Times New Roman"/>
                <w:bCs/>
                <w:sz w:val="24"/>
                <w:szCs w:val="24"/>
              </w:rPr>
              <w:t>.</w:t>
            </w:r>
          </w:p>
        </w:tc>
      </w:tr>
      <w:tr w:rsidR="007217D0" w:rsidTr="00FA73F0">
        <w:tc>
          <w:tcPr>
            <w:tcW w:w="5000" w:type="pct"/>
          </w:tcPr>
          <w:p w:rsidR="000862BD" w:rsidRPr="000862BD" w:rsidRDefault="000862BD" w:rsidP="007217D0">
            <w:pPr>
              <w:spacing w:line="240" w:lineRule="auto"/>
              <w:ind w:left="0" w:firstLine="0"/>
              <w:jc w:val="center"/>
              <w:rPr>
                <w:rFonts w:ascii="Times New Roman" w:hAnsi="Times New Roman"/>
                <w:bCs/>
                <w:sz w:val="16"/>
                <w:szCs w:val="16"/>
              </w:rPr>
            </w:pPr>
          </w:p>
          <w:p w:rsidR="007217D0" w:rsidRDefault="000862BD"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A57C7C">
              <w:rPr>
                <w:rFonts w:ascii="Times New Roman" w:hAnsi="Times New Roman"/>
                <w:bCs/>
                <w:sz w:val="28"/>
                <w:szCs w:val="28"/>
              </w:rPr>
              <w:t>1</w:t>
            </w:r>
            <w:r w:rsidR="003D67FA">
              <w:rPr>
                <w:rFonts w:ascii="Times New Roman" w:hAnsi="Times New Roman"/>
                <w:bCs/>
                <w:sz w:val="28"/>
                <w:szCs w:val="28"/>
              </w:rPr>
              <w:t>.</w:t>
            </w:r>
            <w:r w:rsidR="00A753EF">
              <w:rPr>
                <w:rFonts w:ascii="Times New Roman" w:hAnsi="Times New Roman"/>
                <w:bCs/>
                <w:sz w:val="28"/>
                <w:szCs w:val="28"/>
              </w:rPr>
              <w:t xml:space="preserve"> </w:t>
            </w:r>
            <w:r w:rsidR="007217D0" w:rsidRPr="007E2EBE">
              <w:rPr>
                <w:rFonts w:ascii="Times New Roman" w:hAnsi="Times New Roman"/>
                <w:bCs/>
                <w:sz w:val="28"/>
                <w:szCs w:val="28"/>
              </w:rPr>
              <w:t>Устройство АВ с комбинированным расцепителем</w:t>
            </w:r>
          </w:p>
        </w:tc>
      </w:tr>
    </w:tbl>
    <w:p w:rsidR="00621763" w:rsidRPr="008E52B6" w:rsidRDefault="00721652"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lastRenderedPageBreak/>
        <w:t xml:space="preserve">В соответствии с требованиями </w:t>
      </w:r>
      <w:r w:rsidR="00FB52F7" w:rsidRPr="008E52B6">
        <w:rPr>
          <w:rFonts w:ascii="Times New Roman" w:hAnsi="Times New Roman"/>
          <w:bCs/>
          <w:sz w:val="28"/>
          <w:szCs w:val="28"/>
        </w:rPr>
        <w:t>главы 3</w:t>
      </w:r>
      <w:r w:rsidR="0025198A" w:rsidRPr="008E52B6">
        <w:rPr>
          <w:rFonts w:ascii="Times New Roman" w:hAnsi="Times New Roman"/>
          <w:bCs/>
          <w:sz w:val="28"/>
          <w:szCs w:val="28"/>
        </w:rPr>
        <w:t>.1</w:t>
      </w:r>
      <w:r w:rsidR="00A753EF">
        <w:rPr>
          <w:rFonts w:ascii="Times New Roman" w:hAnsi="Times New Roman"/>
          <w:bCs/>
          <w:sz w:val="28"/>
          <w:szCs w:val="28"/>
        </w:rPr>
        <w:t xml:space="preserve"> </w:t>
      </w:r>
      <w:r w:rsidRPr="008E52B6">
        <w:rPr>
          <w:rFonts w:ascii="Times New Roman" w:hAnsi="Times New Roman"/>
          <w:bCs/>
          <w:sz w:val="28"/>
          <w:szCs w:val="28"/>
        </w:rPr>
        <w:t>ПУЭ</w:t>
      </w:r>
      <w:r w:rsidR="00664E78" w:rsidRPr="008E52B6">
        <w:rPr>
          <w:rFonts w:ascii="Times New Roman" w:hAnsi="Times New Roman"/>
          <w:bCs/>
          <w:sz w:val="28"/>
          <w:szCs w:val="28"/>
        </w:rPr>
        <w:t>, СП 256.1325800.2016</w:t>
      </w:r>
      <w:r w:rsidR="00315AE7" w:rsidRPr="008E52B6">
        <w:rPr>
          <w:rFonts w:ascii="Times New Roman" w:hAnsi="Times New Roman"/>
          <w:bCs/>
          <w:sz w:val="28"/>
          <w:szCs w:val="28"/>
        </w:rPr>
        <w:t>, СП</w:t>
      </w:r>
      <w:r w:rsidR="00A753EF">
        <w:rPr>
          <w:rFonts w:ascii="Times New Roman" w:hAnsi="Times New Roman"/>
          <w:bCs/>
          <w:sz w:val="28"/>
          <w:szCs w:val="28"/>
        </w:rPr>
        <w:t> </w:t>
      </w:r>
      <w:r w:rsidR="00315AE7" w:rsidRPr="008E52B6">
        <w:rPr>
          <w:rFonts w:ascii="Times New Roman" w:hAnsi="Times New Roman"/>
          <w:bCs/>
          <w:sz w:val="28"/>
          <w:szCs w:val="28"/>
        </w:rPr>
        <w:t>31-110-2003</w:t>
      </w:r>
      <w:r w:rsidRPr="008E52B6">
        <w:rPr>
          <w:rFonts w:ascii="Times New Roman" w:hAnsi="Times New Roman"/>
          <w:bCs/>
          <w:sz w:val="28"/>
          <w:szCs w:val="28"/>
        </w:rPr>
        <w:t xml:space="preserve"> бытовые электросети должны быть защищены от коротких замыканий и перегрузки</w:t>
      </w:r>
      <w:r w:rsidR="00FB52F7" w:rsidRPr="008E52B6">
        <w:rPr>
          <w:rFonts w:ascii="Times New Roman" w:hAnsi="Times New Roman"/>
          <w:bCs/>
          <w:sz w:val="28"/>
          <w:szCs w:val="28"/>
        </w:rPr>
        <w:t>.</w:t>
      </w:r>
      <w:r w:rsidR="00621763" w:rsidRPr="008E52B6">
        <w:rPr>
          <w:rFonts w:ascii="Times New Roman" w:hAnsi="Times New Roman"/>
          <w:bCs/>
          <w:sz w:val="28"/>
          <w:szCs w:val="28"/>
        </w:rPr>
        <w:t xml:space="preserve"> Поэтому для защиты электропроводки жилых и общественных зданий следует применять автоматы с комбинированным</w:t>
      </w:r>
      <w:r w:rsidR="007A0ACF" w:rsidRPr="007A0ACF">
        <w:rPr>
          <w:rFonts w:ascii="Times New Roman" w:hAnsi="Times New Roman"/>
          <w:bCs/>
          <w:sz w:val="28"/>
          <w:szCs w:val="28"/>
        </w:rPr>
        <w:t xml:space="preserve"> </w:t>
      </w:r>
      <w:r w:rsidR="00621763" w:rsidRPr="008E52B6">
        <w:rPr>
          <w:rFonts w:ascii="Times New Roman" w:hAnsi="Times New Roman"/>
          <w:bCs/>
          <w:sz w:val="28"/>
          <w:szCs w:val="28"/>
        </w:rPr>
        <w:t>расцепителем.</w:t>
      </w:r>
    </w:p>
    <w:p w:rsidR="00FB52F7" w:rsidRPr="008E52B6" w:rsidRDefault="00D653F5"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автоматическом выключателе, з</w:t>
      </w:r>
      <w:r w:rsidR="00FB52F7" w:rsidRPr="008E52B6">
        <w:rPr>
          <w:rFonts w:ascii="Times New Roman" w:hAnsi="Times New Roman"/>
          <w:bCs/>
          <w:sz w:val="28"/>
          <w:szCs w:val="28"/>
        </w:rPr>
        <w:t xml:space="preserve">а защиту </w:t>
      </w:r>
      <w:r w:rsidRPr="008E52B6">
        <w:rPr>
          <w:rFonts w:ascii="Times New Roman" w:hAnsi="Times New Roman"/>
          <w:bCs/>
          <w:sz w:val="28"/>
          <w:szCs w:val="28"/>
        </w:rPr>
        <w:t xml:space="preserve">цепи </w:t>
      </w:r>
      <w:r w:rsidR="00FB52F7" w:rsidRPr="008E52B6">
        <w:rPr>
          <w:rFonts w:ascii="Times New Roman" w:hAnsi="Times New Roman"/>
          <w:bCs/>
          <w:sz w:val="28"/>
          <w:szCs w:val="28"/>
        </w:rPr>
        <w:t xml:space="preserve">от коротких замыканий отвечает </w:t>
      </w:r>
      <w:r w:rsidR="005C6C2D" w:rsidRPr="008E52B6">
        <w:rPr>
          <w:rFonts w:ascii="Times New Roman" w:hAnsi="Times New Roman"/>
          <w:sz w:val="28"/>
          <w:szCs w:val="28"/>
        </w:rPr>
        <w:t>э</w:t>
      </w:r>
      <w:r w:rsidR="00FB52F7" w:rsidRPr="008E52B6">
        <w:rPr>
          <w:rFonts w:ascii="Times New Roman" w:hAnsi="Times New Roman"/>
          <w:sz w:val="28"/>
          <w:szCs w:val="28"/>
        </w:rPr>
        <w:t>лектромагнитный</w:t>
      </w:r>
      <w:r w:rsidR="007A0ACF" w:rsidRPr="007A0ACF">
        <w:rPr>
          <w:rFonts w:ascii="Times New Roman" w:hAnsi="Times New Roman"/>
          <w:sz w:val="28"/>
          <w:szCs w:val="28"/>
        </w:rPr>
        <w:t xml:space="preserve"> </w:t>
      </w:r>
      <w:r w:rsidR="00FB52F7" w:rsidRPr="008E52B6">
        <w:rPr>
          <w:rFonts w:ascii="Times New Roman" w:hAnsi="Times New Roman"/>
          <w:sz w:val="28"/>
          <w:szCs w:val="28"/>
        </w:rPr>
        <w:t>расцепитель</w:t>
      </w:r>
      <w:r w:rsidR="005C6C2D" w:rsidRPr="008E52B6">
        <w:rPr>
          <w:rFonts w:ascii="Times New Roman" w:hAnsi="Times New Roman"/>
          <w:sz w:val="28"/>
          <w:szCs w:val="28"/>
        </w:rPr>
        <w:t xml:space="preserve">. </w:t>
      </w:r>
      <w:r w:rsidR="00FB52F7" w:rsidRPr="008E52B6">
        <w:rPr>
          <w:rFonts w:ascii="Times New Roman" w:hAnsi="Times New Roman"/>
          <w:bCs/>
          <w:sz w:val="28"/>
          <w:szCs w:val="28"/>
        </w:rPr>
        <w:t xml:space="preserve">Он </w:t>
      </w:r>
      <w:r w:rsidR="005C6C2D" w:rsidRPr="008E52B6">
        <w:rPr>
          <w:rFonts w:ascii="Times New Roman" w:hAnsi="Times New Roman"/>
          <w:bCs/>
          <w:sz w:val="28"/>
          <w:szCs w:val="28"/>
        </w:rPr>
        <w:t>состоит</w:t>
      </w:r>
      <w:r w:rsidR="00FB52F7" w:rsidRPr="008E52B6">
        <w:rPr>
          <w:rFonts w:ascii="Times New Roman" w:hAnsi="Times New Roman"/>
          <w:bCs/>
          <w:sz w:val="28"/>
          <w:szCs w:val="28"/>
        </w:rPr>
        <w:t xml:space="preserve"> из катушк</w:t>
      </w:r>
      <w:r w:rsidR="005C6C2D" w:rsidRPr="008E52B6">
        <w:rPr>
          <w:rFonts w:ascii="Times New Roman" w:hAnsi="Times New Roman"/>
          <w:bCs/>
          <w:sz w:val="28"/>
          <w:szCs w:val="28"/>
        </w:rPr>
        <w:t>и</w:t>
      </w:r>
      <w:r w:rsidR="00FB52F7" w:rsidRPr="008E52B6">
        <w:rPr>
          <w:rFonts w:ascii="Times New Roman" w:hAnsi="Times New Roman"/>
          <w:bCs/>
          <w:sz w:val="28"/>
          <w:szCs w:val="28"/>
        </w:rPr>
        <w:t xml:space="preserve"> с находящимся в ее центре сердечником</w:t>
      </w:r>
      <w:r w:rsidR="005C6C2D" w:rsidRPr="008E52B6">
        <w:rPr>
          <w:rFonts w:ascii="Times New Roman" w:hAnsi="Times New Roman"/>
          <w:bCs/>
          <w:sz w:val="28"/>
          <w:szCs w:val="28"/>
        </w:rPr>
        <w:t xml:space="preserve">, </w:t>
      </w:r>
      <w:r w:rsidR="00FB52F7" w:rsidRPr="008E52B6">
        <w:rPr>
          <w:rFonts w:ascii="Times New Roman" w:hAnsi="Times New Roman"/>
          <w:bCs/>
          <w:sz w:val="28"/>
          <w:szCs w:val="28"/>
        </w:rPr>
        <w:t>установлен</w:t>
      </w:r>
      <w:r w:rsidR="005C6C2D" w:rsidRPr="008E52B6">
        <w:rPr>
          <w:rFonts w:ascii="Times New Roman" w:hAnsi="Times New Roman"/>
          <w:bCs/>
          <w:sz w:val="28"/>
          <w:szCs w:val="28"/>
        </w:rPr>
        <w:t>ным</w:t>
      </w:r>
      <w:r w:rsidR="00FB52F7" w:rsidRPr="008E52B6">
        <w:rPr>
          <w:rFonts w:ascii="Times New Roman" w:hAnsi="Times New Roman"/>
          <w:bCs/>
          <w:sz w:val="28"/>
          <w:szCs w:val="28"/>
        </w:rPr>
        <w:t xml:space="preserve"> на специальной пружине</w:t>
      </w:r>
      <w:r w:rsidR="005C6C2D" w:rsidRPr="008E52B6">
        <w:rPr>
          <w:rFonts w:ascii="Times New Roman" w:hAnsi="Times New Roman"/>
          <w:bCs/>
          <w:sz w:val="28"/>
          <w:szCs w:val="28"/>
        </w:rPr>
        <w:t>.</w:t>
      </w:r>
      <w:r w:rsidR="002642B1">
        <w:rPr>
          <w:rFonts w:ascii="Times New Roman" w:hAnsi="Times New Roman"/>
          <w:bCs/>
          <w:sz w:val="28"/>
          <w:szCs w:val="28"/>
        </w:rPr>
        <w:br/>
      </w:r>
      <w:r w:rsidR="005C6C2D" w:rsidRPr="008E52B6">
        <w:rPr>
          <w:rFonts w:ascii="Times New Roman" w:hAnsi="Times New Roman"/>
          <w:bCs/>
          <w:sz w:val="28"/>
          <w:szCs w:val="28"/>
        </w:rPr>
        <w:t>В</w:t>
      </w:r>
      <w:r w:rsidR="00FB52F7" w:rsidRPr="008E52B6">
        <w:rPr>
          <w:rFonts w:ascii="Times New Roman" w:hAnsi="Times New Roman"/>
          <w:bCs/>
          <w:sz w:val="28"/>
          <w:szCs w:val="28"/>
        </w:rPr>
        <w:t xml:space="preserve"> нормальном режиме работы</w:t>
      </w:r>
      <w:r w:rsidR="005C6C2D" w:rsidRPr="008E52B6">
        <w:rPr>
          <w:rFonts w:ascii="Times New Roman" w:hAnsi="Times New Roman"/>
          <w:bCs/>
          <w:sz w:val="28"/>
          <w:szCs w:val="28"/>
        </w:rPr>
        <w:t>,</w:t>
      </w:r>
      <w:r w:rsidR="007A0ACF" w:rsidRPr="007A0ACF">
        <w:rPr>
          <w:rFonts w:ascii="Times New Roman" w:hAnsi="Times New Roman"/>
          <w:bCs/>
          <w:sz w:val="28"/>
          <w:szCs w:val="28"/>
        </w:rPr>
        <w:t xml:space="preserve"> </w:t>
      </w:r>
      <w:r w:rsidR="005C6C2D" w:rsidRPr="008E52B6">
        <w:rPr>
          <w:rFonts w:ascii="Times New Roman" w:hAnsi="Times New Roman"/>
          <w:bCs/>
          <w:sz w:val="28"/>
          <w:szCs w:val="28"/>
        </w:rPr>
        <w:t>ток,</w:t>
      </w:r>
      <w:r w:rsidR="007A0ACF" w:rsidRPr="007A0ACF">
        <w:rPr>
          <w:rFonts w:ascii="Times New Roman" w:hAnsi="Times New Roman"/>
          <w:bCs/>
          <w:sz w:val="28"/>
          <w:szCs w:val="28"/>
        </w:rPr>
        <w:t xml:space="preserve"> </w:t>
      </w:r>
      <w:r w:rsidR="00FB52F7" w:rsidRPr="008E52B6">
        <w:rPr>
          <w:rFonts w:ascii="Times New Roman" w:hAnsi="Times New Roman"/>
          <w:bCs/>
          <w:sz w:val="28"/>
          <w:szCs w:val="28"/>
        </w:rPr>
        <w:t>проходя по катушке создает электромагнитное поле</w:t>
      </w:r>
      <w:r w:rsidR="00C93490">
        <w:rPr>
          <w:rFonts w:ascii="Times New Roman" w:hAnsi="Times New Roman"/>
          <w:bCs/>
          <w:sz w:val="28"/>
          <w:szCs w:val="28"/>
        </w:rPr>
        <w:t>,</w:t>
      </w:r>
      <w:r w:rsidR="00FB52F7" w:rsidRPr="008E52B6">
        <w:rPr>
          <w:rFonts w:ascii="Times New Roman" w:hAnsi="Times New Roman"/>
          <w:bCs/>
          <w:sz w:val="28"/>
          <w:szCs w:val="28"/>
        </w:rPr>
        <w:t xml:space="preserve"> которое притягивает сердечник внутрь катушки</w:t>
      </w:r>
      <w:r w:rsidR="005C6C2D" w:rsidRPr="008E52B6">
        <w:rPr>
          <w:rFonts w:ascii="Times New Roman" w:hAnsi="Times New Roman"/>
          <w:bCs/>
          <w:sz w:val="28"/>
          <w:szCs w:val="28"/>
        </w:rPr>
        <w:t>.</w:t>
      </w:r>
      <w:r w:rsidR="002642B1">
        <w:rPr>
          <w:rFonts w:ascii="Times New Roman" w:hAnsi="Times New Roman"/>
          <w:bCs/>
          <w:sz w:val="28"/>
          <w:szCs w:val="28"/>
        </w:rPr>
        <w:br/>
      </w:r>
      <w:r w:rsidR="005C6C2D" w:rsidRPr="008E52B6">
        <w:rPr>
          <w:rFonts w:ascii="Times New Roman" w:hAnsi="Times New Roman"/>
          <w:bCs/>
          <w:sz w:val="28"/>
          <w:szCs w:val="28"/>
        </w:rPr>
        <w:t>С</w:t>
      </w:r>
      <w:r w:rsidR="00FB52F7" w:rsidRPr="008E52B6">
        <w:rPr>
          <w:rFonts w:ascii="Times New Roman" w:hAnsi="Times New Roman"/>
          <w:bCs/>
          <w:sz w:val="28"/>
          <w:szCs w:val="28"/>
        </w:rPr>
        <w:t xml:space="preserve">илы этого электромагнитного поля </w:t>
      </w:r>
      <w:r w:rsidR="005C6C2D" w:rsidRPr="008E52B6">
        <w:rPr>
          <w:rFonts w:ascii="Times New Roman" w:hAnsi="Times New Roman"/>
          <w:bCs/>
          <w:sz w:val="28"/>
          <w:szCs w:val="28"/>
        </w:rPr>
        <w:t>недостаточно</w:t>
      </w:r>
      <w:r w:rsidR="00FB52F7" w:rsidRPr="008E52B6">
        <w:rPr>
          <w:rFonts w:ascii="Times New Roman" w:hAnsi="Times New Roman"/>
          <w:bCs/>
          <w:sz w:val="28"/>
          <w:szCs w:val="28"/>
        </w:rPr>
        <w:t xml:space="preserve"> чтобы преодолеть сопротивление пружины</w:t>
      </w:r>
      <w:r w:rsidR="005C6C2D" w:rsidRPr="008E52B6">
        <w:rPr>
          <w:rFonts w:ascii="Times New Roman" w:hAnsi="Times New Roman"/>
          <w:bCs/>
          <w:sz w:val="28"/>
          <w:szCs w:val="28"/>
        </w:rPr>
        <w:t>,</w:t>
      </w:r>
      <w:r w:rsidR="00FB52F7" w:rsidRPr="008E52B6">
        <w:rPr>
          <w:rFonts w:ascii="Times New Roman" w:hAnsi="Times New Roman"/>
          <w:bCs/>
          <w:sz w:val="28"/>
          <w:szCs w:val="28"/>
        </w:rPr>
        <w:t xml:space="preserve"> на которой установлен сердечник.</w:t>
      </w:r>
      <w:r w:rsidR="007A0ACF" w:rsidRPr="007A0ACF">
        <w:rPr>
          <w:rFonts w:ascii="Times New Roman" w:hAnsi="Times New Roman"/>
          <w:bCs/>
          <w:sz w:val="28"/>
          <w:szCs w:val="28"/>
        </w:rPr>
        <w:t xml:space="preserve"> </w:t>
      </w:r>
      <w:r w:rsidR="00FB52F7" w:rsidRPr="008E52B6">
        <w:rPr>
          <w:rFonts w:ascii="Times New Roman" w:hAnsi="Times New Roman"/>
          <w:bCs/>
          <w:sz w:val="28"/>
          <w:szCs w:val="28"/>
        </w:rPr>
        <w:t xml:space="preserve">При коротком замыкании ток в электрической цепи мгновенно возрастает до величины в несколько раз превышающей номинальный ток </w:t>
      </w:r>
      <w:r w:rsidR="005C6C2D" w:rsidRPr="008E52B6">
        <w:rPr>
          <w:rFonts w:ascii="Times New Roman" w:hAnsi="Times New Roman"/>
          <w:bCs/>
          <w:sz w:val="28"/>
          <w:szCs w:val="28"/>
        </w:rPr>
        <w:t>АВ</w:t>
      </w:r>
      <w:r w:rsidR="00FB52F7" w:rsidRPr="008E52B6">
        <w:rPr>
          <w:rFonts w:ascii="Times New Roman" w:hAnsi="Times New Roman"/>
          <w:bCs/>
          <w:sz w:val="28"/>
          <w:szCs w:val="28"/>
        </w:rPr>
        <w:t>, этот ток короткого замыкания</w:t>
      </w:r>
      <w:r w:rsidR="005C6C2D" w:rsidRPr="008E52B6">
        <w:rPr>
          <w:rFonts w:ascii="Times New Roman" w:hAnsi="Times New Roman"/>
          <w:bCs/>
          <w:sz w:val="28"/>
          <w:szCs w:val="28"/>
        </w:rPr>
        <w:t>,</w:t>
      </w:r>
      <w:r w:rsidR="00FB52F7" w:rsidRPr="008E52B6">
        <w:rPr>
          <w:rFonts w:ascii="Times New Roman" w:hAnsi="Times New Roman"/>
          <w:bCs/>
          <w:sz w:val="28"/>
          <w:szCs w:val="28"/>
        </w:rPr>
        <w:t xml:space="preserve"> проходя по катушке электромагнитного расцепителя увеличивает электромагнитное поле</w:t>
      </w:r>
      <w:r w:rsidR="00C93490">
        <w:rPr>
          <w:rFonts w:ascii="Times New Roman" w:hAnsi="Times New Roman"/>
          <w:bCs/>
          <w:sz w:val="28"/>
          <w:szCs w:val="28"/>
        </w:rPr>
        <w:t>,</w:t>
      </w:r>
      <w:r w:rsidR="00FB52F7" w:rsidRPr="008E52B6">
        <w:rPr>
          <w:rFonts w:ascii="Times New Roman" w:hAnsi="Times New Roman"/>
          <w:bCs/>
          <w:sz w:val="28"/>
          <w:szCs w:val="28"/>
        </w:rPr>
        <w:t xml:space="preserve"> воздействующее на сердечник до такой величины, что его силы втягивания хватает на то что бы преодолеть сопротивление пружины, перемещаясь внутрь катушки сердечник размыкает подвижный контакт автоматического выключателя</w:t>
      </w:r>
      <w:r w:rsidR="005C6C2D" w:rsidRPr="008E52B6">
        <w:rPr>
          <w:rFonts w:ascii="Times New Roman" w:hAnsi="Times New Roman"/>
          <w:bCs/>
          <w:sz w:val="28"/>
          <w:szCs w:val="28"/>
        </w:rPr>
        <w:t>,</w:t>
      </w:r>
      <w:r w:rsidR="00FB52F7" w:rsidRPr="008E52B6">
        <w:rPr>
          <w:rFonts w:ascii="Times New Roman" w:hAnsi="Times New Roman"/>
          <w:bCs/>
          <w:sz w:val="28"/>
          <w:szCs w:val="28"/>
        </w:rPr>
        <w:t xml:space="preserve"> обесточивая цепь</w:t>
      </w:r>
      <w:r w:rsidR="005C6C2D" w:rsidRPr="008E52B6">
        <w:rPr>
          <w:rFonts w:ascii="Times New Roman" w:hAnsi="Times New Roman"/>
          <w:bCs/>
          <w:sz w:val="28"/>
          <w:szCs w:val="28"/>
        </w:rPr>
        <w:t>.</w:t>
      </w:r>
      <w:r w:rsidR="007A0ACF" w:rsidRPr="007A0ACF">
        <w:rPr>
          <w:rFonts w:ascii="Times New Roman" w:hAnsi="Times New Roman"/>
          <w:bCs/>
          <w:sz w:val="28"/>
          <w:szCs w:val="28"/>
        </w:rPr>
        <w:t xml:space="preserve"> </w:t>
      </w:r>
      <w:r w:rsidR="005C6C2D" w:rsidRPr="008E52B6">
        <w:rPr>
          <w:rFonts w:ascii="Times New Roman" w:hAnsi="Times New Roman"/>
          <w:bCs/>
          <w:sz w:val="28"/>
          <w:szCs w:val="28"/>
        </w:rPr>
        <w:t>Электромагнитный</w:t>
      </w:r>
      <w:r w:rsidR="007A0ACF" w:rsidRPr="001473A5">
        <w:rPr>
          <w:rFonts w:ascii="Times New Roman" w:hAnsi="Times New Roman"/>
          <w:bCs/>
          <w:sz w:val="28"/>
          <w:szCs w:val="28"/>
        </w:rPr>
        <w:t xml:space="preserve"> </w:t>
      </w:r>
      <w:r w:rsidR="005C6C2D" w:rsidRPr="008E52B6">
        <w:rPr>
          <w:rFonts w:ascii="Times New Roman" w:hAnsi="Times New Roman"/>
          <w:bCs/>
          <w:sz w:val="28"/>
          <w:szCs w:val="28"/>
        </w:rPr>
        <w:t>расцепитель отключает электрическую цепь за доли секунды.</w:t>
      </w:r>
    </w:p>
    <w:p w:rsidR="00D653F5" w:rsidRPr="008E52B6" w:rsidRDefault="00D653F5"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Защиту электрической цепи от перегрузки обеспечивает тепловой расцепитель автоматического выключателя.</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Перегрузка может возникнуть при включении в сеть электрооборудования общей мощностью превышающей допустимую нагрузку </w:t>
      </w:r>
      <w:r w:rsidR="00D653F5" w:rsidRPr="008E52B6">
        <w:rPr>
          <w:rFonts w:ascii="Times New Roman" w:hAnsi="Times New Roman"/>
          <w:bCs/>
          <w:sz w:val="28"/>
          <w:szCs w:val="28"/>
        </w:rPr>
        <w:t xml:space="preserve">для </w:t>
      </w:r>
      <w:r w:rsidRPr="008E52B6">
        <w:rPr>
          <w:rFonts w:ascii="Times New Roman" w:hAnsi="Times New Roman"/>
          <w:bCs/>
          <w:sz w:val="28"/>
          <w:szCs w:val="28"/>
        </w:rPr>
        <w:t xml:space="preserve">данной сети, что в свою очередь может привести к перегреву проводов разрушению изоляции электропроводки и </w:t>
      </w:r>
      <w:r w:rsidR="00D653F5" w:rsidRPr="008E52B6">
        <w:rPr>
          <w:rFonts w:ascii="Times New Roman" w:hAnsi="Times New Roman"/>
          <w:bCs/>
          <w:sz w:val="28"/>
          <w:szCs w:val="28"/>
        </w:rPr>
        <w:t>возникновению пожара</w:t>
      </w:r>
      <w:r w:rsidRPr="008E52B6">
        <w:rPr>
          <w:rFonts w:ascii="Times New Roman" w:hAnsi="Times New Roman"/>
          <w:bCs/>
          <w:sz w:val="28"/>
          <w:szCs w:val="28"/>
        </w:rPr>
        <w:t>.</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Тепловой расцепитель представляет </w:t>
      </w:r>
      <w:r w:rsidR="00D653F5" w:rsidRPr="008E52B6">
        <w:rPr>
          <w:rFonts w:ascii="Times New Roman" w:hAnsi="Times New Roman"/>
          <w:bCs/>
          <w:sz w:val="28"/>
          <w:szCs w:val="28"/>
        </w:rPr>
        <w:t>собой</w:t>
      </w:r>
      <w:r w:rsidRPr="008E52B6">
        <w:rPr>
          <w:rFonts w:ascii="Times New Roman" w:hAnsi="Times New Roman"/>
          <w:bCs/>
          <w:sz w:val="28"/>
          <w:szCs w:val="28"/>
        </w:rPr>
        <w:t xml:space="preserve"> биметаллическую пластину</w:t>
      </w:r>
      <w:r w:rsidR="00D653F5" w:rsidRPr="008E52B6">
        <w:rPr>
          <w:rFonts w:ascii="Times New Roman" w:hAnsi="Times New Roman"/>
          <w:bCs/>
          <w:sz w:val="28"/>
          <w:szCs w:val="28"/>
        </w:rPr>
        <w:t xml:space="preserve">, т.е. </w:t>
      </w:r>
      <w:r w:rsidR="009D08EE" w:rsidRPr="008E52B6">
        <w:rPr>
          <w:rFonts w:ascii="Times New Roman" w:hAnsi="Times New Roman"/>
          <w:bCs/>
          <w:sz w:val="28"/>
          <w:szCs w:val="28"/>
        </w:rPr>
        <w:t>он состоит из двух спаянных пластин изготовленных из разных металлов, имеющих разный коэффициент расширения при нагреве.</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При прохождении по биметаллической пластине тока превышающего номинальный ток </w:t>
      </w:r>
      <w:r w:rsidR="009D08EE" w:rsidRPr="008E52B6">
        <w:rPr>
          <w:rFonts w:ascii="Times New Roman" w:hAnsi="Times New Roman"/>
          <w:bCs/>
          <w:sz w:val="28"/>
          <w:szCs w:val="28"/>
        </w:rPr>
        <w:t>АВ</w:t>
      </w:r>
      <w:r w:rsidRPr="008E52B6">
        <w:rPr>
          <w:rFonts w:ascii="Times New Roman" w:hAnsi="Times New Roman"/>
          <w:bCs/>
          <w:sz w:val="28"/>
          <w:szCs w:val="28"/>
        </w:rPr>
        <w:t xml:space="preserve"> пластина нагрева</w:t>
      </w:r>
      <w:r w:rsidR="009D08EE" w:rsidRPr="008E52B6">
        <w:rPr>
          <w:rFonts w:ascii="Times New Roman" w:hAnsi="Times New Roman"/>
          <w:bCs/>
          <w:sz w:val="28"/>
          <w:szCs w:val="28"/>
        </w:rPr>
        <w:t>е</w:t>
      </w:r>
      <w:r w:rsidRPr="008E52B6">
        <w:rPr>
          <w:rFonts w:ascii="Times New Roman" w:hAnsi="Times New Roman"/>
          <w:bCs/>
          <w:sz w:val="28"/>
          <w:szCs w:val="28"/>
        </w:rPr>
        <w:t xml:space="preserve">тся, при этом </w:t>
      </w:r>
      <w:r w:rsidR="009D08EE" w:rsidRPr="008E52B6">
        <w:rPr>
          <w:rFonts w:ascii="Times New Roman" w:hAnsi="Times New Roman"/>
          <w:bCs/>
          <w:sz w:val="28"/>
          <w:szCs w:val="28"/>
        </w:rPr>
        <w:t>один металл расширяется быстрее другого.</w:t>
      </w:r>
      <w:r w:rsidR="007A0ACF" w:rsidRPr="007A0ACF">
        <w:rPr>
          <w:rFonts w:ascii="Times New Roman" w:hAnsi="Times New Roman"/>
          <w:bCs/>
          <w:sz w:val="28"/>
          <w:szCs w:val="28"/>
        </w:rPr>
        <w:t xml:space="preserve"> </w:t>
      </w:r>
      <w:r w:rsidR="009D08EE" w:rsidRPr="008E52B6">
        <w:rPr>
          <w:rFonts w:ascii="Times New Roman" w:hAnsi="Times New Roman"/>
          <w:bCs/>
          <w:sz w:val="28"/>
          <w:szCs w:val="28"/>
        </w:rPr>
        <w:t>Это</w:t>
      </w:r>
      <w:r w:rsidRPr="008E52B6">
        <w:rPr>
          <w:rFonts w:ascii="Times New Roman" w:hAnsi="Times New Roman"/>
          <w:bCs/>
          <w:sz w:val="28"/>
          <w:szCs w:val="28"/>
        </w:rPr>
        <w:t xml:space="preserve"> приводит к искривлению биметаллической пластины</w:t>
      </w:r>
      <w:r w:rsidR="009D08EE" w:rsidRPr="008E52B6">
        <w:rPr>
          <w:rFonts w:ascii="Times New Roman" w:hAnsi="Times New Roman"/>
          <w:bCs/>
          <w:sz w:val="28"/>
          <w:szCs w:val="28"/>
        </w:rPr>
        <w:t>.</w:t>
      </w:r>
      <w:r w:rsidR="007E0296">
        <w:rPr>
          <w:rFonts w:ascii="Times New Roman" w:hAnsi="Times New Roman"/>
          <w:bCs/>
          <w:sz w:val="28"/>
          <w:szCs w:val="28"/>
        </w:rPr>
        <w:br/>
        <w:t>П</w:t>
      </w:r>
      <w:r w:rsidR="009D08EE" w:rsidRPr="008E52B6">
        <w:rPr>
          <w:rFonts w:ascii="Times New Roman" w:hAnsi="Times New Roman"/>
          <w:bCs/>
          <w:sz w:val="28"/>
          <w:szCs w:val="28"/>
        </w:rPr>
        <w:t>ри</w:t>
      </w:r>
      <w:r w:rsidR="007A0ACF" w:rsidRPr="007A0ACF">
        <w:rPr>
          <w:rFonts w:ascii="Times New Roman" w:hAnsi="Times New Roman"/>
          <w:bCs/>
          <w:sz w:val="28"/>
          <w:szCs w:val="28"/>
        </w:rPr>
        <w:t xml:space="preserve"> </w:t>
      </w:r>
      <w:r w:rsidRPr="008E52B6">
        <w:rPr>
          <w:rFonts w:ascii="Times New Roman" w:hAnsi="Times New Roman"/>
          <w:bCs/>
          <w:sz w:val="28"/>
          <w:szCs w:val="28"/>
        </w:rPr>
        <w:t>искривл</w:t>
      </w:r>
      <w:r w:rsidR="009D08EE" w:rsidRPr="008E52B6">
        <w:rPr>
          <w:rFonts w:ascii="Times New Roman" w:hAnsi="Times New Roman"/>
          <w:bCs/>
          <w:sz w:val="28"/>
          <w:szCs w:val="28"/>
        </w:rPr>
        <w:t>ении</w:t>
      </w:r>
      <w:r w:rsidRPr="008E52B6">
        <w:rPr>
          <w:rFonts w:ascii="Times New Roman" w:hAnsi="Times New Roman"/>
          <w:bCs/>
          <w:sz w:val="28"/>
          <w:szCs w:val="28"/>
        </w:rPr>
        <w:t xml:space="preserve"> она воздействует на механизм расцепителя, который размыкает подвижный контакт.</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lastRenderedPageBreak/>
        <w:t xml:space="preserve">Время срабатывания теплового расцепителя зависит от величины превышения </w:t>
      </w:r>
      <w:r w:rsidR="009D08EE" w:rsidRPr="008E52B6">
        <w:rPr>
          <w:rFonts w:ascii="Times New Roman" w:hAnsi="Times New Roman"/>
          <w:bCs/>
          <w:sz w:val="28"/>
          <w:szCs w:val="28"/>
        </w:rPr>
        <w:t>протекающего в цепи</w:t>
      </w:r>
      <w:r w:rsidR="007A0ACF" w:rsidRPr="007A0ACF">
        <w:rPr>
          <w:rFonts w:ascii="Times New Roman" w:hAnsi="Times New Roman"/>
          <w:bCs/>
          <w:sz w:val="28"/>
          <w:szCs w:val="28"/>
        </w:rPr>
        <w:t xml:space="preserve"> </w:t>
      </w:r>
      <w:r w:rsidRPr="008E52B6">
        <w:rPr>
          <w:rFonts w:ascii="Times New Roman" w:hAnsi="Times New Roman"/>
          <w:bCs/>
          <w:sz w:val="28"/>
          <w:szCs w:val="28"/>
        </w:rPr>
        <w:t>тока</w:t>
      </w:r>
      <w:r w:rsidR="007A0ACF" w:rsidRPr="007A0ACF">
        <w:rPr>
          <w:rFonts w:ascii="Times New Roman" w:hAnsi="Times New Roman"/>
          <w:bCs/>
          <w:sz w:val="28"/>
          <w:szCs w:val="28"/>
        </w:rPr>
        <w:t xml:space="preserve"> </w:t>
      </w:r>
      <w:r w:rsidR="009D08EE" w:rsidRPr="008E52B6">
        <w:rPr>
          <w:rFonts w:ascii="Times New Roman" w:hAnsi="Times New Roman"/>
          <w:bCs/>
          <w:sz w:val="28"/>
          <w:szCs w:val="28"/>
        </w:rPr>
        <w:t xml:space="preserve">над </w:t>
      </w:r>
      <w:r w:rsidRPr="008E52B6">
        <w:rPr>
          <w:rFonts w:ascii="Times New Roman" w:hAnsi="Times New Roman"/>
          <w:bCs/>
          <w:sz w:val="28"/>
          <w:szCs w:val="28"/>
        </w:rPr>
        <w:t>номинальн</w:t>
      </w:r>
      <w:r w:rsidR="009D08EE" w:rsidRPr="008E52B6">
        <w:rPr>
          <w:rFonts w:ascii="Times New Roman" w:hAnsi="Times New Roman"/>
          <w:bCs/>
          <w:sz w:val="28"/>
          <w:szCs w:val="28"/>
        </w:rPr>
        <w:t>ым</w:t>
      </w:r>
      <w:r w:rsidR="007A0ACF" w:rsidRPr="007A0ACF">
        <w:rPr>
          <w:rFonts w:ascii="Times New Roman" w:hAnsi="Times New Roman"/>
          <w:bCs/>
          <w:sz w:val="28"/>
          <w:szCs w:val="28"/>
        </w:rPr>
        <w:t xml:space="preserve"> </w:t>
      </w:r>
      <w:r w:rsidRPr="008E52B6">
        <w:rPr>
          <w:rFonts w:ascii="Times New Roman" w:hAnsi="Times New Roman"/>
          <w:bCs/>
          <w:sz w:val="28"/>
          <w:szCs w:val="28"/>
        </w:rPr>
        <w:t>то</w:t>
      </w:r>
      <w:r w:rsidR="009D08EE" w:rsidRPr="008E52B6">
        <w:rPr>
          <w:rFonts w:ascii="Times New Roman" w:hAnsi="Times New Roman"/>
          <w:bCs/>
          <w:sz w:val="28"/>
          <w:szCs w:val="28"/>
        </w:rPr>
        <w:t>ком</w:t>
      </w:r>
      <w:r w:rsidR="007A0ACF" w:rsidRPr="007A0ACF">
        <w:rPr>
          <w:rFonts w:ascii="Times New Roman" w:hAnsi="Times New Roman"/>
          <w:bCs/>
          <w:sz w:val="28"/>
          <w:szCs w:val="28"/>
        </w:rPr>
        <w:t xml:space="preserve"> </w:t>
      </w:r>
      <w:r w:rsidR="009D08EE" w:rsidRPr="008E52B6">
        <w:rPr>
          <w:rFonts w:ascii="Times New Roman" w:hAnsi="Times New Roman"/>
          <w:bCs/>
          <w:sz w:val="28"/>
          <w:szCs w:val="28"/>
        </w:rPr>
        <w:t>АВ.</w:t>
      </w:r>
      <w:r w:rsidR="007E0296">
        <w:rPr>
          <w:rFonts w:ascii="Times New Roman" w:hAnsi="Times New Roman"/>
          <w:bCs/>
          <w:sz w:val="28"/>
          <w:szCs w:val="28"/>
        </w:rPr>
        <w:br/>
      </w:r>
      <w:r w:rsidR="009D08EE" w:rsidRPr="008E52B6">
        <w:rPr>
          <w:rFonts w:ascii="Times New Roman" w:hAnsi="Times New Roman"/>
          <w:bCs/>
          <w:sz w:val="28"/>
          <w:szCs w:val="28"/>
        </w:rPr>
        <w:t>Ч</w:t>
      </w:r>
      <w:r w:rsidRPr="008E52B6">
        <w:rPr>
          <w:rFonts w:ascii="Times New Roman" w:hAnsi="Times New Roman"/>
          <w:bCs/>
          <w:sz w:val="28"/>
          <w:szCs w:val="28"/>
        </w:rPr>
        <w:t>ем больше это превышение</w:t>
      </w:r>
      <w:r w:rsidR="009D08EE" w:rsidRPr="008E52B6">
        <w:rPr>
          <w:rFonts w:ascii="Times New Roman" w:hAnsi="Times New Roman"/>
          <w:bCs/>
          <w:sz w:val="28"/>
          <w:szCs w:val="28"/>
        </w:rPr>
        <w:t>,</w:t>
      </w:r>
      <w:r w:rsidRPr="008E52B6">
        <w:rPr>
          <w:rFonts w:ascii="Times New Roman" w:hAnsi="Times New Roman"/>
          <w:bCs/>
          <w:sz w:val="28"/>
          <w:szCs w:val="28"/>
        </w:rPr>
        <w:t xml:space="preserve"> тем быстрее сраб</w:t>
      </w:r>
      <w:r w:rsidR="009D08EE" w:rsidRPr="008E52B6">
        <w:rPr>
          <w:rFonts w:ascii="Times New Roman" w:hAnsi="Times New Roman"/>
          <w:bCs/>
          <w:sz w:val="28"/>
          <w:szCs w:val="28"/>
        </w:rPr>
        <w:t>отает</w:t>
      </w:r>
      <w:r w:rsidR="007A0ACF" w:rsidRPr="001473A5">
        <w:rPr>
          <w:rFonts w:ascii="Times New Roman" w:hAnsi="Times New Roman"/>
          <w:bCs/>
          <w:sz w:val="28"/>
          <w:szCs w:val="28"/>
        </w:rPr>
        <w:t xml:space="preserve"> </w:t>
      </w:r>
      <w:r w:rsidRPr="008E52B6">
        <w:rPr>
          <w:rFonts w:ascii="Times New Roman" w:hAnsi="Times New Roman"/>
          <w:bCs/>
          <w:sz w:val="28"/>
          <w:szCs w:val="28"/>
        </w:rPr>
        <w:t>расцепитель.</w:t>
      </w:r>
    </w:p>
    <w:p w:rsidR="003A754C" w:rsidRPr="008E52B6" w:rsidRDefault="003A754C"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Токи уставок автоматических выключателей, служащих для защиты отдельных участков сети, следует выбирать по возможности наименьшими</w:t>
      </w:r>
      <w:r w:rsidR="007E0296">
        <w:rPr>
          <w:rFonts w:ascii="Times New Roman" w:hAnsi="Times New Roman"/>
          <w:sz w:val="28"/>
          <w:szCs w:val="28"/>
        </w:rPr>
        <w:br/>
      </w:r>
      <w:r w:rsidRPr="008E52B6">
        <w:rPr>
          <w:rFonts w:ascii="Times New Roman" w:hAnsi="Times New Roman"/>
          <w:sz w:val="28"/>
          <w:szCs w:val="28"/>
        </w:rPr>
        <w:t>по расчетным токам этих участков или по номинальным токам электроприемников, но так, чтобы аппараты защиты не отключали электроустановки при кратковременных перегрузках (пусковые токи, пики технологических нагрузок, токи при самозапуске и т. п.).</w:t>
      </w:r>
    </w:p>
    <w:p w:rsidR="005C6C2D" w:rsidRPr="008E52B6" w:rsidRDefault="00F726A0"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Следует обращать внимание на маркировку и характеристики АВ.</w:t>
      </w:r>
    </w:p>
    <w:p w:rsidR="00F726A0"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маркировке указываются:</w:t>
      </w:r>
    </w:p>
    <w:p w:rsidR="003640C6"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модель автоматического выключателя;</w:t>
      </w:r>
    </w:p>
    <w:p w:rsidR="003640C6" w:rsidRPr="008E52B6" w:rsidRDefault="003640C6" w:rsidP="006A09AD">
      <w:pPr>
        <w:spacing w:line="312" w:lineRule="auto"/>
        <w:ind w:left="0" w:firstLine="709"/>
        <w:jc w:val="both"/>
        <w:rPr>
          <w:rFonts w:ascii="Times New Roman" w:hAnsi="Times New Roman"/>
          <w:bCs/>
          <w:iCs/>
          <w:sz w:val="28"/>
          <w:szCs w:val="28"/>
        </w:rPr>
      </w:pPr>
      <w:r w:rsidRPr="008E52B6">
        <w:rPr>
          <w:rFonts w:ascii="Times New Roman" w:hAnsi="Times New Roman"/>
          <w:bCs/>
          <w:sz w:val="28"/>
          <w:szCs w:val="28"/>
        </w:rPr>
        <w:t xml:space="preserve">- </w:t>
      </w:r>
      <w:r w:rsidRPr="008E52B6">
        <w:rPr>
          <w:rFonts w:ascii="Times New Roman" w:hAnsi="Times New Roman"/>
          <w:sz w:val="28"/>
          <w:szCs w:val="28"/>
        </w:rPr>
        <w:t>номинальный ток -</w:t>
      </w:r>
      <w:r w:rsidRPr="008E52B6">
        <w:rPr>
          <w:rFonts w:ascii="Times New Roman" w:hAnsi="Times New Roman"/>
          <w:bCs/>
          <w:sz w:val="28"/>
          <w:szCs w:val="28"/>
        </w:rPr>
        <w:t xml:space="preserve"> максимальный ток электрической сети, при котором автоматический выключатель способен длительно работать без аварийного отключения цепи. </w:t>
      </w:r>
      <w:r w:rsidRPr="008E52B6">
        <w:rPr>
          <w:rFonts w:ascii="Times New Roman" w:hAnsi="Times New Roman"/>
          <w:bCs/>
          <w:iCs/>
          <w:sz w:val="28"/>
          <w:szCs w:val="28"/>
        </w:rPr>
        <w:t>Стандартные значения номинальных токов автоматических выключателей</w:t>
      </w:r>
      <w:r w:rsidR="006D5D5D">
        <w:rPr>
          <w:rFonts w:ascii="Times New Roman" w:hAnsi="Times New Roman"/>
          <w:bCs/>
          <w:iCs/>
          <w:sz w:val="28"/>
          <w:szCs w:val="28"/>
        </w:rPr>
        <w:t xml:space="preserve"> д</w:t>
      </w:r>
      <w:r w:rsidR="006D5D5D" w:rsidRPr="008E52B6">
        <w:rPr>
          <w:rFonts w:ascii="Times New Roman" w:hAnsi="Times New Roman"/>
          <w:bCs/>
          <w:iCs/>
          <w:sz w:val="28"/>
          <w:szCs w:val="28"/>
        </w:rPr>
        <w:t>ля сетей жилых и общественных зданий</w:t>
      </w:r>
      <w:r w:rsidRPr="008E52B6">
        <w:rPr>
          <w:rFonts w:ascii="Times New Roman" w:hAnsi="Times New Roman"/>
          <w:bCs/>
          <w:iCs/>
          <w:sz w:val="28"/>
          <w:szCs w:val="28"/>
        </w:rPr>
        <w:t xml:space="preserve">: </w:t>
      </w:r>
      <w:r w:rsidR="006D5D5D" w:rsidRPr="008E52B6">
        <w:rPr>
          <w:rFonts w:ascii="Times New Roman" w:hAnsi="Times New Roman"/>
          <w:bCs/>
          <w:iCs/>
          <w:sz w:val="28"/>
          <w:szCs w:val="28"/>
        </w:rPr>
        <w:t>10, 16, 25, 32, 40, 63 А;</w:t>
      </w:r>
    </w:p>
    <w:p w:rsidR="003640C6"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 </w:t>
      </w:r>
      <w:r w:rsidRPr="008E52B6">
        <w:rPr>
          <w:rFonts w:ascii="Times New Roman" w:hAnsi="Times New Roman"/>
          <w:sz w:val="28"/>
          <w:szCs w:val="28"/>
        </w:rPr>
        <w:t>номинальное напряжение -</w:t>
      </w:r>
      <w:r w:rsidRPr="008E52B6">
        <w:rPr>
          <w:rFonts w:ascii="Times New Roman" w:hAnsi="Times New Roman"/>
          <w:bCs/>
          <w:sz w:val="28"/>
          <w:szCs w:val="28"/>
        </w:rPr>
        <w:t xml:space="preserve"> максимальное напряжение сети в Вольтах, на которое рассчитан автоматический выключатель;</w:t>
      </w:r>
    </w:p>
    <w:p w:rsidR="00435233"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 </w:t>
      </w:r>
      <w:r w:rsidR="00435233" w:rsidRPr="008E52B6">
        <w:rPr>
          <w:rFonts w:ascii="Times New Roman" w:hAnsi="Times New Roman"/>
          <w:bCs/>
          <w:sz w:val="28"/>
          <w:szCs w:val="28"/>
        </w:rPr>
        <w:t>предельная отключающая способность автоматического выключателя - максимальный ток короткого замыкания в Амперах, который способен отключить данный АВ сохранив при этом свою работоспособность. В случае превышения током короткого замыкания значения указанной предельной отключающей способности возникает вероятность оплавления подвижных контактов АВ и их приваривания друг к другу, т.е. выхода АВ из строя.</w:t>
      </w:r>
    </w:p>
    <w:p w:rsidR="003640C6" w:rsidRDefault="00435233"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 </w:t>
      </w:r>
      <w:r w:rsidRPr="008E52B6">
        <w:rPr>
          <w:rFonts w:ascii="Times New Roman" w:hAnsi="Times New Roman"/>
          <w:sz w:val="28"/>
          <w:szCs w:val="28"/>
        </w:rPr>
        <w:t>характеристика срабатывания -</w:t>
      </w:r>
      <w:r w:rsidRPr="008E52B6">
        <w:rPr>
          <w:rFonts w:ascii="Times New Roman" w:hAnsi="Times New Roman"/>
          <w:bCs/>
          <w:sz w:val="28"/>
          <w:szCs w:val="28"/>
        </w:rPr>
        <w:t xml:space="preserve"> определяет диапазон срабатывания электромагнитного расцепителя</w:t>
      </w:r>
      <w:r w:rsidR="001424FC" w:rsidRPr="001424FC">
        <w:rPr>
          <w:rFonts w:ascii="Times New Roman" w:hAnsi="Times New Roman"/>
          <w:bCs/>
          <w:sz w:val="28"/>
          <w:szCs w:val="28"/>
        </w:rPr>
        <w:t xml:space="preserve"> </w:t>
      </w:r>
      <w:r w:rsidRPr="008E52B6">
        <w:rPr>
          <w:rFonts w:ascii="Times New Roman" w:hAnsi="Times New Roman"/>
          <w:bCs/>
          <w:sz w:val="28"/>
          <w:szCs w:val="28"/>
        </w:rPr>
        <w:t>АВ. Характеристика срабатывания имеет буквенное обозначение. Для защиты электрических сетей жилых и общественных зданий чаще всего применяются АВ с характеристиками В</w:t>
      </w:r>
      <w:r w:rsidR="0063725E" w:rsidRPr="008E52B6">
        <w:rPr>
          <w:rFonts w:ascii="Times New Roman" w:hAnsi="Times New Roman"/>
          <w:bCs/>
          <w:sz w:val="28"/>
          <w:szCs w:val="28"/>
        </w:rPr>
        <w:t xml:space="preserve">, </w:t>
      </w:r>
      <w:r w:rsidRPr="008E52B6">
        <w:rPr>
          <w:rFonts w:ascii="Times New Roman" w:hAnsi="Times New Roman"/>
          <w:bCs/>
          <w:sz w:val="28"/>
          <w:szCs w:val="28"/>
        </w:rPr>
        <w:t>С</w:t>
      </w:r>
      <w:r w:rsidR="0063725E" w:rsidRPr="008E52B6">
        <w:rPr>
          <w:rFonts w:ascii="Times New Roman" w:hAnsi="Times New Roman"/>
          <w:bCs/>
          <w:sz w:val="28"/>
          <w:szCs w:val="28"/>
        </w:rPr>
        <w:t xml:space="preserve">, </w:t>
      </w:r>
      <w:r w:rsidR="0063725E" w:rsidRPr="008E52B6">
        <w:rPr>
          <w:rFonts w:ascii="Times New Roman" w:hAnsi="Times New Roman"/>
          <w:bCs/>
          <w:sz w:val="28"/>
          <w:szCs w:val="28"/>
          <w:lang w:val="en-US"/>
        </w:rPr>
        <w:t>D</w:t>
      </w:r>
      <w:r w:rsidRPr="008E52B6">
        <w:rPr>
          <w:rFonts w:ascii="Times New Roman" w:hAnsi="Times New Roman"/>
          <w:bCs/>
          <w:sz w:val="28"/>
          <w:szCs w:val="28"/>
        </w:rPr>
        <w:t>.</w:t>
      </w:r>
    </w:p>
    <w:p w:rsidR="001822FF" w:rsidRDefault="001822FF" w:rsidP="003640C6">
      <w:pPr>
        <w:ind w:left="0" w:firstLine="567"/>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1822FF" w:rsidTr="00BE5791">
        <w:tc>
          <w:tcPr>
            <w:tcW w:w="5000" w:type="pct"/>
          </w:tcPr>
          <w:p w:rsidR="001822FF" w:rsidRDefault="00072F81" w:rsidP="00694C76">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w:lastRenderedPageBreak/>
              <mc:AlternateContent>
                <mc:Choice Requires="wps">
                  <w:drawing>
                    <wp:anchor distT="0" distB="0" distL="114300" distR="114300" simplePos="0" relativeHeight="251716608" behindDoc="0" locked="0" layoutInCell="1" allowOverlap="1">
                      <wp:simplePos x="0" y="0"/>
                      <wp:positionH relativeFrom="column">
                        <wp:posOffset>1784985</wp:posOffset>
                      </wp:positionH>
                      <wp:positionV relativeFrom="paragraph">
                        <wp:posOffset>1052195</wp:posOffset>
                      </wp:positionV>
                      <wp:extent cx="394335" cy="168910"/>
                      <wp:effectExtent l="0" t="0" r="24765" b="21590"/>
                      <wp:wrapNone/>
                      <wp:docPr id="84"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4335" cy="16891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909FDA" id="Rectangle 86" o:spid="_x0000_s1026" style="position:absolute;margin-left:140.55pt;margin-top:82.85pt;width:31.05pt;height:13.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" fillcolor="black [3213]"/>
                  </w:pict>
                </mc:Fallback>
              </mc:AlternateContent>
            </w:r>
            <w:r w:rsidR="00BE5791">
              <w:rPr>
                <w:rFonts w:ascii="Times New Roman" w:hAnsi="Times New Roman"/>
                <w:bCs/>
                <w:noProof/>
                <w:sz w:val="28"/>
                <w:szCs w:val="28"/>
                <w:lang w:eastAsia="ru-RU"/>
              </w:rPr>
              <w:drawing>
                <wp:inline distT="0" distB="0" distL="0" distR="0">
                  <wp:extent cx="5270500" cy="2867025"/>
                  <wp:effectExtent l="0" t="0" r="6350" b="9525"/>
                  <wp:docPr id="7" name="Рисунок 6" descr="Картинка-4.-Значения-на-конструкции-аппарат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инка-4.-Значения-на-конструкции-аппаратов.jpg"/>
                          <pic:cNvPicPr/>
                        </pic:nvPicPr>
                        <pic:blipFill>
                          <a:blip r:embed="rId23"/>
                          <a:srcRect l="8003" r="5871"/>
                          <a:stretch>
                            <a:fillRect/>
                          </a:stretch>
                        </pic:blipFill>
                        <pic:spPr>
                          <a:xfrm>
                            <a:off x="0" y="0"/>
                            <a:ext cx="5276058" cy="2870048"/>
                          </a:xfrm>
                          <a:prstGeom prst="rect">
                            <a:avLst/>
                          </a:prstGeom>
                        </pic:spPr>
                      </pic:pic>
                    </a:graphicData>
                  </a:graphic>
                </wp:inline>
              </w:drawing>
            </w:r>
          </w:p>
        </w:tc>
      </w:tr>
      <w:tr w:rsidR="001822FF" w:rsidTr="00BE5791">
        <w:tc>
          <w:tcPr>
            <w:tcW w:w="5000" w:type="pct"/>
          </w:tcPr>
          <w:p w:rsidR="001822FF" w:rsidRDefault="00BE5791"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2</w:t>
            </w:r>
            <w:r w:rsidR="003D67FA">
              <w:rPr>
                <w:rFonts w:ascii="Times New Roman" w:hAnsi="Times New Roman"/>
                <w:bCs/>
                <w:sz w:val="28"/>
                <w:szCs w:val="28"/>
              </w:rPr>
              <w:t>.</w:t>
            </w:r>
            <w:r w:rsidRPr="007E2EBE">
              <w:rPr>
                <w:rFonts w:ascii="Times New Roman" w:hAnsi="Times New Roman"/>
                <w:bCs/>
                <w:sz w:val="28"/>
                <w:szCs w:val="28"/>
              </w:rPr>
              <w:t xml:space="preserve"> Пример м</w:t>
            </w:r>
            <w:r w:rsidR="001822FF" w:rsidRPr="007E2EBE">
              <w:rPr>
                <w:rFonts w:ascii="Times New Roman" w:hAnsi="Times New Roman"/>
                <w:bCs/>
                <w:sz w:val="28"/>
                <w:szCs w:val="28"/>
              </w:rPr>
              <w:t>аркировк</w:t>
            </w:r>
            <w:r w:rsidRPr="007E2EBE">
              <w:rPr>
                <w:rFonts w:ascii="Times New Roman" w:hAnsi="Times New Roman"/>
                <w:bCs/>
                <w:sz w:val="28"/>
                <w:szCs w:val="28"/>
              </w:rPr>
              <w:t>и</w:t>
            </w:r>
            <w:r w:rsidR="001822FF" w:rsidRPr="007E2EBE">
              <w:rPr>
                <w:rFonts w:ascii="Times New Roman" w:hAnsi="Times New Roman"/>
                <w:bCs/>
                <w:sz w:val="28"/>
                <w:szCs w:val="28"/>
              </w:rPr>
              <w:t xml:space="preserve"> АВ</w:t>
            </w:r>
          </w:p>
        </w:tc>
      </w:tr>
    </w:tbl>
    <w:p w:rsidR="001822FF" w:rsidRPr="008E52B6" w:rsidRDefault="001822FF" w:rsidP="003640C6">
      <w:pPr>
        <w:ind w:left="0" w:firstLine="567"/>
        <w:jc w:val="both"/>
        <w:rPr>
          <w:rFonts w:ascii="Times New Roman" w:hAnsi="Times New Roman"/>
          <w:bCs/>
          <w:sz w:val="28"/>
          <w:szCs w:val="28"/>
        </w:rPr>
      </w:pPr>
    </w:p>
    <w:p w:rsidR="0063725E" w:rsidRPr="008E52B6" w:rsidRDefault="0063725E"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Диапазоны токов мгновенного расцепления в зависимости от характеристики </w:t>
      </w:r>
      <w:r w:rsidRPr="00646AED">
        <w:rPr>
          <w:rFonts w:ascii="Times New Roman" w:hAnsi="Times New Roman"/>
          <w:bCs/>
          <w:sz w:val="28"/>
          <w:szCs w:val="28"/>
        </w:rPr>
        <w:t xml:space="preserve">срабатывания </w:t>
      </w:r>
      <w:r w:rsidR="001822FF" w:rsidRPr="00646AED">
        <w:rPr>
          <w:rFonts w:ascii="Times New Roman" w:hAnsi="Times New Roman"/>
          <w:bCs/>
          <w:sz w:val="28"/>
          <w:szCs w:val="28"/>
        </w:rPr>
        <w:t>в соответствии с [</w:t>
      </w:r>
      <w:r w:rsidR="001A3A7E">
        <w:rPr>
          <w:rFonts w:ascii="Times New Roman" w:hAnsi="Times New Roman"/>
          <w:bCs/>
          <w:sz w:val="28"/>
          <w:szCs w:val="28"/>
        </w:rPr>
        <w:t>12</w:t>
      </w:r>
      <w:r w:rsidR="001822FF" w:rsidRPr="00646AED">
        <w:rPr>
          <w:rFonts w:ascii="Times New Roman" w:hAnsi="Times New Roman"/>
          <w:bCs/>
          <w:sz w:val="28"/>
          <w:szCs w:val="28"/>
        </w:rPr>
        <w:t xml:space="preserve">] </w:t>
      </w:r>
      <w:r w:rsidRPr="00646AED">
        <w:rPr>
          <w:rFonts w:ascii="Times New Roman" w:hAnsi="Times New Roman"/>
          <w:bCs/>
          <w:sz w:val="28"/>
          <w:szCs w:val="28"/>
        </w:rPr>
        <w:t>представлены</w:t>
      </w:r>
      <w:r w:rsidRPr="008E52B6">
        <w:rPr>
          <w:rFonts w:ascii="Times New Roman" w:hAnsi="Times New Roman"/>
          <w:bCs/>
          <w:sz w:val="28"/>
          <w:szCs w:val="28"/>
        </w:rPr>
        <w:t xml:space="preserve"> в таблице </w:t>
      </w:r>
      <w:r w:rsidR="002858E2">
        <w:rPr>
          <w:rFonts w:ascii="Times New Roman" w:hAnsi="Times New Roman"/>
          <w:bCs/>
          <w:sz w:val="28"/>
          <w:szCs w:val="28"/>
        </w:rPr>
        <w:t>1</w:t>
      </w:r>
      <w:r w:rsidRPr="008E52B6">
        <w:rPr>
          <w:rFonts w:ascii="Times New Roman" w:hAnsi="Times New Roman"/>
          <w:bCs/>
          <w:sz w:val="28"/>
          <w:szCs w:val="28"/>
        </w:rPr>
        <w:t>.</w:t>
      </w:r>
    </w:p>
    <w:p w:rsidR="003D67FA" w:rsidRDefault="0063725E" w:rsidP="003D67FA">
      <w:pPr>
        <w:spacing w:line="240" w:lineRule="auto"/>
        <w:ind w:left="0" w:firstLine="0"/>
        <w:jc w:val="right"/>
        <w:rPr>
          <w:rFonts w:ascii="Times New Roman" w:hAnsi="Times New Roman"/>
          <w:bCs/>
          <w:sz w:val="28"/>
          <w:szCs w:val="28"/>
        </w:rPr>
      </w:pPr>
      <w:r w:rsidRPr="008E52B6">
        <w:rPr>
          <w:rFonts w:ascii="Times New Roman" w:hAnsi="Times New Roman"/>
          <w:bCs/>
          <w:sz w:val="28"/>
          <w:szCs w:val="28"/>
        </w:rPr>
        <w:t xml:space="preserve">Таблица </w:t>
      </w:r>
      <w:r w:rsidR="002858E2">
        <w:rPr>
          <w:rFonts w:ascii="Times New Roman" w:hAnsi="Times New Roman"/>
          <w:bCs/>
          <w:sz w:val="28"/>
          <w:szCs w:val="28"/>
        </w:rPr>
        <w:t>1</w:t>
      </w:r>
    </w:p>
    <w:p w:rsidR="0063725E" w:rsidRDefault="0063725E" w:rsidP="00F81D43">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Диапазоны токов мгновенного расцепления</w:t>
      </w:r>
    </w:p>
    <w:p w:rsidR="003D67FA" w:rsidRPr="008E52B6" w:rsidRDefault="003D67FA" w:rsidP="00F81D43">
      <w:pPr>
        <w:spacing w:line="240" w:lineRule="auto"/>
        <w:ind w:left="0" w:firstLine="0"/>
        <w:jc w:val="center"/>
        <w:rPr>
          <w:rFonts w:ascii="Times New Roman" w:hAnsi="Times New Roman"/>
          <w:bCs/>
          <w:sz w:val="28"/>
          <w:szCs w:val="28"/>
        </w:rPr>
      </w:pPr>
    </w:p>
    <w:tbl>
      <w:tblPr>
        <w:tblStyle w:val="ae"/>
        <w:tblW w:w="5000" w:type="pct"/>
        <w:tblLook w:val="04A0" w:firstRow="1" w:lastRow="0" w:firstColumn="1" w:lastColumn="0" w:noHBand="0" w:noVBand="1"/>
      </w:tblPr>
      <w:tblGrid>
        <w:gridCol w:w="3984"/>
        <w:gridCol w:w="5643"/>
      </w:tblGrid>
      <w:tr w:rsidR="0063725E" w:rsidRPr="008E52B6" w:rsidTr="0063725E">
        <w:tc>
          <w:tcPr>
            <w:tcW w:w="2069" w:type="pct"/>
          </w:tcPr>
          <w:p w:rsidR="0063725E" w:rsidRPr="008E52B6" w:rsidRDefault="0063725E" w:rsidP="0063725E">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Характеристика срабатывания</w:t>
            </w:r>
          </w:p>
          <w:p w:rsidR="0063725E" w:rsidRPr="008E52B6" w:rsidRDefault="0063725E" w:rsidP="0063725E">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(тип АВ)</w:t>
            </w:r>
          </w:p>
        </w:tc>
        <w:tc>
          <w:tcPr>
            <w:tcW w:w="2931" w:type="pct"/>
          </w:tcPr>
          <w:p w:rsidR="0063725E" w:rsidRPr="008E52B6" w:rsidRDefault="0063725E" w:rsidP="0063725E">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Диапазон</w:t>
            </w:r>
          </w:p>
        </w:tc>
      </w:tr>
      <w:tr w:rsidR="0063725E" w:rsidRPr="008E52B6" w:rsidTr="0063725E">
        <w:tc>
          <w:tcPr>
            <w:tcW w:w="2069"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В</w:t>
            </w:r>
          </w:p>
        </w:tc>
        <w:tc>
          <w:tcPr>
            <w:tcW w:w="2931"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 xml:space="preserve">Свыше 3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до 5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включительно</w:t>
            </w:r>
          </w:p>
        </w:tc>
      </w:tr>
      <w:tr w:rsidR="0063725E" w:rsidRPr="008E52B6" w:rsidTr="0063725E">
        <w:tc>
          <w:tcPr>
            <w:tcW w:w="2069"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С</w:t>
            </w:r>
          </w:p>
        </w:tc>
        <w:tc>
          <w:tcPr>
            <w:tcW w:w="2931"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 xml:space="preserve">Свыше 5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до 10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включительно</w:t>
            </w:r>
          </w:p>
        </w:tc>
      </w:tr>
      <w:tr w:rsidR="0063725E" w:rsidRPr="008E52B6" w:rsidTr="0063725E">
        <w:tc>
          <w:tcPr>
            <w:tcW w:w="2069" w:type="pct"/>
          </w:tcPr>
          <w:p w:rsidR="0063725E" w:rsidRPr="008E52B6" w:rsidRDefault="0063725E" w:rsidP="00375896">
            <w:pPr>
              <w:ind w:left="0" w:firstLine="0"/>
              <w:jc w:val="center"/>
              <w:rPr>
                <w:rFonts w:ascii="Times New Roman" w:hAnsi="Times New Roman"/>
                <w:bCs/>
                <w:sz w:val="28"/>
                <w:szCs w:val="28"/>
                <w:lang w:val="en-US"/>
              </w:rPr>
            </w:pPr>
            <w:r w:rsidRPr="008E52B6">
              <w:rPr>
                <w:rFonts w:ascii="Times New Roman" w:hAnsi="Times New Roman"/>
                <w:bCs/>
                <w:sz w:val="28"/>
                <w:szCs w:val="28"/>
                <w:lang w:val="en-US"/>
              </w:rPr>
              <w:t>D</w:t>
            </w:r>
          </w:p>
        </w:tc>
        <w:tc>
          <w:tcPr>
            <w:tcW w:w="2931"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 xml:space="preserve">Свыше 10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до 20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включительно</w:t>
            </w:r>
          </w:p>
        </w:tc>
      </w:tr>
      <w:tr w:rsidR="0063725E" w:rsidRPr="008E52B6" w:rsidTr="00375896">
        <w:trPr>
          <w:trHeight w:val="483"/>
        </w:trPr>
        <w:tc>
          <w:tcPr>
            <w:tcW w:w="5000" w:type="pct"/>
            <w:gridSpan w:val="2"/>
          </w:tcPr>
          <w:p w:rsidR="0063725E" w:rsidRPr="008E52B6" w:rsidRDefault="00F53CE6" w:rsidP="00375896">
            <w:pPr>
              <w:ind w:left="0" w:firstLine="0"/>
              <w:rPr>
                <w:rFonts w:ascii="Times New Roman" w:hAnsi="Times New Roman"/>
                <w:bCs/>
                <w:sz w:val="28"/>
                <w:szCs w:val="28"/>
              </w:rPr>
            </w:pP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0063725E" w:rsidRPr="008E52B6">
              <w:rPr>
                <w:rFonts w:ascii="Times New Roman" w:hAnsi="Times New Roman"/>
                <w:bCs/>
                <w:sz w:val="28"/>
                <w:szCs w:val="28"/>
              </w:rPr>
              <w:t xml:space="preserve"> - номинальный ток </w:t>
            </w:r>
            <w:r w:rsidR="00925A9E" w:rsidRPr="008E52B6">
              <w:rPr>
                <w:rFonts w:ascii="Times New Roman" w:hAnsi="Times New Roman"/>
                <w:bCs/>
                <w:sz w:val="28"/>
                <w:szCs w:val="28"/>
              </w:rPr>
              <w:t>АВ.</w:t>
            </w:r>
          </w:p>
        </w:tc>
      </w:tr>
    </w:tbl>
    <w:p w:rsidR="00A650DD" w:rsidRDefault="00A650DD" w:rsidP="00375896">
      <w:pPr>
        <w:ind w:left="0" w:firstLine="567"/>
        <w:jc w:val="both"/>
        <w:rPr>
          <w:rFonts w:ascii="Times New Roman" w:hAnsi="Times New Roman"/>
          <w:bCs/>
          <w:sz w:val="28"/>
          <w:szCs w:val="28"/>
        </w:rPr>
      </w:pPr>
    </w:p>
    <w:p w:rsidR="000E08B5" w:rsidRPr="008E52B6" w:rsidRDefault="0037589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Выбор автоматического выключателя осуществляется по следующим </w:t>
      </w:r>
      <w:r w:rsidR="00100DE1" w:rsidRPr="008E52B6">
        <w:rPr>
          <w:rFonts w:ascii="Times New Roman" w:hAnsi="Times New Roman"/>
          <w:bCs/>
          <w:sz w:val="28"/>
          <w:szCs w:val="28"/>
        </w:rPr>
        <w:t>параметрам</w:t>
      </w:r>
      <w:r w:rsidRPr="008E52B6">
        <w:rPr>
          <w:rFonts w:ascii="Times New Roman" w:hAnsi="Times New Roman"/>
          <w:bCs/>
          <w:sz w:val="28"/>
          <w:szCs w:val="28"/>
        </w:rPr>
        <w:t>:</w:t>
      </w:r>
    </w:p>
    <w:p w:rsidR="000E08B5" w:rsidRPr="008E52B6"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000E08B5" w:rsidRPr="008E52B6">
        <w:rPr>
          <w:rFonts w:ascii="Times New Roman" w:hAnsi="Times New Roman"/>
          <w:bCs/>
          <w:sz w:val="28"/>
          <w:szCs w:val="28"/>
        </w:rPr>
        <w:t>о количеству полюсов</w:t>
      </w:r>
      <w:r w:rsidRPr="008E52B6">
        <w:rPr>
          <w:rFonts w:ascii="Times New Roman" w:hAnsi="Times New Roman"/>
          <w:bCs/>
          <w:sz w:val="28"/>
          <w:szCs w:val="28"/>
        </w:rPr>
        <w:t>. О</w:t>
      </w:r>
      <w:r w:rsidR="000E08B5" w:rsidRPr="008E52B6">
        <w:rPr>
          <w:rFonts w:ascii="Times New Roman" w:hAnsi="Times New Roman"/>
          <w:bCs/>
          <w:sz w:val="28"/>
          <w:szCs w:val="28"/>
        </w:rPr>
        <w:t xml:space="preserve">дно- и двухполюсные </w:t>
      </w:r>
      <w:r w:rsidRPr="008E52B6">
        <w:rPr>
          <w:rFonts w:ascii="Times New Roman" w:hAnsi="Times New Roman"/>
          <w:bCs/>
          <w:sz w:val="28"/>
          <w:szCs w:val="28"/>
        </w:rPr>
        <w:t xml:space="preserve">АВ </w:t>
      </w:r>
      <w:r w:rsidR="000E08B5" w:rsidRPr="008E52B6">
        <w:rPr>
          <w:rFonts w:ascii="Times New Roman" w:hAnsi="Times New Roman"/>
          <w:bCs/>
          <w:sz w:val="28"/>
          <w:szCs w:val="28"/>
        </w:rPr>
        <w:t xml:space="preserve">применяются для однофазной сети, </w:t>
      </w:r>
      <w:r w:rsidRPr="008E52B6">
        <w:rPr>
          <w:rFonts w:ascii="Times New Roman" w:hAnsi="Times New Roman"/>
          <w:bCs/>
          <w:sz w:val="28"/>
          <w:szCs w:val="28"/>
        </w:rPr>
        <w:t xml:space="preserve">а </w:t>
      </w:r>
      <w:r w:rsidR="000E08B5" w:rsidRPr="008E52B6">
        <w:rPr>
          <w:rFonts w:ascii="Times New Roman" w:hAnsi="Times New Roman"/>
          <w:bCs/>
          <w:sz w:val="28"/>
          <w:szCs w:val="28"/>
        </w:rPr>
        <w:t>трех- и четырехполюсные</w:t>
      </w:r>
      <w:r w:rsidR="001424FC" w:rsidRPr="001424FC">
        <w:rPr>
          <w:rFonts w:ascii="Times New Roman" w:hAnsi="Times New Roman"/>
          <w:bCs/>
          <w:sz w:val="28"/>
          <w:szCs w:val="28"/>
        </w:rPr>
        <w:t xml:space="preserve"> </w:t>
      </w:r>
      <w:r w:rsidRPr="008E52B6">
        <w:rPr>
          <w:rFonts w:ascii="Times New Roman" w:hAnsi="Times New Roman"/>
          <w:bCs/>
          <w:sz w:val="28"/>
          <w:szCs w:val="28"/>
        </w:rPr>
        <w:t>АВ - в трехфазной сети;</w:t>
      </w:r>
    </w:p>
    <w:p w:rsidR="000E08B5" w:rsidRPr="008E52B6"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000E08B5" w:rsidRPr="008E52B6">
        <w:rPr>
          <w:rFonts w:ascii="Times New Roman" w:hAnsi="Times New Roman"/>
          <w:bCs/>
          <w:sz w:val="28"/>
          <w:szCs w:val="28"/>
        </w:rPr>
        <w:t>о номинальному напряжению</w:t>
      </w:r>
      <w:r w:rsidRPr="008E52B6">
        <w:rPr>
          <w:rFonts w:ascii="Times New Roman" w:hAnsi="Times New Roman"/>
          <w:bCs/>
          <w:sz w:val="28"/>
          <w:szCs w:val="28"/>
        </w:rPr>
        <w:t xml:space="preserve">. </w:t>
      </w:r>
      <w:r w:rsidR="000E08B5" w:rsidRPr="008E52B6">
        <w:rPr>
          <w:rFonts w:ascii="Times New Roman" w:hAnsi="Times New Roman"/>
          <w:bCs/>
          <w:sz w:val="28"/>
          <w:szCs w:val="28"/>
        </w:rPr>
        <w:t xml:space="preserve">Номинальное напряжение </w:t>
      </w:r>
      <w:r w:rsidRPr="008E52B6">
        <w:rPr>
          <w:rFonts w:ascii="Times New Roman" w:hAnsi="Times New Roman"/>
          <w:bCs/>
          <w:sz w:val="28"/>
          <w:szCs w:val="28"/>
        </w:rPr>
        <w:t>АВ</w:t>
      </w:r>
      <w:r w:rsidR="000E08B5" w:rsidRPr="008E52B6">
        <w:rPr>
          <w:rFonts w:ascii="Times New Roman" w:hAnsi="Times New Roman"/>
          <w:bCs/>
          <w:sz w:val="28"/>
          <w:szCs w:val="28"/>
        </w:rPr>
        <w:t xml:space="preserve"> должно быть больше </w:t>
      </w:r>
      <w:r w:rsidRPr="008E52B6">
        <w:rPr>
          <w:rFonts w:ascii="Times New Roman" w:hAnsi="Times New Roman"/>
          <w:bCs/>
          <w:sz w:val="28"/>
          <w:szCs w:val="28"/>
        </w:rPr>
        <w:t>или</w:t>
      </w:r>
      <w:r w:rsidR="000E08B5" w:rsidRPr="008E52B6">
        <w:rPr>
          <w:rFonts w:ascii="Times New Roman" w:hAnsi="Times New Roman"/>
          <w:bCs/>
          <w:sz w:val="28"/>
          <w:szCs w:val="28"/>
        </w:rPr>
        <w:t xml:space="preserve"> равно номинальному</w:t>
      </w:r>
      <w:r w:rsidRPr="008E52B6">
        <w:rPr>
          <w:rFonts w:ascii="Times New Roman" w:hAnsi="Times New Roman"/>
          <w:bCs/>
          <w:sz w:val="28"/>
          <w:szCs w:val="28"/>
        </w:rPr>
        <w:t xml:space="preserve"> значению</w:t>
      </w:r>
      <w:r w:rsidR="000E08B5" w:rsidRPr="008E52B6">
        <w:rPr>
          <w:rFonts w:ascii="Times New Roman" w:hAnsi="Times New Roman"/>
          <w:bCs/>
          <w:sz w:val="28"/>
          <w:szCs w:val="28"/>
        </w:rPr>
        <w:t xml:space="preserve"> напряжени</w:t>
      </w:r>
      <w:r w:rsidRPr="008E52B6">
        <w:rPr>
          <w:rFonts w:ascii="Times New Roman" w:hAnsi="Times New Roman"/>
          <w:bCs/>
          <w:sz w:val="28"/>
          <w:szCs w:val="28"/>
        </w:rPr>
        <w:t>я</w:t>
      </w:r>
      <w:r w:rsidR="000E08B5" w:rsidRPr="008E52B6">
        <w:rPr>
          <w:rFonts w:ascii="Times New Roman" w:hAnsi="Times New Roman"/>
          <w:bCs/>
          <w:sz w:val="28"/>
          <w:szCs w:val="28"/>
        </w:rPr>
        <w:t xml:space="preserve"> защищаемой им цепи</w:t>
      </w:r>
      <w:r w:rsidRPr="008E52B6">
        <w:rPr>
          <w:rFonts w:ascii="Times New Roman" w:hAnsi="Times New Roman"/>
          <w:bCs/>
          <w:sz w:val="28"/>
          <w:szCs w:val="28"/>
        </w:rPr>
        <w:t>;</w:t>
      </w:r>
    </w:p>
    <w:p w:rsidR="00100DE1" w:rsidRPr="008E52B6"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по характеристике срабатывания.</w:t>
      </w:r>
      <w:r w:rsidR="001424FC" w:rsidRPr="001424FC">
        <w:rPr>
          <w:rFonts w:ascii="Times New Roman" w:hAnsi="Times New Roman"/>
          <w:bCs/>
          <w:sz w:val="28"/>
          <w:szCs w:val="28"/>
        </w:rPr>
        <w:t xml:space="preserve"> </w:t>
      </w:r>
      <w:r w:rsidRPr="008E52B6">
        <w:rPr>
          <w:rFonts w:ascii="Times New Roman" w:hAnsi="Times New Roman"/>
          <w:bCs/>
          <w:sz w:val="28"/>
          <w:szCs w:val="28"/>
        </w:rPr>
        <w:t>Характеристику срабатывания АВ можно выбрать согласно таблице 1;</w:t>
      </w:r>
    </w:p>
    <w:p w:rsidR="00156057" w:rsidRPr="006A09AD"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lastRenderedPageBreak/>
        <w:t>- п</w:t>
      </w:r>
      <w:r w:rsidR="000E08B5" w:rsidRPr="008E52B6">
        <w:rPr>
          <w:rFonts w:ascii="Times New Roman" w:hAnsi="Times New Roman"/>
          <w:bCs/>
          <w:sz w:val="28"/>
          <w:szCs w:val="28"/>
        </w:rPr>
        <w:t>о номинальному току</w:t>
      </w:r>
      <w:r w:rsidRPr="008E52B6">
        <w:rPr>
          <w:rFonts w:ascii="Times New Roman" w:hAnsi="Times New Roman"/>
          <w:bCs/>
          <w:sz w:val="28"/>
          <w:szCs w:val="28"/>
        </w:rPr>
        <w:t xml:space="preserve">. </w:t>
      </w:r>
      <w:r w:rsidR="000E08B5" w:rsidRPr="008E52B6">
        <w:rPr>
          <w:rFonts w:ascii="Times New Roman" w:hAnsi="Times New Roman"/>
          <w:bCs/>
          <w:sz w:val="28"/>
          <w:szCs w:val="28"/>
        </w:rPr>
        <w:t xml:space="preserve">Определить необходимый номинальный ток </w:t>
      </w:r>
      <w:r w:rsidRPr="008E52B6">
        <w:rPr>
          <w:rFonts w:ascii="Times New Roman" w:hAnsi="Times New Roman"/>
          <w:bCs/>
          <w:sz w:val="28"/>
          <w:szCs w:val="28"/>
        </w:rPr>
        <w:t>АВ</w:t>
      </w:r>
      <w:r w:rsidR="000E08B5" w:rsidRPr="008E52B6">
        <w:rPr>
          <w:rFonts w:ascii="Times New Roman" w:hAnsi="Times New Roman"/>
          <w:bCs/>
          <w:sz w:val="28"/>
          <w:szCs w:val="28"/>
        </w:rPr>
        <w:t xml:space="preserve"> можно </w:t>
      </w:r>
      <w:r w:rsidRPr="008E52B6">
        <w:rPr>
          <w:rFonts w:ascii="Times New Roman" w:hAnsi="Times New Roman"/>
          <w:bCs/>
          <w:sz w:val="28"/>
          <w:szCs w:val="28"/>
        </w:rPr>
        <w:t>по мощности или по сечению жил кабеля</w:t>
      </w:r>
      <w:r w:rsidR="00520D08">
        <w:rPr>
          <w:rFonts w:ascii="Times New Roman" w:hAnsi="Times New Roman"/>
          <w:bCs/>
          <w:sz w:val="28"/>
          <w:szCs w:val="28"/>
        </w:rPr>
        <w:t>.</w:t>
      </w:r>
    </w:p>
    <w:p w:rsidR="00520D08" w:rsidRDefault="00520D08" w:rsidP="006A09AD">
      <w:pPr>
        <w:ind w:left="0" w:firstLine="709"/>
        <w:jc w:val="both"/>
        <w:rPr>
          <w:rFonts w:ascii="Times New Roman" w:hAnsi="Times New Roman"/>
          <w:b/>
          <w:bCs/>
          <w:sz w:val="28"/>
          <w:szCs w:val="28"/>
        </w:rPr>
      </w:pPr>
    </w:p>
    <w:p w:rsidR="00721652" w:rsidRPr="008E52B6" w:rsidRDefault="0066073B" w:rsidP="006A09AD">
      <w:pPr>
        <w:ind w:left="0" w:firstLine="709"/>
        <w:jc w:val="both"/>
        <w:rPr>
          <w:rFonts w:ascii="Times New Roman" w:hAnsi="Times New Roman"/>
          <w:b/>
          <w:bCs/>
          <w:sz w:val="28"/>
          <w:szCs w:val="28"/>
        </w:rPr>
      </w:pPr>
      <w:r w:rsidRPr="008E52B6">
        <w:rPr>
          <w:rFonts w:ascii="Times New Roman" w:hAnsi="Times New Roman"/>
          <w:b/>
          <w:bCs/>
          <w:sz w:val="28"/>
          <w:szCs w:val="28"/>
        </w:rPr>
        <w:t>Устройств</w:t>
      </w:r>
      <w:r w:rsidR="00F57247" w:rsidRPr="008E52B6">
        <w:rPr>
          <w:rFonts w:ascii="Times New Roman" w:hAnsi="Times New Roman"/>
          <w:b/>
          <w:bCs/>
          <w:sz w:val="28"/>
          <w:szCs w:val="28"/>
        </w:rPr>
        <w:t>а</w:t>
      </w:r>
      <w:r w:rsidRPr="008E52B6">
        <w:rPr>
          <w:rFonts w:ascii="Times New Roman" w:hAnsi="Times New Roman"/>
          <w:b/>
          <w:bCs/>
          <w:sz w:val="28"/>
          <w:szCs w:val="28"/>
        </w:rPr>
        <w:t xml:space="preserve"> защитного отключения дифференциального тока</w:t>
      </w:r>
      <w:r w:rsidR="004629B1" w:rsidRPr="008E52B6">
        <w:rPr>
          <w:rFonts w:ascii="Times New Roman" w:hAnsi="Times New Roman"/>
          <w:b/>
          <w:bCs/>
          <w:sz w:val="28"/>
          <w:szCs w:val="28"/>
        </w:rPr>
        <w:t xml:space="preserve"> (УДТ)</w:t>
      </w:r>
    </w:p>
    <w:p w:rsidR="00E31D48" w:rsidRPr="008E52B6" w:rsidRDefault="00E31D48"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Устройство защитного отключения дифференциального тока или</w:t>
      </w:r>
      <w:r w:rsidR="00E42D3E">
        <w:rPr>
          <w:rFonts w:ascii="Times New Roman" w:hAnsi="Times New Roman"/>
          <w:bCs/>
          <w:sz w:val="28"/>
          <w:szCs w:val="28"/>
        </w:rPr>
        <w:t>,</w:t>
      </w:r>
      <w:r w:rsidRPr="008E52B6">
        <w:rPr>
          <w:rFonts w:ascii="Times New Roman" w:hAnsi="Times New Roman"/>
          <w:bCs/>
          <w:sz w:val="28"/>
          <w:szCs w:val="28"/>
        </w:rPr>
        <w:t xml:space="preserve"> как часто говорят</w:t>
      </w:r>
      <w:r w:rsidR="00E42D3E">
        <w:rPr>
          <w:rFonts w:ascii="Times New Roman" w:hAnsi="Times New Roman"/>
          <w:bCs/>
          <w:sz w:val="28"/>
          <w:szCs w:val="28"/>
        </w:rPr>
        <w:t>,</w:t>
      </w:r>
      <w:r w:rsidRPr="008E52B6">
        <w:rPr>
          <w:rFonts w:ascii="Times New Roman" w:hAnsi="Times New Roman"/>
          <w:bCs/>
          <w:sz w:val="28"/>
          <w:szCs w:val="28"/>
        </w:rPr>
        <w:t xml:space="preserve"> «УЗО»</w:t>
      </w:r>
      <w:r w:rsidR="001424FC" w:rsidRPr="00494ED1">
        <w:rPr>
          <w:rFonts w:ascii="Times New Roman" w:hAnsi="Times New Roman"/>
          <w:bCs/>
          <w:sz w:val="28"/>
          <w:szCs w:val="28"/>
        </w:rPr>
        <w:t xml:space="preserve"> </w:t>
      </w:r>
      <w:r w:rsidRPr="008E52B6">
        <w:rPr>
          <w:rFonts w:ascii="Times New Roman" w:hAnsi="Times New Roman"/>
          <w:bCs/>
          <w:sz w:val="28"/>
          <w:szCs w:val="28"/>
        </w:rPr>
        <w:t>-</w:t>
      </w:r>
      <w:r w:rsidR="0066073B" w:rsidRPr="008E52B6">
        <w:rPr>
          <w:rFonts w:ascii="Times New Roman" w:hAnsi="Times New Roman"/>
          <w:bCs/>
          <w:sz w:val="28"/>
          <w:szCs w:val="28"/>
        </w:rPr>
        <w:t xml:space="preserve"> это коммутационный аппарат</w:t>
      </w:r>
      <w:r w:rsidRPr="008E52B6">
        <w:rPr>
          <w:rFonts w:ascii="Times New Roman" w:hAnsi="Times New Roman"/>
          <w:bCs/>
          <w:sz w:val="28"/>
          <w:szCs w:val="28"/>
        </w:rPr>
        <w:t>,</w:t>
      </w:r>
      <w:r w:rsidR="0066073B" w:rsidRPr="008E52B6">
        <w:rPr>
          <w:rFonts w:ascii="Times New Roman" w:hAnsi="Times New Roman"/>
          <w:bCs/>
          <w:sz w:val="28"/>
          <w:szCs w:val="28"/>
        </w:rPr>
        <w:t xml:space="preserve"> предназначенный для защиты электрической цепи от токов утечки</w:t>
      </w:r>
      <w:r w:rsidRPr="008E52B6">
        <w:rPr>
          <w:rFonts w:ascii="Times New Roman" w:hAnsi="Times New Roman"/>
          <w:bCs/>
          <w:sz w:val="28"/>
          <w:szCs w:val="28"/>
        </w:rPr>
        <w:t>.</w:t>
      </w:r>
    </w:p>
    <w:p w:rsidR="005517C9" w:rsidRDefault="005517C9" w:rsidP="005517C9">
      <w:pPr>
        <w:ind w:left="0" w:firstLine="0"/>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5517C9" w:rsidTr="00355DB5">
        <w:tc>
          <w:tcPr>
            <w:tcW w:w="5000" w:type="pct"/>
          </w:tcPr>
          <w:p w:rsidR="005517C9" w:rsidRDefault="005517C9" w:rsidP="007360CE">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w:drawing>
                <wp:inline distT="0" distB="0" distL="0" distR="0">
                  <wp:extent cx="5164325" cy="4052047"/>
                  <wp:effectExtent l="0" t="0" r="0" b="5715"/>
                  <wp:docPr id="15" name="Рисунок 11" descr="uzo1.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zo1.009.jpg"/>
                          <pic:cNvPicPr/>
                        </pic:nvPicPr>
                        <pic:blipFill>
                          <a:blip r:embed="rId24"/>
                          <a:stretch>
                            <a:fillRect/>
                          </a:stretch>
                        </pic:blipFill>
                        <pic:spPr>
                          <a:xfrm>
                            <a:off x="0" y="0"/>
                            <a:ext cx="5195168" cy="4076247"/>
                          </a:xfrm>
                          <a:prstGeom prst="rect">
                            <a:avLst/>
                          </a:prstGeom>
                        </pic:spPr>
                      </pic:pic>
                    </a:graphicData>
                  </a:graphic>
                </wp:inline>
              </w:drawing>
            </w:r>
          </w:p>
        </w:tc>
      </w:tr>
      <w:tr w:rsidR="005517C9" w:rsidTr="00355DB5">
        <w:tc>
          <w:tcPr>
            <w:tcW w:w="5000" w:type="pct"/>
          </w:tcPr>
          <w:p w:rsidR="005517C9" w:rsidRPr="005517C9" w:rsidRDefault="005517C9" w:rsidP="007360CE">
            <w:pPr>
              <w:spacing w:line="240" w:lineRule="auto"/>
              <w:ind w:left="0" w:firstLine="0"/>
              <w:jc w:val="center"/>
              <w:rPr>
                <w:rFonts w:ascii="Times New Roman" w:hAnsi="Times New Roman"/>
                <w:bCs/>
                <w:sz w:val="16"/>
                <w:szCs w:val="16"/>
              </w:rPr>
            </w:pPr>
          </w:p>
          <w:p w:rsidR="005517C9" w:rsidRDefault="005517C9"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3D67FA">
              <w:rPr>
                <w:rFonts w:ascii="Times New Roman" w:hAnsi="Times New Roman"/>
                <w:bCs/>
                <w:sz w:val="28"/>
                <w:szCs w:val="28"/>
              </w:rPr>
              <w:t>3.</w:t>
            </w:r>
            <w:r w:rsidRPr="007E2EBE">
              <w:rPr>
                <w:rFonts w:ascii="Times New Roman" w:hAnsi="Times New Roman"/>
                <w:bCs/>
                <w:sz w:val="28"/>
                <w:szCs w:val="28"/>
              </w:rPr>
              <w:t xml:space="preserve"> Принцип работы УДТ</w:t>
            </w:r>
          </w:p>
        </w:tc>
      </w:tr>
    </w:tbl>
    <w:p w:rsidR="006A09AD" w:rsidRDefault="006A09AD" w:rsidP="006A09AD">
      <w:pPr>
        <w:spacing w:line="312" w:lineRule="auto"/>
        <w:ind w:left="0" w:firstLine="567"/>
        <w:jc w:val="both"/>
        <w:rPr>
          <w:rFonts w:ascii="Times New Roman" w:hAnsi="Times New Roman"/>
          <w:bCs/>
          <w:sz w:val="28"/>
          <w:szCs w:val="28"/>
        </w:rPr>
      </w:pPr>
    </w:p>
    <w:p w:rsidR="003C3270" w:rsidRDefault="003C3270"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Ток утечки – это ток, проходящий по нежелательным, в нормальных условиях эксплуатации, проводящим путям.</w:t>
      </w:r>
    </w:p>
    <w:p w:rsidR="006A09AD" w:rsidRPr="008E52B6" w:rsidRDefault="006A09A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нормальном режиме работы электроустановки, электрический ток протекает через проводники внутри нее, как предусмотрено конструкцией.</w:t>
      </w:r>
      <w:r>
        <w:rPr>
          <w:rFonts w:ascii="Times New Roman" w:hAnsi="Times New Roman"/>
          <w:bCs/>
          <w:sz w:val="28"/>
          <w:szCs w:val="28"/>
        </w:rPr>
        <w:br/>
      </w:r>
      <w:r w:rsidRPr="008E52B6">
        <w:rPr>
          <w:rFonts w:ascii="Times New Roman" w:hAnsi="Times New Roman"/>
          <w:bCs/>
          <w:sz w:val="28"/>
          <w:szCs w:val="28"/>
        </w:rPr>
        <w:t>От других токопроводящих элементов конструкции (металлические корпус, рама, каркас), проводники отделены изоляцией, сопротивление которой не позволяет создать электрическую цепь.</w:t>
      </w:r>
    </w:p>
    <w:p w:rsidR="005517C9" w:rsidRDefault="005517C9" w:rsidP="005517C9">
      <w:pPr>
        <w:ind w:left="0" w:firstLine="0"/>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3D67FA" w:rsidTr="00E42D3E">
        <w:tc>
          <w:tcPr>
            <w:tcW w:w="5000" w:type="pct"/>
          </w:tcPr>
          <w:p w:rsidR="003D67FA" w:rsidRDefault="00072F81" w:rsidP="00E42D3E">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w:lastRenderedPageBreak/>
              <mc:AlternateContent>
                <mc:Choice Requires="wps">
                  <w:drawing>
                    <wp:anchor distT="0" distB="0" distL="114300" distR="114300" simplePos="0" relativeHeight="251766784" behindDoc="0" locked="0" layoutInCell="1" allowOverlap="1">
                      <wp:simplePos x="0" y="0"/>
                      <wp:positionH relativeFrom="column">
                        <wp:posOffset>3285490</wp:posOffset>
                      </wp:positionH>
                      <wp:positionV relativeFrom="paragraph">
                        <wp:posOffset>659765</wp:posOffset>
                      </wp:positionV>
                      <wp:extent cx="130810" cy="100330"/>
                      <wp:effectExtent l="0" t="0" r="21590" b="13970"/>
                      <wp:wrapNone/>
                      <wp:docPr id="83"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810" cy="100330"/>
                              </a:xfrm>
                              <a:prstGeom prst="rect">
                                <a:avLst/>
                              </a:prstGeom>
                              <a:solidFill>
                                <a:sysClr val="windowText" lastClr="000000">
                                  <a:lumMod val="100000"/>
                                  <a:lumOff val="0"/>
                                </a:sys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21384D" id="Rectangle 87" o:spid="_x0000_s1026" style="position:absolute;margin-left:258.7pt;margin-top:51.95pt;width:10.3pt;height:7.9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" fillcolor="black"/>
                  </w:pict>
                </mc:Fallback>
              </mc:AlternateContent>
            </w:r>
            <w:r w:rsidR="003D67FA">
              <w:rPr>
                <w:rFonts w:ascii="Times New Roman" w:hAnsi="Times New Roman"/>
                <w:bCs/>
                <w:noProof/>
                <w:sz w:val="28"/>
                <w:szCs w:val="28"/>
                <w:lang w:eastAsia="ru-RU"/>
              </w:rPr>
              <w:drawing>
                <wp:inline distT="0" distB="0" distL="0" distR="0">
                  <wp:extent cx="2242268" cy="2164097"/>
                  <wp:effectExtent l="19050" t="0" r="5632" b="0"/>
                  <wp:docPr id="14" name="Рисунок 7" descr="konstrukciya-difavtom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trukciya-difavtomata.jpg"/>
                          <pic:cNvPicPr/>
                        </pic:nvPicPr>
                        <pic:blipFill>
                          <a:blip r:embed="rId25"/>
                          <a:stretch>
                            <a:fillRect/>
                          </a:stretch>
                        </pic:blipFill>
                        <pic:spPr>
                          <a:xfrm>
                            <a:off x="0" y="0"/>
                            <a:ext cx="2242556" cy="2164375"/>
                          </a:xfrm>
                          <a:prstGeom prst="rect">
                            <a:avLst/>
                          </a:prstGeom>
                        </pic:spPr>
                      </pic:pic>
                    </a:graphicData>
                  </a:graphic>
                </wp:inline>
              </w:drawing>
            </w:r>
          </w:p>
        </w:tc>
      </w:tr>
      <w:tr w:rsidR="003D67FA" w:rsidTr="00E42D3E">
        <w:tc>
          <w:tcPr>
            <w:tcW w:w="5000" w:type="pct"/>
          </w:tcPr>
          <w:p w:rsidR="003D67FA" w:rsidRDefault="003D67FA" w:rsidP="00E42D3E">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Pr>
                <w:rFonts w:ascii="Times New Roman" w:hAnsi="Times New Roman"/>
                <w:bCs/>
                <w:sz w:val="28"/>
                <w:szCs w:val="28"/>
              </w:rPr>
              <w:t>4.</w:t>
            </w:r>
            <w:r w:rsidRPr="007E2EBE">
              <w:rPr>
                <w:rFonts w:ascii="Times New Roman" w:hAnsi="Times New Roman"/>
                <w:bCs/>
                <w:sz w:val="28"/>
                <w:szCs w:val="28"/>
              </w:rPr>
              <w:t xml:space="preserve"> Пример конструкции УДТ</w:t>
            </w:r>
          </w:p>
        </w:tc>
      </w:tr>
    </w:tbl>
    <w:p w:rsidR="003D67FA" w:rsidRDefault="003D67FA" w:rsidP="005517C9">
      <w:pPr>
        <w:ind w:left="0" w:firstLine="0"/>
        <w:jc w:val="both"/>
        <w:rPr>
          <w:rFonts w:ascii="Times New Roman" w:hAnsi="Times New Roman"/>
          <w:bCs/>
          <w:sz w:val="28"/>
          <w:szCs w:val="28"/>
        </w:rPr>
      </w:pP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Если по какой-то причине (повреждение, влажность, токопроводящая пыль и т.п.) сопротивление изоляции уменьшилось, на корпусе или других токопроводящих элементах установки появляется потенциал. Сам по себе ток утечки не возникнет, необходимо создать цепь, соединяющую электрический прибор с потенциалом на корпусе с землей или нейтралью. Здесь возможно несколько вариантов.</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первом случае, корпус электроустановки, например, бытовой техники, касается металлического проводника, имеющего контакт с землей. В точке касания замыкается цепь, и возникает ток утечки. Если контакт достаточно надежный, то сила тока возрастет до порога срабатывания автоматического выключателя в щитке питания. При слабом контакте может возникнуть искрение, локальный нагрев точки касания, что приводит к оплавлению и дальнейшему повреждению изоляции проводов, возгоранию и пожару.</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другом случае, корпус электроустановки не имеет контакта с заземленными предметами и сам не заземлен. При касании внешних панелей человеком, возникает нагрузка, т.к. тело человека является проводником, и через него протекает электрический ток. Поскольку сопротивление тела человека велико, сила тока недостаточна для срабатывания автоматического выключателя в щитке питания и человек получает электротравму вплоть до летального исхода.</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Таким образом, УДТ обеспечивает защиту человека от поражения электрическим током и защиту от пожаров.</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Принцип действия УДТ следующий. При нормальном режиме работы цепи, когда подвижные контакты УДТ замкнуты, прямой ток от фазного провода проходит через магнитопровод УДТ, затем через нагрузку, в качестве которой </w:t>
      </w:r>
      <w:r w:rsidRPr="008E52B6">
        <w:rPr>
          <w:rFonts w:ascii="Times New Roman" w:hAnsi="Times New Roman"/>
          <w:bCs/>
          <w:sz w:val="28"/>
          <w:szCs w:val="28"/>
        </w:rPr>
        <w:lastRenderedPageBreak/>
        <w:t>выступают, подключенные электропотребители и возвращается обратно в сеть по нулевому проводнику, так же через магнитопровод УДТ, при этом величина обратного тока равна величине прямого тока.</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Прямой ток проходя через магнитопровод УДТ создает в нем магнитный поток, в свою очередь обратный ток так же создает в магнитопроводе магнитный поток такой же величины, но так как направление токов противоположно, то и создаваемые ими магнитные потоки противоположны, т.е. магнитные потоки направлены встречно по отношению друг к другу и соответственно, при равных значениях прямого и обратного токов, уравновешивают друг друга, в результате чего суммарный магнитный поток в магнитопроводе равен нулю. Так как суммарный магнитный поток в магнитопроводе отсутствует (равен нулю), во вторичной обмотке ток не индуктируется. Подвижные контакты замкнуты, электрическая цепь включена и находится в нормальном режиме работы.</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Если в одном из элементов электрической цепи возникает утечка тока, то часть электрического тока начинает протекать по нежелательному проводящему пути. При этом, часть тока электрической цепи</w:t>
      </w:r>
      <w:r w:rsidR="003D67FA">
        <w:rPr>
          <w:rFonts w:ascii="Times New Roman" w:hAnsi="Times New Roman"/>
          <w:bCs/>
          <w:sz w:val="28"/>
          <w:szCs w:val="28"/>
        </w:rPr>
        <w:t>,</w:t>
      </w:r>
      <w:r w:rsidRPr="008E52B6">
        <w:rPr>
          <w:rFonts w:ascii="Times New Roman" w:hAnsi="Times New Roman"/>
          <w:bCs/>
          <w:sz w:val="28"/>
          <w:szCs w:val="28"/>
        </w:rPr>
        <w:t xml:space="preserve"> поступающая от фазного провода не будет возвращаться в сеть, а проходя по нежелательному проводящему пути будет уходить в землю. Следовательно, обратный ток, который будет возвращаться в сеть через магнитопровод УДТ по нулевому проводу, будет меньше прямого тока</w:t>
      </w:r>
      <w:r w:rsidR="00E42D3E">
        <w:rPr>
          <w:rFonts w:ascii="Times New Roman" w:hAnsi="Times New Roman"/>
          <w:bCs/>
          <w:sz w:val="28"/>
          <w:szCs w:val="28"/>
        </w:rPr>
        <w:t>,</w:t>
      </w:r>
      <w:r w:rsidRPr="008E52B6">
        <w:rPr>
          <w:rFonts w:ascii="Times New Roman" w:hAnsi="Times New Roman"/>
          <w:bCs/>
          <w:sz w:val="28"/>
          <w:szCs w:val="28"/>
        </w:rPr>
        <w:t xml:space="preserve"> поступающего в сеть, соответственно и величина прямого магнитного потока станет больше величины обратного магнитного потока, в результате чего в магнитопроводе УДТ суммарный магнитный поток уже не будет равен нулю.</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Возникший суммарный магнитный поток индуктирует электрический ток во вторичной обмотке</w:t>
      </w:r>
      <w:r w:rsidR="00E42D3E">
        <w:rPr>
          <w:rFonts w:ascii="Times New Roman" w:hAnsi="Times New Roman"/>
          <w:bCs/>
          <w:sz w:val="28"/>
          <w:szCs w:val="28"/>
        </w:rPr>
        <w:t>,</w:t>
      </w:r>
      <w:r w:rsidRPr="008E52B6">
        <w:rPr>
          <w:rFonts w:ascii="Times New Roman" w:hAnsi="Times New Roman"/>
          <w:bCs/>
          <w:sz w:val="28"/>
          <w:szCs w:val="28"/>
        </w:rPr>
        <w:t xml:space="preserve"> который проходя через магнитоэлектрическое реле приводит его в работу, а оно, в свою очередь, размыкает подвижные контакты отключая электрическую цепь.</w:t>
      </w:r>
    </w:p>
    <w:p w:rsidR="00F62ED3" w:rsidRDefault="00F62ED3"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Устройство защитного отключения дифференциального тока имеет в обиходе и другие названия, например, дифференциальный выключатель, автоматический выключатель дифференциального тока, устройство защитного отключения. Также в различных документах встречаются разные аббревиатуры данного устройства, например, </w:t>
      </w:r>
      <w:r w:rsidR="005C5F29" w:rsidRPr="008E52B6">
        <w:rPr>
          <w:rFonts w:ascii="Times New Roman" w:hAnsi="Times New Roman"/>
          <w:bCs/>
          <w:sz w:val="28"/>
          <w:szCs w:val="28"/>
        </w:rPr>
        <w:t xml:space="preserve">АВДТ в ГОСТ IEC 61009-1-2020, </w:t>
      </w:r>
      <w:r w:rsidRPr="008E52B6">
        <w:rPr>
          <w:rFonts w:ascii="Times New Roman" w:hAnsi="Times New Roman"/>
          <w:bCs/>
          <w:sz w:val="28"/>
          <w:szCs w:val="28"/>
        </w:rPr>
        <w:t xml:space="preserve">ВДТ в </w:t>
      </w:r>
      <w:r w:rsidR="005C5F29" w:rsidRPr="008E52B6">
        <w:rPr>
          <w:rFonts w:ascii="Times New Roman" w:hAnsi="Times New Roman"/>
          <w:bCs/>
          <w:sz w:val="28"/>
          <w:szCs w:val="28"/>
        </w:rPr>
        <w:t>ГОСТ IEC 61008-1-2020</w:t>
      </w:r>
      <w:r w:rsidRPr="008E52B6">
        <w:rPr>
          <w:rFonts w:ascii="Times New Roman" w:hAnsi="Times New Roman"/>
          <w:bCs/>
          <w:sz w:val="28"/>
          <w:szCs w:val="28"/>
        </w:rPr>
        <w:t xml:space="preserve">; УДТ в </w:t>
      </w:r>
      <w:r w:rsidRPr="006A09AD">
        <w:rPr>
          <w:rFonts w:ascii="Times New Roman" w:hAnsi="Times New Roman"/>
          <w:bCs/>
          <w:sz w:val="28"/>
          <w:szCs w:val="28"/>
        </w:rPr>
        <w:t>СП 256.1325800.2016</w:t>
      </w:r>
      <w:r w:rsidRPr="008E52B6">
        <w:rPr>
          <w:rFonts w:ascii="Times New Roman" w:hAnsi="Times New Roman"/>
          <w:bCs/>
          <w:sz w:val="28"/>
          <w:szCs w:val="28"/>
        </w:rPr>
        <w:t xml:space="preserve">; УЗО в </w:t>
      </w:r>
      <w:r w:rsidR="00AA3759" w:rsidRPr="008E52B6">
        <w:rPr>
          <w:rFonts w:ascii="Times New Roman" w:hAnsi="Times New Roman"/>
          <w:bCs/>
          <w:sz w:val="28"/>
          <w:szCs w:val="28"/>
        </w:rPr>
        <w:t xml:space="preserve">ПУЭ и </w:t>
      </w:r>
      <w:r w:rsidRPr="008E52B6">
        <w:rPr>
          <w:rFonts w:ascii="Times New Roman" w:hAnsi="Times New Roman"/>
          <w:bCs/>
          <w:sz w:val="28"/>
          <w:szCs w:val="28"/>
        </w:rPr>
        <w:t>СП 31-110-2003.</w:t>
      </w:r>
    </w:p>
    <w:p w:rsidR="00F9666E" w:rsidRPr="008E52B6" w:rsidRDefault="00F9666E" w:rsidP="006A09AD">
      <w:pPr>
        <w:spacing w:line="312" w:lineRule="auto"/>
        <w:ind w:left="0" w:firstLine="709"/>
        <w:jc w:val="both"/>
        <w:rPr>
          <w:rFonts w:ascii="Times New Roman" w:hAnsi="Times New Roman"/>
          <w:bCs/>
          <w:sz w:val="28"/>
          <w:szCs w:val="28"/>
        </w:rPr>
      </w:pPr>
    </w:p>
    <w:p w:rsidR="004F2817" w:rsidRPr="008E52B6" w:rsidRDefault="004F2817"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lastRenderedPageBreak/>
        <w:t>Основными характеристиками УДТ являются:</w:t>
      </w:r>
    </w:p>
    <w:p w:rsidR="00314342" w:rsidRPr="008E52B6" w:rsidRDefault="00314342"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тип. В зданиях могут применяться УДТ типа «А», реагирующие как на переменные, так и на пульсирующие токи утечки, или типа «АС», реагирующие только на переменные токи утечки. Источником пульсирующего тока утечки могут являться стиральные машины с регуляторами скорости, регулируемые источники света, персональные компьютеры и др.</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н</w:t>
      </w:r>
      <w:r w:rsidR="00D0070F" w:rsidRPr="008E52B6">
        <w:rPr>
          <w:rFonts w:ascii="Times New Roman" w:hAnsi="Times New Roman"/>
          <w:bCs/>
          <w:sz w:val="28"/>
          <w:szCs w:val="28"/>
        </w:rPr>
        <w:t>оминальный ток</w:t>
      </w:r>
      <w:r w:rsidRPr="008E52B6">
        <w:rPr>
          <w:rFonts w:ascii="Times New Roman" w:hAnsi="Times New Roman"/>
          <w:bCs/>
          <w:sz w:val="28"/>
          <w:szCs w:val="28"/>
        </w:rPr>
        <w:t xml:space="preserve"> -</w:t>
      </w:r>
      <w:r w:rsidR="00D0070F" w:rsidRPr="008E52B6">
        <w:rPr>
          <w:rFonts w:ascii="Times New Roman" w:hAnsi="Times New Roman"/>
          <w:bCs/>
          <w:sz w:val="28"/>
          <w:szCs w:val="28"/>
        </w:rPr>
        <w:t xml:space="preserve"> максимальный ток при котором </w:t>
      </w:r>
      <w:r w:rsidRPr="008E52B6">
        <w:rPr>
          <w:rFonts w:ascii="Times New Roman" w:hAnsi="Times New Roman"/>
          <w:bCs/>
          <w:sz w:val="28"/>
          <w:szCs w:val="28"/>
        </w:rPr>
        <w:t>УДТ</w:t>
      </w:r>
      <w:r w:rsidR="00D0070F" w:rsidRPr="008E52B6">
        <w:rPr>
          <w:rFonts w:ascii="Times New Roman" w:hAnsi="Times New Roman"/>
          <w:bCs/>
          <w:sz w:val="28"/>
          <w:szCs w:val="28"/>
        </w:rPr>
        <w:t xml:space="preserve"> способно длительно работать</w:t>
      </w:r>
      <w:r w:rsidR="00E42D3E">
        <w:rPr>
          <w:rFonts w:ascii="Times New Roman" w:hAnsi="Times New Roman"/>
          <w:bCs/>
          <w:sz w:val="28"/>
          <w:szCs w:val="28"/>
        </w:rPr>
        <w:t>,</w:t>
      </w:r>
      <w:r w:rsidR="00D0070F" w:rsidRPr="008E52B6">
        <w:rPr>
          <w:rFonts w:ascii="Times New Roman" w:hAnsi="Times New Roman"/>
          <w:bCs/>
          <w:sz w:val="28"/>
          <w:szCs w:val="28"/>
        </w:rPr>
        <w:t xml:space="preserve"> не теряя свою работоспособность</w:t>
      </w:r>
      <w:r w:rsidR="00517973" w:rsidRPr="008E52B6">
        <w:rPr>
          <w:rFonts w:ascii="Times New Roman" w:hAnsi="Times New Roman"/>
          <w:bCs/>
          <w:sz w:val="28"/>
          <w:szCs w:val="28"/>
        </w:rPr>
        <w:t xml:space="preserve">. </w:t>
      </w:r>
      <w:r w:rsidR="00517973" w:rsidRPr="006A09AD">
        <w:rPr>
          <w:rFonts w:ascii="Times New Roman" w:hAnsi="Times New Roman"/>
          <w:bCs/>
          <w:sz w:val="28"/>
          <w:szCs w:val="28"/>
        </w:rPr>
        <w:t>Стандартными, наиболее часто используемыми значениями номинальных токов УДТ, используемых в электроустановках жилых и общественных зданий являются: 10, 16, 25, 32, 40, 63А</w:t>
      </w:r>
      <w:r w:rsidR="00D0070F" w:rsidRPr="008E52B6">
        <w:rPr>
          <w:rFonts w:ascii="Times New Roman" w:hAnsi="Times New Roman"/>
          <w:bCs/>
          <w:sz w:val="28"/>
          <w:szCs w:val="28"/>
        </w:rPr>
        <w:t>;</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д</w:t>
      </w:r>
      <w:r w:rsidR="00D0070F" w:rsidRPr="008E52B6">
        <w:rPr>
          <w:rFonts w:ascii="Times New Roman" w:hAnsi="Times New Roman"/>
          <w:bCs/>
          <w:sz w:val="28"/>
          <w:szCs w:val="28"/>
        </w:rPr>
        <w:t>ифференциальный ток</w:t>
      </w:r>
      <w:r w:rsidRPr="008E52B6">
        <w:rPr>
          <w:rFonts w:ascii="Times New Roman" w:hAnsi="Times New Roman"/>
          <w:bCs/>
          <w:sz w:val="28"/>
          <w:szCs w:val="28"/>
        </w:rPr>
        <w:t xml:space="preserve"> </w:t>
      </w:r>
      <w:r w:rsidR="007E0296">
        <w:rPr>
          <w:rFonts w:ascii="Times New Roman" w:hAnsi="Times New Roman"/>
          <w:bCs/>
          <w:sz w:val="28"/>
          <w:szCs w:val="28"/>
        </w:rPr>
        <w:t>–</w:t>
      </w:r>
      <w:r w:rsidR="00D0070F" w:rsidRPr="008E52B6">
        <w:rPr>
          <w:rFonts w:ascii="Times New Roman" w:hAnsi="Times New Roman"/>
          <w:bCs/>
          <w:sz w:val="28"/>
          <w:szCs w:val="28"/>
        </w:rPr>
        <w:t xml:space="preserve"> минимальный ток утечки</w:t>
      </w:r>
      <w:r w:rsidRPr="008E52B6">
        <w:rPr>
          <w:rFonts w:ascii="Times New Roman" w:hAnsi="Times New Roman"/>
          <w:bCs/>
          <w:sz w:val="28"/>
          <w:szCs w:val="28"/>
        </w:rPr>
        <w:t>,</w:t>
      </w:r>
      <w:r w:rsidR="00D0070F" w:rsidRPr="008E52B6">
        <w:rPr>
          <w:rFonts w:ascii="Times New Roman" w:hAnsi="Times New Roman"/>
          <w:bCs/>
          <w:sz w:val="28"/>
          <w:szCs w:val="28"/>
        </w:rPr>
        <w:t xml:space="preserve"> при котором </w:t>
      </w:r>
      <w:r w:rsidRPr="008E52B6">
        <w:rPr>
          <w:rFonts w:ascii="Times New Roman" w:hAnsi="Times New Roman"/>
          <w:bCs/>
          <w:sz w:val="28"/>
          <w:szCs w:val="28"/>
        </w:rPr>
        <w:t>УДТ</w:t>
      </w:r>
      <w:r w:rsidR="00D0070F" w:rsidRPr="008E52B6">
        <w:rPr>
          <w:rFonts w:ascii="Times New Roman" w:hAnsi="Times New Roman"/>
          <w:bCs/>
          <w:sz w:val="28"/>
          <w:szCs w:val="28"/>
        </w:rPr>
        <w:t xml:space="preserve"> произведет отключение электрической цепи</w:t>
      </w:r>
      <w:r w:rsidR="00517973" w:rsidRPr="008E52B6">
        <w:rPr>
          <w:rFonts w:ascii="Times New Roman" w:hAnsi="Times New Roman"/>
          <w:bCs/>
          <w:sz w:val="28"/>
          <w:szCs w:val="28"/>
        </w:rPr>
        <w:t xml:space="preserve">. Дифференциальный ток </w:t>
      </w:r>
      <w:r w:rsidR="007E0296">
        <w:rPr>
          <w:rFonts w:ascii="Times New Roman" w:hAnsi="Times New Roman"/>
          <w:bCs/>
          <w:sz w:val="28"/>
          <w:szCs w:val="28"/>
        </w:rPr>
        <w:t>–</w:t>
      </w:r>
      <w:r w:rsidR="00517973" w:rsidRPr="008E52B6">
        <w:rPr>
          <w:rFonts w:ascii="Times New Roman" w:hAnsi="Times New Roman"/>
          <w:bCs/>
          <w:sz w:val="28"/>
          <w:szCs w:val="28"/>
        </w:rPr>
        <w:t xml:space="preserve"> это одна из главных характеристик УДТ</w:t>
      </w:r>
      <w:r w:rsidR="00D0070F" w:rsidRPr="008E52B6">
        <w:rPr>
          <w:rFonts w:ascii="Times New Roman" w:hAnsi="Times New Roman"/>
          <w:bCs/>
          <w:sz w:val="28"/>
          <w:szCs w:val="28"/>
        </w:rPr>
        <w:t>;</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н</w:t>
      </w:r>
      <w:r w:rsidR="00D0070F" w:rsidRPr="008E52B6">
        <w:rPr>
          <w:rFonts w:ascii="Times New Roman" w:hAnsi="Times New Roman"/>
          <w:bCs/>
          <w:sz w:val="28"/>
          <w:szCs w:val="28"/>
        </w:rPr>
        <w:t>оминальное напряжение</w:t>
      </w:r>
      <w:r w:rsidRPr="008E52B6">
        <w:rPr>
          <w:rFonts w:ascii="Times New Roman" w:hAnsi="Times New Roman"/>
          <w:bCs/>
          <w:sz w:val="28"/>
          <w:szCs w:val="28"/>
        </w:rPr>
        <w:t xml:space="preserve"> –</w:t>
      </w:r>
      <w:r w:rsidR="00D0070F" w:rsidRPr="008E52B6">
        <w:rPr>
          <w:rFonts w:ascii="Times New Roman" w:hAnsi="Times New Roman"/>
          <w:bCs/>
          <w:sz w:val="28"/>
          <w:szCs w:val="28"/>
        </w:rPr>
        <w:t xml:space="preserve"> напряжение</w:t>
      </w:r>
      <w:r w:rsidRPr="008E52B6">
        <w:rPr>
          <w:rFonts w:ascii="Times New Roman" w:hAnsi="Times New Roman"/>
          <w:bCs/>
          <w:sz w:val="28"/>
          <w:szCs w:val="28"/>
        </w:rPr>
        <w:t xml:space="preserve"> сети</w:t>
      </w:r>
      <w:r w:rsidR="00D0070F" w:rsidRPr="008E52B6">
        <w:rPr>
          <w:rFonts w:ascii="Times New Roman" w:hAnsi="Times New Roman"/>
          <w:bCs/>
          <w:sz w:val="28"/>
          <w:szCs w:val="28"/>
        </w:rPr>
        <w:t xml:space="preserve"> при котором </w:t>
      </w:r>
      <w:r w:rsidRPr="008E52B6">
        <w:rPr>
          <w:rFonts w:ascii="Times New Roman" w:hAnsi="Times New Roman"/>
          <w:bCs/>
          <w:sz w:val="28"/>
          <w:szCs w:val="28"/>
        </w:rPr>
        <w:t>УДТ</w:t>
      </w:r>
      <w:r w:rsidR="00D0070F" w:rsidRPr="008E52B6">
        <w:rPr>
          <w:rFonts w:ascii="Times New Roman" w:hAnsi="Times New Roman"/>
          <w:bCs/>
          <w:sz w:val="28"/>
          <w:szCs w:val="28"/>
        </w:rPr>
        <w:t xml:space="preserve"> способно длительно работать</w:t>
      </w:r>
      <w:r w:rsidR="003D67FA">
        <w:rPr>
          <w:rFonts w:ascii="Times New Roman" w:hAnsi="Times New Roman"/>
          <w:bCs/>
          <w:sz w:val="28"/>
          <w:szCs w:val="28"/>
        </w:rPr>
        <w:t>,</w:t>
      </w:r>
      <w:r w:rsidR="00D0070F" w:rsidRPr="008E52B6">
        <w:rPr>
          <w:rFonts w:ascii="Times New Roman" w:hAnsi="Times New Roman"/>
          <w:bCs/>
          <w:sz w:val="28"/>
          <w:szCs w:val="28"/>
        </w:rPr>
        <w:t xml:space="preserve"> не теряя свою работоспособность</w:t>
      </w:r>
      <w:r w:rsidRPr="008E52B6">
        <w:rPr>
          <w:rFonts w:ascii="Times New Roman" w:hAnsi="Times New Roman"/>
          <w:bCs/>
          <w:sz w:val="28"/>
          <w:szCs w:val="28"/>
        </w:rPr>
        <w:t>;</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род</w:t>
      </w:r>
      <w:r w:rsidR="00D0070F" w:rsidRPr="008E52B6">
        <w:rPr>
          <w:rFonts w:ascii="Times New Roman" w:hAnsi="Times New Roman"/>
          <w:bCs/>
          <w:sz w:val="28"/>
          <w:szCs w:val="28"/>
        </w:rPr>
        <w:t xml:space="preserve"> тока</w:t>
      </w:r>
      <w:r w:rsidRPr="008E52B6">
        <w:rPr>
          <w:rFonts w:ascii="Times New Roman" w:hAnsi="Times New Roman"/>
          <w:bCs/>
          <w:sz w:val="28"/>
          <w:szCs w:val="28"/>
        </w:rPr>
        <w:t xml:space="preserve"> </w:t>
      </w:r>
      <w:r w:rsidR="007E0296">
        <w:rPr>
          <w:rFonts w:ascii="Times New Roman" w:hAnsi="Times New Roman"/>
          <w:bCs/>
          <w:sz w:val="28"/>
          <w:szCs w:val="28"/>
        </w:rPr>
        <w:t>(</w:t>
      </w:r>
      <w:r w:rsidR="00D0070F" w:rsidRPr="008E52B6">
        <w:rPr>
          <w:rFonts w:ascii="Times New Roman" w:hAnsi="Times New Roman"/>
          <w:bCs/>
          <w:sz w:val="28"/>
          <w:szCs w:val="28"/>
        </w:rPr>
        <w:t xml:space="preserve">постоянный </w:t>
      </w:r>
      <w:r w:rsidRPr="008E52B6">
        <w:rPr>
          <w:rFonts w:ascii="Times New Roman" w:hAnsi="Times New Roman"/>
          <w:bCs/>
          <w:sz w:val="28"/>
          <w:szCs w:val="28"/>
        </w:rPr>
        <w:t>или переменный</w:t>
      </w:r>
      <w:r w:rsidR="007E0296">
        <w:rPr>
          <w:rFonts w:ascii="Times New Roman" w:hAnsi="Times New Roman"/>
          <w:bCs/>
          <w:sz w:val="28"/>
          <w:szCs w:val="28"/>
        </w:rPr>
        <w:t>)</w:t>
      </w:r>
      <w:r w:rsidR="00D0070F" w:rsidRPr="008E52B6">
        <w:rPr>
          <w:rFonts w:ascii="Times New Roman" w:hAnsi="Times New Roman"/>
          <w:bCs/>
          <w:sz w:val="28"/>
          <w:szCs w:val="28"/>
        </w:rPr>
        <w:t>;</w:t>
      </w:r>
    </w:p>
    <w:p w:rsidR="00D0070F"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у</w:t>
      </w:r>
      <w:r w:rsidR="00D0070F" w:rsidRPr="008E52B6">
        <w:rPr>
          <w:rFonts w:ascii="Times New Roman" w:hAnsi="Times New Roman"/>
          <w:bCs/>
          <w:sz w:val="28"/>
          <w:szCs w:val="28"/>
        </w:rPr>
        <w:t>словный ток короткого замыкания</w:t>
      </w:r>
      <w:r w:rsidR="000C5A24">
        <w:rPr>
          <w:rFonts w:ascii="Times New Roman" w:hAnsi="Times New Roman"/>
          <w:bCs/>
          <w:sz w:val="28"/>
          <w:szCs w:val="28"/>
        </w:rPr>
        <w:t xml:space="preserve"> </w:t>
      </w:r>
      <w:r w:rsidR="00B7202C">
        <w:rPr>
          <w:rFonts w:ascii="Times New Roman" w:hAnsi="Times New Roman"/>
          <w:bCs/>
          <w:sz w:val="28"/>
          <w:szCs w:val="28"/>
        </w:rPr>
        <w:t>–</w:t>
      </w:r>
      <w:r w:rsidR="000C5A24">
        <w:rPr>
          <w:rFonts w:ascii="Times New Roman" w:hAnsi="Times New Roman"/>
          <w:bCs/>
          <w:sz w:val="28"/>
          <w:szCs w:val="28"/>
        </w:rPr>
        <w:t xml:space="preserve"> </w:t>
      </w:r>
      <w:r w:rsidR="00D0070F" w:rsidRPr="008E52B6">
        <w:rPr>
          <w:rFonts w:ascii="Times New Roman" w:hAnsi="Times New Roman"/>
          <w:bCs/>
          <w:sz w:val="28"/>
          <w:szCs w:val="28"/>
        </w:rPr>
        <w:t xml:space="preserve">ток который кратковременно может выдержать </w:t>
      </w:r>
      <w:r w:rsidRPr="008E52B6">
        <w:rPr>
          <w:rFonts w:ascii="Times New Roman" w:hAnsi="Times New Roman"/>
          <w:bCs/>
          <w:sz w:val="28"/>
          <w:szCs w:val="28"/>
        </w:rPr>
        <w:t>УДТ</w:t>
      </w:r>
      <w:r w:rsidR="00D0070F" w:rsidRPr="008E52B6">
        <w:rPr>
          <w:rFonts w:ascii="Times New Roman" w:hAnsi="Times New Roman"/>
          <w:bCs/>
          <w:sz w:val="28"/>
          <w:szCs w:val="28"/>
        </w:rPr>
        <w:t xml:space="preserve"> до момента пока не сработает </w:t>
      </w:r>
      <w:r w:rsidRPr="008E52B6">
        <w:rPr>
          <w:rFonts w:ascii="Times New Roman" w:hAnsi="Times New Roman"/>
          <w:bCs/>
          <w:sz w:val="28"/>
          <w:szCs w:val="28"/>
        </w:rPr>
        <w:t>автоматический выключатель, установленный для защиты цепи от короткого замыкания</w:t>
      </w:r>
      <w:r w:rsidR="00D0070F" w:rsidRPr="008E52B6">
        <w:rPr>
          <w:rFonts w:ascii="Times New Roman" w:hAnsi="Times New Roman"/>
          <w:bCs/>
          <w:sz w:val="28"/>
          <w:szCs w:val="28"/>
        </w:rPr>
        <w:t>.</w:t>
      </w:r>
    </w:p>
    <w:p w:rsidR="006A3E54" w:rsidRPr="008E52B6"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Выбор УДТ производится по следующим критериям:</w:t>
      </w:r>
    </w:p>
    <w:p w:rsidR="006A3E54" w:rsidRPr="008E52B6"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Pr="006A09AD">
        <w:rPr>
          <w:rFonts w:ascii="Times New Roman" w:hAnsi="Times New Roman"/>
          <w:bCs/>
          <w:sz w:val="28"/>
          <w:szCs w:val="28"/>
        </w:rPr>
        <w:t xml:space="preserve">о номинальному напряжению и типу сети. </w:t>
      </w:r>
      <w:r w:rsidRPr="008E52B6">
        <w:rPr>
          <w:rFonts w:ascii="Times New Roman" w:hAnsi="Times New Roman"/>
          <w:bCs/>
          <w:sz w:val="28"/>
          <w:szCs w:val="28"/>
        </w:rPr>
        <w:t xml:space="preserve">Номинальное напряжение УДТ должно быть больше либо равно номинальному напряжению защищаемой им цепи. Для </w:t>
      </w:r>
      <w:r w:rsidRPr="006A09AD">
        <w:rPr>
          <w:rFonts w:ascii="Times New Roman" w:hAnsi="Times New Roman"/>
          <w:bCs/>
          <w:sz w:val="28"/>
          <w:szCs w:val="28"/>
        </w:rPr>
        <w:t xml:space="preserve">однофазной сети </w:t>
      </w:r>
      <w:r w:rsidRPr="008E52B6">
        <w:rPr>
          <w:rFonts w:ascii="Times New Roman" w:hAnsi="Times New Roman"/>
          <w:bCs/>
          <w:sz w:val="28"/>
          <w:szCs w:val="28"/>
        </w:rPr>
        <w:t xml:space="preserve">требуется </w:t>
      </w:r>
      <w:r w:rsidRPr="006A09AD">
        <w:rPr>
          <w:rFonts w:ascii="Times New Roman" w:hAnsi="Times New Roman"/>
          <w:bCs/>
          <w:sz w:val="28"/>
          <w:szCs w:val="28"/>
        </w:rPr>
        <w:t>двухполюсное УДТ</w:t>
      </w:r>
      <w:r w:rsidRPr="008E52B6">
        <w:rPr>
          <w:rFonts w:ascii="Times New Roman" w:hAnsi="Times New Roman"/>
          <w:bCs/>
          <w:sz w:val="28"/>
          <w:szCs w:val="28"/>
        </w:rPr>
        <w:t xml:space="preserve">, для </w:t>
      </w:r>
      <w:r w:rsidRPr="006A09AD">
        <w:rPr>
          <w:rFonts w:ascii="Times New Roman" w:hAnsi="Times New Roman"/>
          <w:bCs/>
          <w:sz w:val="28"/>
          <w:szCs w:val="28"/>
        </w:rPr>
        <w:t>трехфазной сети – четырехполюсное</w:t>
      </w:r>
      <w:r w:rsidRPr="008E52B6">
        <w:rPr>
          <w:rFonts w:ascii="Times New Roman" w:hAnsi="Times New Roman"/>
          <w:bCs/>
          <w:sz w:val="28"/>
          <w:szCs w:val="28"/>
        </w:rPr>
        <w:t>;</w:t>
      </w:r>
    </w:p>
    <w:p w:rsidR="006A3E54" w:rsidRPr="008E52B6"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Pr="006A09AD">
        <w:rPr>
          <w:rFonts w:ascii="Times New Roman" w:hAnsi="Times New Roman"/>
          <w:bCs/>
          <w:sz w:val="28"/>
          <w:szCs w:val="28"/>
        </w:rPr>
        <w:t xml:space="preserve">о номинальному току. </w:t>
      </w:r>
      <w:r w:rsidRPr="008E52B6">
        <w:rPr>
          <w:rFonts w:ascii="Times New Roman" w:hAnsi="Times New Roman"/>
          <w:bCs/>
          <w:sz w:val="28"/>
          <w:szCs w:val="28"/>
        </w:rPr>
        <w:t>Согласно ПУЭ использование УДТ в групповых линиях, не имеющих защиты от</w:t>
      </w:r>
      <w:r w:rsidR="000C5A24">
        <w:rPr>
          <w:rFonts w:ascii="Times New Roman" w:hAnsi="Times New Roman"/>
          <w:bCs/>
          <w:sz w:val="28"/>
          <w:szCs w:val="28"/>
        </w:rPr>
        <w:t xml:space="preserve"> </w:t>
      </w:r>
      <w:hyperlink r:id="rId26" w:tgtFrame="_blank" w:history="1">
        <w:r w:rsidRPr="008E52B6">
          <w:rPr>
            <w:rFonts w:ascii="Times New Roman" w:hAnsi="Times New Roman"/>
            <w:bCs/>
            <w:sz w:val="28"/>
            <w:szCs w:val="28"/>
          </w:rPr>
          <w:t>сверхтока</w:t>
        </w:r>
      </w:hyperlink>
      <w:r w:rsidRPr="008E52B6">
        <w:rPr>
          <w:rFonts w:ascii="Times New Roman" w:hAnsi="Times New Roman"/>
          <w:bCs/>
          <w:sz w:val="28"/>
          <w:szCs w:val="28"/>
        </w:rPr>
        <w:t xml:space="preserve">, без дополнительного аппарата, обеспечивающего эту защиту не допускается. Из этого следует, что перед УДТ должен стоять </w:t>
      </w:r>
      <w:hyperlink r:id="rId27" w:tgtFrame="_blank" w:history="1">
        <w:r w:rsidRPr="008E52B6">
          <w:rPr>
            <w:rFonts w:ascii="Times New Roman" w:hAnsi="Times New Roman"/>
            <w:bCs/>
            <w:sz w:val="28"/>
            <w:szCs w:val="28"/>
          </w:rPr>
          <w:t>автоматический выключатель</w:t>
        </w:r>
      </w:hyperlink>
      <w:r w:rsidR="000C5A24" w:rsidRPr="006A09AD">
        <w:rPr>
          <w:rFonts w:ascii="Times New Roman" w:hAnsi="Times New Roman"/>
          <w:bCs/>
          <w:sz w:val="28"/>
          <w:szCs w:val="28"/>
        </w:rPr>
        <w:t xml:space="preserve"> </w:t>
      </w:r>
      <w:r w:rsidRPr="008E52B6">
        <w:rPr>
          <w:rFonts w:ascii="Times New Roman" w:hAnsi="Times New Roman"/>
          <w:bCs/>
          <w:sz w:val="28"/>
          <w:szCs w:val="28"/>
        </w:rPr>
        <w:t>или другой аппарат с функцией защиты от сверхтока</w:t>
      </w:r>
      <w:r w:rsidR="00E42D3E">
        <w:rPr>
          <w:rFonts w:ascii="Times New Roman" w:hAnsi="Times New Roman"/>
          <w:bCs/>
          <w:sz w:val="28"/>
          <w:szCs w:val="28"/>
        </w:rPr>
        <w:t>,</w:t>
      </w:r>
      <w:r w:rsidRPr="008E52B6">
        <w:rPr>
          <w:rFonts w:ascii="Times New Roman" w:hAnsi="Times New Roman"/>
          <w:bCs/>
          <w:sz w:val="28"/>
          <w:szCs w:val="28"/>
        </w:rPr>
        <w:t xml:space="preserve"> по току которого необходимо выбирать номинальный ток УДТ. При этом номинальный ток УДТ должен быть больше либо равен номинальному току установленного до него аппарата защиты (автоматического выключателя или другого аппарата с функцией защиты от сверхтока);</w:t>
      </w:r>
    </w:p>
    <w:p w:rsidR="006A3E54"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lastRenderedPageBreak/>
        <w:t>- по дифференциальному току. Стандартными величинами дифференциального тока УДТ являются: 6, 10, 30, 100, 300, 500мА. УДТ</w:t>
      </w:r>
      <w:r w:rsidR="007E0296">
        <w:rPr>
          <w:rFonts w:ascii="Times New Roman" w:hAnsi="Times New Roman"/>
          <w:bCs/>
          <w:sz w:val="28"/>
          <w:szCs w:val="28"/>
        </w:rPr>
        <w:br/>
      </w:r>
      <w:r w:rsidRPr="008E52B6">
        <w:rPr>
          <w:rFonts w:ascii="Times New Roman" w:hAnsi="Times New Roman"/>
          <w:bCs/>
          <w:sz w:val="28"/>
          <w:szCs w:val="28"/>
        </w:rPr>
        <w:t>с дифференциальным током 100, 300 и 500 мА применяются для защиты</w:t>
      </w:r>
      <w:r w:rsidR="007E0296">
        <w:rPr>
          <w:rFonts w:ascii="Times New Roman" w:hAnsi="Times New Roman"/>
          <w:bCs/>
          <w:sz w:val="28"/>
          <w:szCs w:val="28"/>
        </w:rPr>
        <w:br/>
      </w:r>
      <w:r w:rsidRPr="008E52B6">
        <w:rPr>
          <w:rFonts w:ascii="Times New Roman" w:hAnsi="Times New Roman"/>
          <w:bCs/>
          <w:sz w:val="28"/>
          <w:szCs w:val="28"/>
        </w:rPr>
        <w:t>от пожаров, с дифференциальными токами 6, 10, 30 мА - для защиты</w:t>
      </w:r>
      <w:r w:rsidR="007E0296">
        <w:rPr>
          <w:rFonts w:ascii="Times New Roman" w:hAnsi="Times New Roman"/>
          <w:bCs/>
          <w:sz w:val="28"/>
          <w:szCs w:val="28"/>
        </w:rPr>
        <w:br/>
      </w:r>
      <w:r w:rsidRPr="008E52B6">
        <w:rPr>
          <w:rFonts w:ascii="Times New Roman" w:hAnsi="Times New Roman"/>
          <w:bCs/>
          <w:sz w:val="28"/>
          <w:szCs w:val="28"/>
        </w:rPr>
        <w:t>от поражения человека электрическим током.</w:t>
      </w:r>
    </w:p>
    <w:p w:rsidR="006A09AD" w:rsidRDefault="006A09AD" w:rsidP="00F9666E">
      <w:pPr>
        <w:spacing w:line="312" w:lineRule="auto"/>
        <w:ind w:left="0" w:firstLine="709"/>
        <w:jc w:val="both"/>
        <w:rPr>
          <w:rFonts w:ascii="Times New Roman" w:hAnsi="Times New Roman"/>
          <w:bCs/>
          <w:sz w:val="28"/>
          <w:szCs w:val="28"/>
        </w:rPr>
      </w:pPr>
    </w:p>
    <w:p w:rsidR="006A09AD" w:rsidRPr="008E52B6" w:rsidRDefault="006A09AD" w:rsidP="00F9666E">
      <w:pPr>
        <w:spacing w:line="312" w:lineRule="auto"/>
        <w:ind w:left="0" w:firstLine="709"/>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5517C9" w:rsidTr="006A3E54">
        <w:tc>
          <w:tcPr>
            <w:tcW w:w="5000" w:type="pct"/>
          </w:tcPr>
          <w:p w:rsidR="005517C9" w:rsidRDefault="005517C9" w:rsidP="00F9666E">
            <w:pPr>
              <w:spacing w:line="312" w:lineRule="auto"/>
              <w:ind w:left="0" w:firstLine="0"/>
              <w:jc w:val="center"/>
              <w:rPr>
                <w:rFonts w:ascii="Times New Roman" w:hAnsi="Times New Roman"/>
                <w:bCs/>
                <w:sz w:val="28"/>
                <w:szCs w:val="28"/>
              </w:rPr>
            </w:pPr>
            <w:r>
              <w:rPr>
                <w:rFonts w:ascii="Times New Roman" w:hAnsi="Times New Roman"/>
                <w:bCs/>
                <w:noProof/>
                <w:sz w:val="28"/>
                <w:szCs w:val="28"/>
                <w:lang w:eastAsia="ru-RU"/>
              </w:rPr>
              <w:drawing>
                <wp:inline distT="0" distB="0" distL="0" distR="0">
                  <wp:extent cx="4346289" cy="4741333"/>
                  <wp:effectExtent l="0" t="0" r="0" b="2540"/>
                  <wp:docPr id="16" name="Рисунок 15" descr="УЗО-обозначение-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УЗО-обозначение-1.JPG"/>
                          <pic:cNvPicPr/>
                        </pic:nvPicPr>
                        <pic:blipFill>
                          <a:blip r:embed="rId28"/>
                          <a:srcRect l="3375" t="31109" r="1087" b="1984"/>
                          <a:stretch>
                            <a:fillRect/>
                          </a:stretch>
                        </pic:blipFill>
                        <pic:spPr>
                          <a:xfrm>
                            <a:off x="0" y="0"/>
                            <a:ext cx="4382010" cy="4780300"/>
                          </a:xfrm>
                          <a:prstGeom prst="rect">
                            <a:avLst/>
                          </a:prstGeom>
                        </pic:spPr>
                      </pic:pic>
                    </a:graphicData>
                  </a:graphic>
                </wp:inline>
              </w:drawing>
            </w:r>
          </w:p>
        </w:tc>
      </w:tr>
      <w:tr w:rsidR="005517C9" w:rsidTr="006A3E54">
        <w:tc>
          <w:tcPr>
            <w:tcW w:w="5000" w:type="pct"/>
          </w:tcPr>
          <w:p w:rsidR="00876F07" w:rsidRPr="00876F07" w:rsidRDefault="00876F07" w:rsidP="00F9666E">
            <w:pPr>
              <w:spacing w:line="312" w:lineRule="auto"/>
              <w:ind w:left="0" w:firstLine="0"/>
              <w:jc w:val="center"/>
              <w:rPr>
                <w:rFonts w:ascii="Times New Roman" w:hAnsi="Times New Roman"/>
                <w:bCs/>
                <w:sz w:val="16"/>
                <w:szCs w:val="16"/>
                <w:highlight w:val="yellow"/>
              </w:rPr>
            </w:pPr>
          </w:p>
          <w:p w:rsidR="005517C9" w:rsidRDefault="005517C9" w:rsidP="00F9666E">
            <w:pPr>
              <w:spacing w:line="312"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5</w:t>
            </w:r>
            <w:r w:rsidR="003D67FA">
              <w:rPr>
                <w:rFonts w:ascii="Times New Roman" w:hAnsi="Times New Roman"/>
                <w:bCs/>
                <w:sz w:val="28"/>
                <w:szCs w:val="28"/>
              </w:rPr>
              <w:t>.</w:t>
            </w:r>
            <w:r w:rsidRPr="007E2EBE">
              <w:rPr>
                <w:rFonts w:ascii="Times New Roman" w:hAnsi="Times New Roman"/>
                <w:bCs/>
                <w:sz w:val="28"/>
                <w:szCs w:val="28"/>
              </w:rPr>
              <w:t xml:space="preserve"> Маркировка УДТ</w:t>
            </w:r>
          </w:p>
        </w:tc>
      </w:tr>
    </w:tbl>
    <w:p w:rsidR="005517C9" w:rsidRPr="008E52B6" w:rsidRDefault="005517C9" w:rsidP="00F9666E">
      <w:pPr>
        <w:spacing w:line="312" w:lineRule="auto"/>
        <w:ind w:left="0" w:firstLine="0"/>
        <w:jc w:val="both"/>
        <w:rPr>
          <w:rFonts w:ascii="Times New Roman" w:hAnsi="Times New Roman"/>
          <w:bCs/>
          <w:sz w:val="28"/>
          <w:szCs w:val="28"/>
        </w:rPr>
      </w:pPr>
    </w:p>
    <w:p w:rsidR="00D423D8" w:rsidRPr="008E52B6" w:rsidRDefault="00D423D8" w:rsidP="00F9666E">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Применяемые типы</w:t>
      </w:r>
      <w:r w:rsidR="000C5A24">
        <w:rPr>
          <w:rFonts w:ascii="Times New Roman" w:hAnsi="Times New Roman"/>
          <w:sz w:val="28"/>
          <w:szCs w:val="28"/>
        </w:rPr>
        <w:t xml:space="preserve"> </w:t>
      </w:r>
      <w:r w:rsidRPr="008E52B6">
        <w:rPr>
          <w:rFonts w:ascii="Times New Roman" w:hAnsi="Times New Roman"/>
          <w:sz w:val="28"/>
          <w:szCs w:val="28"/>
        </w:rPr>
        <w:t>УДТ</w:t>
      </w:r>
      <w:r w:rsidR="000C5A24">
        <w:rPr>
          <w:rFonts w:ascii="Times New Roman" w:hAnsi="Times New Roman"/>
          <w:sz w:val="28"/>
          <w:szCs w:val="28"/>
        </w:rPr>
        <w:t xml:space="preserve"> </w:t>
      </w:r>
      <w:r w:rsidRPr="008E52B6">
        <w:rPr>
          <w:rFonts w:ascii="Times New Roman" w:hAnsi="Times New Roman"/>
          <w:sz w:val="28"/>
          <w:szCs w:val="28"/>
        </w:rPr>
        <w:t>функционально должны предусматривать возможность проверки их работоспособности, проверка</w:t>
      </w:r>
      <w:r w:rsidR="000C5A24">
        <w:rPr>
          <w:rFonts w:ascii="Times New Roman" w:hAnsi="Times New Roman"/>
          <w:sz w:val="28"/>
          <w:szCs w:val="28"/>
        </w:rPr>
        <w:t xml:space="preserve"> </w:t>
      </w:r>
      <w:r w:rsidRPr="008E52B6">
        <w:rPr>
          <w:rFonts w:ascii="Times New Roman" w:hAnsi="Times New Roman"/>
          <w:sz w:val="28"/>
          <w:szCs w:val="28"/>
        </w:rPr>
        <w:t>УДТ</w:t>
      </w:r>
      <w:r w:rsidR="000C5A24">
        <w:rPr>
          <w:rFonts w:ascii="Times New Roman" w:hAnsi="Times New Roman"/>
          <w:sz w:val="28"/>
          <w:szCs w:val="28"/>
        </w:rPr>
        <w:t xml:space="preserve"> </w:t>
      </w:r>
      <w:r w:rsidRPr="008E52B6">
        <w:rPr>
          <w:rFonts w:ascii="Times New Roman" w:hAnsi="Times New Roman"/>
          <w:sz w:val="28"/>
          <w:szCs w:val="28"/>
        </w:rPr>
        <w:t>(тестирование) для жилых объектов должна проводиться не реже одного раза в три месяца,</w:t>
      </w:r>
      <w:r w:rsidR="007E0296">
        <w:rPr>
          <w:rFonts w:ascii="Times New Roman" w:hAnsi="Times New Roman"/>
          <w:sz w:val="28"/>
          <w:szCs w:val="28"/>
        </w:rPr>
        <w:br/>
      </w:r>
      <w:r w:rsidRPr="008E52B6">
        <w:rPr>
          <w:rFonts w:ascii="Times New Roman" w:hAnsi="Times New Roman"/>
          <w:sz w:val="28"/>
          <w:szCs w:val="28"/>
        </w:rPr>
        <w:t>о чем должна быть запись в инструкции по эксплуатации предприятия-изготовителя.</w:t>
      </w:r>
    </w:p>
    <w:p w:rsidR="00D423D8" w:rsidRPr="008E52B6" w:rsidRDefault="00D423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lastRenderedPageBreak/>
        <w:t>Установка</w:t>
      </w:r>
      <w:r w:rsidR="000C5A24">
        <w:rPr>
          <w:rFonts w:ascii="Times New Roman" w:hAnsi="Times New Roman"/>
          <w:sz w:val="28"/>
          <w:szCs w:val="28"/>
        </w:rPr>
        <w:t xml:space="preserve"> </w:t>
      </w:r>
      <w:r w:rsidRPr="008E52B6">
        <w:rPr>
          <w:rFonts w:ascii="Times New Roman" w:hAnsi="Times New Roman"/>
          <w:sz w:val="28"/>
          <w:szCs w:val="28"/>
        </w:rPr>
        <w:t>УДТ, действующих на отключение, запрещается</w:t>
      </w:r>
      <w:r w:rsidR="007E0296">
        <w:rPr>
          <w:rFonts w:ascii="Times New Roman" w:hAnsi="Times New Roman"/>
          <w:sz w:val="28"/>
          <w:szCs w:val="28"/>
        </w:rPr>
        <w:br/>
      </w:r>
      <w:r w:rsidRPr="008E52B6">
        <w:rPr>
          <w:rFonts w:ascii="Times New Roman" w:hAnsi="Times New Roman"/>
          <w:sz w:val="28"/>
          <w:szCs w:val="28"/>
        </w:rPr>
        <w:t>для электроприемников, отключение которых может привести к опасным последствиям: созданию непосредственной угрозы для жизни людей, возникновению взрывов, пожаров и т.п.</w:t>
      </w:r>
    </w:p>
    <w:p w:rsidR="00D423D8" w:rsidRPr="008E52B6" w:rsidRDefault="00D423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Для санитарно-технических кабин, ванных и душевых рекомендуется устанавливать</w:t>
      </w:r>
      <w:r w:rsidR="00E12714">
        <w:rPr>
          <w:rFonts w:ascii="Times New Roman" w:hAnsi="Times New Roman"/>
          <w:sz w:val="28"/>
          <w:szCs w:val="28"/>
        </w:rPr>
        <w:t xml:space="preserve"> </w:t>
      </w:r>
      <w:r w:rsidRPr="008E52B6">
        <w:rPr>
          <w:rFonts w:ascii="Times New Roman" w:hAnsi="Times New Roman"/>
          <w:sz w:val="28"/>
          <w:szCs w:val="28"/>
        </w:rPr>
        <w:t>УДТ</w:t>
      </w:r>
      <w:r w:rsidR="00E12714">
        <w:rPr>
          <w:rFonts w:ascii="Times New Roman" w:hAnsi="Times New Roman"/>
          <w:sz w:val="28"/>
          <w:szCs w:val="28"/>
        </w:rPr>
        <w:t xml:space="preserve"> </w:t>
      </w:r>
      <w:r w:rsidRPr="008E52B6">
        <w:rPr>
          <w:rFonts w:ascii="Times New Roman" w:hAnsi="Times New Roman"/>
          <w:sz w:val="28"/>
          <w:szCs w:val="28"/>
        </w:rPr>
        <w:t xml:space="preserve">с номинальным дифференциальным отключающим током до 10 мА, если для них выделена отдельная линия, в остальных случаях, </w:t>
      </w:r>
      <w:r w:rsidR="00E42D3E" w:rsidRPr="008E52B6">
        <w:rPr>
          <w:rFonts w:ascii="Times New Roman" w:hAnsi="Times New Roman"/>
          <w:sz w:val="28"/>
          <w:szCs w:val="28"/>
        </w:rPr>
        <w:t>например,</w:t>
      </w:r>
      <w:r w:rsidRPr="008E52B6">
        <w:rPr>
          <w:rFonts w:ascii="Times New Roman" w:hAnsi="Times New Roman"/>
          <w:sz w:val="28"/>
          <w:szCs w:val="28"/>
        </w:rPr>
        <w:t xml:space="preserve"> при применении одной линии для санитарно-технической кабины, кухни и коридора, следует применять</w:t>
      </w:r>
      <w:r w:rsidR="00E12714">
        <w:rPr>
          <w:rFonts w:ascii="Times New Roman" w:hAnsi="Times New Roman"/>
          <w:sz w:val="28"/>
          <w:szCs w:val="28"/>
        </w:rPr>
        <w:t xml:space="preserve"> </w:t>
      </w:r>
      <w:r w:rsidRPr="008E52B6">
        <w:rPr>
          <w:rFonts w:ascii="Times New Roman" w:hAnsi="Times New Roman"/>
          <w:sz w:val="28"/>
          <w:szCs w:val="28"/>
        </w:rPr>
        <w:t>УДТ</w:t>
      </w:r>
      <w:r w:rsidR="00E12714">
        <w:rPr>
          <w:rFonts w:ascii="Times New Roman" w:hAnsi="Times New Roman"/>
          <w:sz w:val="28"/>
          <w:szCs w:val="28"/>
        </w:rPr>
        <w:t xml:space="preserve"> </w:t>
      </w:r>
      <w:r w:rsidRPr="008E52B6">
        <w:rPr>
          <w:rFonts w:ascii="Times New Roman" w:hAnsi="Times New Roman"/>
          <w:sz w:val="28"/>
          <w:szCs w:val="28"/>
        </w:rPr>
        <w:t>с номинальным дифференциальным отключающим током до 30 мА.</w:t>
      </w:r>
    </w:p>
    <w:p w:rsidR="00D423D8" w:rsidRPr="008E52B6" w:rsidRDefault="00D423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Для одноквартирных домов</w:t>
      </w:r>
      <w:r w:rsidR="00E12714">
        <w:rPr>
          <w:rFonts w:ascii="Times New Roman" w:hAnsi="Times New Roman"/>
          <w:sz w:val="28"/>
          <w:szCs w:val="28"/>
        </w:rPr>
        <w:t xml:space="preserve"> </w:t>
      </w:r>
      <w:r w:rsidRPr="008E52B6">
        <w:rPr>
          <w:rFonts w:ascii="Times New Roman" w:hAnsi="Times New Roman"/>
          <w:sz w:val="28"/>
          <w:szCs w:val="28"/>
        </w:rPr>
        <w:t>УДТ</w:t>
      </w:r>
      <w:r w:rsidR="00E12714">
        <w:rPr>
          <w:rFonts w:ascii="Times New Roman" w:hAnsi="Times New Roman"/>
          <w:sz w:val="28"/>
          <w:szCs w:val="28"/>
        </w:rPr>
        <w:t xml:space="preserve"> </w:t>
      </w:r>
      <w:r w:rsidRPr="008E52B6">
        <w:rPr>
          <w:rFonts w:ascii="Times New Roman" w:hAnsi="Times New Roman"/>
          <w:sz w:val="28"/>
          <w:szCs w:val="28"/>
        </w:rPr>
        <w:t>с номинальным дифференциальным отключающим током до 30 мА рекомендуется предусматривать для групповых линий, питающих штепсельные розетки внутри дома, включая подвалы, встроенные и пристроенные гаражи, а также в групповых сетях, питающих ванные комнаты, душевые и сауны. Для устанавливаемых снаружи штепсельных розеток установка</w:t>
      </w:r>
      <w:r w:rsidR="00E12714">
        <w:rPr>
          <w:rFonts w:ascii="Times New Roman" w:hAnsi="Times New Roman"/>
          <w:sz w:val="28"/>
          <w:szCs w:val="28"/>
        </w:rPr>
        <w:t xml:space="preserve"> </w:t>
      </w:r>
      <w:r w:rsidRPr="008E52B6">
        <w:rPr>
          <w:rFonts w:ascii="Times New Roman" w:hAnsi="Times New Roman"/>
          <w:sz w:val="28"/>
          <w:szCs w:val="28"/>
        </w:rPr>
        <w:t>УДТ</w:t>
      </w:r>
      <w:r w:rsidR="00E12714">
        <w:rPr>
          <w:rFonts w:ascii="Times New Roman" w:hAnsi="Times New Roman"/>
          <w:sz w:val="28"/>
          <w:szCs w:val="28"/>
        </w:rPr>
        <w:t xml:space="preserve"> </w:t>
      </w:r>
      <w:r w:rsidRPr="008E52B6">
        <w:rPr>
          <w:rFonts w:ascii="Times New Roman" w:hAnsi="Times New Roman"/>
          <w:sz w:val="28"/>
          <w:szCs w:val="28"/>
        </w:rPr>
        <w:t>с номинальным дифференциальным отключающим током до 30 мА обязательна.</w:t>
      </w:r>
    </w:p>
    <w:p w:rsidR="002B18D8" w:rsidRPr="008E52B6" w:rsidRDefault="002B18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В зданиях могут применяться УЗО типа «А», реагирующие как на переменные, так и на пульсирующие токи повреждений, или «АС», реагирующие то</w:t>
      </w:r>
      <w:r w:rsidR="00E93967" w:rsidRPr="008E52B6">
        <w:rPr>
          <w:rFonts w:ascii="Times New Roman" w:hAnsi="Times New Roman"/>
          <w:sz w:val="28"/>
          <w:szCs w:val="28"/>
        </w:rPr>
        <w:t>лько на переменные токи утечки.</w:t>
      </w:r>
    </w:p>
    <w:p w:rsidR="00E93967" w:rsidRPr="008E52B6" w:rsidRDefault="0028526E"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Как видно из конструкции УДТ</w:t>
      </w:r>
      <w:r w:rsidR="00735819" w:rsidRPr="008E52B6">
        <w:rPr>
          <w:rFonts w:ascii="Times New Roman" w:hAnsi="Times New Roman"/>
          <w:sz w:val="28"/>
          <w:szCs w:val="28"/>
        </w:rPr>
        <w:t xml:space="preserve"> (если речь идет не о комбинированном устройстве)</w:t>
      </w:r>
      <w:r w:rsidRPr="008E52B6">
        <w:rPr>
          <w:rFonts w:ascii="Times New Roman" w:hAnsi="Times New Roman"/>
          <w:sz w:val="28"/>
          <w:szCs w:val="28"/>
        </w:rPr>
        <w:t xml:space="preserve"> в нем отсутствует защита от сверхтоков и при любой схеме его подключения должна быть предусмотрена обязательная установка </w:t>
      </w:r>
      <w:hyperlink r:id="rId29" w:tgtFrame="_blank" w:history="1">
        <w:r w:rsidRPr="008E52B6">
          <w:rPr>
            <w:rFonts w:ascii="Times New Roman" w:hAnsi="Times New Roman"/>
            <w:sz w:val="28"/>
            <w:szCs w:val="28"/>
          </w:rPr>
          <w:t>автоматического выключателя</w:t>
        </w:r>
      </w:hyperlink>
      <w:r w:rsidRPr="008E52B6">
        <w:rPr>
          <w:rFonts w:ascii="Times New Roman" w:hAnsi="Times New Roman"/>
          <w:sz w:val="28"/>
          <w:szCs w:val="28"/>
        </w:rPr>
        <w:t>, для защиты, как самой сети, так и УДТ от токов перегрузки и короткого замыкания.</w:t>
      </w:r>
    </w:p>
    <w:p w:rsidR="00E93967" w:rsidRPr="008E52B6" w:rsidRDefault="0028526E"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Также необходима периодическая п</w:t>
      </w:r>
      <w:r w:rsidR="00E93967" w:rsidRPr="008E52B6">
        <w:rPr>
          <w:rFonts w:ascii="Times New Roman" w:hAnsi="Times New Roman"/>
          <w:sz w:val="28"/>
          <w:szCs w:val="28"/>
        </w:rPr>
        <w:t xml:space="preserve">роверка работоспособности </w:t>
      </w:r>
      <w:r w:rsidRPr="008E52B6">
        <w:rPr>
          <w:rFonts w:ascii="Times New Roman" w:hAnsi="Times New Roman"/>
          <w:sz w:val="28"/>
          <w:szCs w:val="28"/>
        </w:rPr>
        <w:t>УДТ. Стандартами [</w:t>
      </w:r>
      <w:r w:rsidR="001A3A7E">
        <w:rPr>
          <w:rFonts w:ascii="Times New Roman" w:hAnsi="Times New Roman"/>
          <w:sz w:val="28"/>
          <w:szCs w:val="28"/>
        </w:rPr>
        <w:t>7</w:t>
      </w:r>
      <w:r w:rsidRPr="008E52B6">
        <w:rPr>
          <w:rFonts w:ascii="Times New Roman" w:hAnsi="Times New Roman"/>
          <w:sz w:val="28"/>
          <w:szCs w:val="28"/>
        </w:rPr>
        <w:t xml:space="preserve">, </w:t>
      </w:r>
      <w:r w:rsidR="001A3A7E">
        <w:rPr>
          <w:rFonts w:ascii="Times New Roman" w:hAnsi="Times New Roman"/>
          <w:sz w:val="28"/>
          <w:szCs w:val="28"/>
        </w:rPr>
        <w:t>8</w:t>
      </w:r>
      <w:r w:rsidRPr="008E52B6">
        <w:rPr>
          <w:rFonts w:ascii="Times New Roman" w:hAnsi="Times New Roman"/>
          <w:sz w:val="28"/>
          <w:szCs w:val="28"/>
        </w:rPr>
        <w:t>] установлено требование по наличию устройства проверки работоспособности УДТ (кнопки)</w:t>
      </w:r>
      <w:r w:rsidR="004E2164" w:rsidRPr="008E52B6">
        <w:rPr>
          <w:rFonts w:ascii="Times New Roman" w:hAnsi="Times New Roman"/>
          <w:sz w:val="28"/>
          <w:szCs w:val="28"/>
        </w:rPr>
        <w:t xml:space="preserve">. Проверка работоспособности </w:t>
      </w:r>
      <w:r w:rsidR="00E93967" w:rsidRPr="008E52B6">
        <w:rPr>
          <w:rFonts w:ascii="Times New Roman" w:hAnsi="Times New Roman"/>
          <w:sz w:val="28"/>
          <w:szCs w:val="28"/>
        </w:rPr>
        <w:t xml:space="preserve">осуществляется нажатием кнопки «ТЕСТ». </w:t>
      </w:r>
      <w:r w:rsidR="004E2164" w:rsidRPr="008E52B6">
        <w:rPr>
          <w:rFonts w:ascii="Times New Roman" w:hAnsi="Times New Roman"/>
          <w:sz w:val="28"/>
          <w:szCs w:val="28"/>
        </w:rPr>
        <w:t>При ее нажатии</w:t>
      </w:r>
      <w:r w:rsidR="00E12714">
        <w:rPr>
          <w:rFonts w:ascii="Times New Roman" w:hAnsi="Times New Roman"/>
          <w:sz w:val="28"/>
          <w:szCs w:val="28"/>
        </w:rPr>
        <w:t xml:space="preserve"> </w:t>
      </w:r>
      <w:r w:rsidR="004E2164" w:rsidRPr="008E52B6">
        <w:rPr>
          <w:rFonts w:ascii="Times New Roman" w:hAnsi="Times New Roman"/>
          <w:sz w:val="28"/>
          <w:szCs w:val="28"/>
        </w:rPr>
        <w:t xml:space="preserve">в УДТ </w:t>
      </w:r>
      <w:r w:rsidR="00E93967" w:rsidRPr="008E52B6">
        <w:rPr>
          <w:rFonts w:ascii="Times New Roman" w:hAnsi="Times New Roman"/>
          <w:sz w:val="28"/>
          <w:szCs w:val="28"/>
        </w:rPr>
        <w:t>искусственно создает</w:t>
      </w:r>
      <w:r w:rsidR="004E2164" w:rsidRPr="008E52B6">
        <w:rPr>
          <w:rFonts w:ascii="Times New Roman" w:hAnsi="Times New Roman"/>
          <w:sz w:val="28"/>
          <w:szCs w:val="28"/>
        </w:rPr>
        <w:t>ся</w:t>
      </w:r>
      <w:r w:rsidR="00E12714">
        <w:rPr>
          <w:rFonts w:ascii="Times New Roman" w:hAnsi="Times New Roman"/>
          <w:sz w:val="28"/>
          <w:szCs w:val="28"/>
        </w:rPr>
        <w:t xml:space="preserve"> </w:t>
      </w:r>
      <w:r w:rsidR="004E2164" w:rsidRPr="008E52B6">
        <w:rPr>
          <w:rFonts w:ascii="Times New Roman" w:hAnsi="Times New Roman"/>
          <w:sz w:val="28"/>
          <w:szCs w:val="28"/>
        </w:rPr>
        <w:t>ток</w:t>
      </w:r>
      <w:r w:rsidR="00E12714">
        <w:rPr>
          <w:rFonts w:ascii="Times New Roman" w:hAnsi="Times New Roman"/>
          <w:sz w:val="28"/>
          <w:szCs w:val="28"/>
        </w:rPr>
        <w:t xml:space="preserve"> </w:t>
      </w:r>
      <w:r w:rsidR="00E93967" w:rsidRPr="008E52B6">
        <w:rPr>
          <w:rFonts w:ascii="Times New Roman" w:hAnsi="Times New Roman"/>
          <w:sz w:val="28"/>
          <w:szCs w:val="28"/>
        </w:rPr>
        <w:t>утечк</w:t>
      </w:r>
      <w:r w:rsidR="004E2164" w:rsidRPr="008E52B6">
        <w:rPr>
          <w:rFonts w:ascii="Times New Roman" w:hAnsi="Times New Roman"/>
          <w:sz w:val="28"/>
          <w:szCs w:val="28"/>
        </w:rPr>
        <w:t>и</w:t>
      </w:r>
      <w:r w:rsidR="00E93967" w:rsidRPr="008E52B6">
        <w:rPr>
          <w:rFonts w:ascii="Times New Roman" w:hAnsi="Times New Roman"/>
          <w:sz w:val="28"/>
          <w:szCs w:val="28"/>
        </w:rPr>
        <w:t>, что должно привести к отключению У</w:t>
      </w:r>
      <w:r w:rsidR="00E97EC7" w:rsidRPr="008E52B6">
        <w:rPr>
          <w:rFonts w:ascii="Times New Roman" w:hAnsi="Times New Roman"/>
          <w:sz w:val="28"/>
          <w:szCs w:val="28"/>
        </w:rPr>
        <w:t>ДТ</w:t>
      </w:r>
      <w:r w:rsidR="00E93967" w:rsidRPr="008E52B6">
        <w:rPr>
          <w:rFonts w:ascii="Times New Roman" w:hAnsi="Times New Roman"/>
          <w:sz w:val="28"/>
          <w:szCs w:val="28"/>
        </w:rPr>
        <w:t>.</w:t>
      </w:r>
    </w:p>
    <w:p w:rsidR="00EC5B3C" w:rsidRDefault="00EC5B3C" w:rsidP="006A09AD">
      <w:pPr>
        <w:spacing w:line="312" w:lineRule="auto"/>
        <w:ind w:left="0" w:firstLine="567"/>
        <w:jc w:val="both"/>
        <w:rPr>
          <w:rFonts w:ascii="Times New Roman" w:hAnsi="Times New Roman"/>
          <w:sz w:val="28"/>
          <w:szCs w:val="28"/>
        </w:rPr>
      </w:pPr>
    </w:p>
    <w:p w:rsidR="002858E2" w:rsidRDefault="002858E2" w:rsidP="006A09AD">
      <w:pPr>
        <w:spacing w:line="312" w:lineRule="auto"/>
        <w:ind w:left="0" w:firstLine="567"/>
        <w:jc w:val="both"/>
        <w:rPr>
          <w:rFonts w:ascii="Times New Roman" w:hAnsi="Times New Roman"/>
          <w:sz w:val="28"/>
          <w:szCs w:val="28"/>
        </w:rPr>
      </w:pPr>
    </w:p>
    <w:p w:rsidR="004E2164" w:rsidRPr="008E52B6" w:rsidRDefault="004E2164" w:rsidP="006A09AD">
      <w:pPr>
        <w:spacing w:line="312" w:lineRule="auto"/>
        <w:ind w:left="0" w:firstLine="567"/>
        <w:jc w:val="both"/>
        <w:rPr>
          <w:rFonts w:ascii="Times New Roman" w:hAnsi="Times New Roman"/>
          <w:b/>
          <w:sz w:val="28"/>
          <w:szCs w:val="28"/>
        </w:rPr>
      </w:pPr>
      <w:r w:rsidRPr="008E52B6">
        <w:rPr>
          <w:rFonts w:ascii="Times New Roman" w:hAnsi="Times New Roman"/>
          <w:b/>
          <w:sz w:val="28"/>
          <w:szCs w:val="28"/>
        </w:rPr>
        <w:lastRenderedPageBreak/>
        <w:t>Устройств</w:t>
      </w:r>
      <w:r w:rsidR="00F57247" w:rsidRPr="008E52B6">
        <w:rPr>
          <w:rFonts w:ascii="Times New Roman" w:hAnsi="Times New Roman"/>
          <w:b/>
          <w:sz w:val="28"/>
          <w:szCs w:val="28"/>
        </w:rPr>
        <w:t>а</w:t>
      </w:r>
      <w:r w:rsidRPr="008E52B6">
        <w:rPr>
          <w:rFonts w:ascii="Times New Roman" w:hAnsi="Times New Roman"/>
          <w:b/>
          <w:sz w:val="28"/>
          <w:szCs w:val="28"/>
        </w:rPr>
        <w:t xml:space="preserve"> защиты от дугового пробоя или искрения (УЗДП)</w:t>
      </w:r>
    </w:p>
    <w:p w:rsidR="00E97EC7" w:rsidRPr="008E52B6" w:rsidRDefault="003942E2" w:rsidP="007E0296">
      <w:pPr>
        <w:spacing w:line="336" w:lineRule="auto"/>
        <w:ind w:left="0" w:firstLine="567"/>
        <w:jc w:val="both"/>
        <w:rPr>
          <w:rFonts w:ascii="Times New Roman" w:hAnsi="Times New Roman"/>
          <w:sz w:val="28"/>
          <w:szCs w:val="28"/>
        </w:rPr>
      </w:pPr>
      <w:r w:rsidRPr="008E52B6">
        <w:rPr>
          <w:rFonts w:ascii="Times New Roman" w:hAnsi="Times New Roman"/>
          <w:sz w:val="28"/>
          <w:szCs w:val="28"/>
        </w:rPr>
        <w:t xml:space="preserve">Дуговой пробой или искрение – один из </w:t>
      </w:r>
      <w:r w:rsidR="00E97EC7" w:rsidRPr="008E52B6">
        <w:rPr>
          <w:rFonts w:ascii="Times New Roman" w:hAnsi="Times New Roman"/>
          <w:sz w:val="28"/>
          <w:szCs w:val="28"/>
        </w:rPr>
        <w:t xml:space="preserve">аварийных </w:t>
      </w:r>
      <w:r w:rsidRPr="008E52B6">
        <w:rPr>
          <w:rFonts w:ascii="Times New Roman" w:hAnsi="Times New Roman"/>
          <w:sz w:val="28"/>
          <w:szCs w:val="28"/>
        </w:rPr>
        <w:t>пожароопасных режимов</w:t>
      </w:r>
      <w:r w:rsidR="00E97EC7" w:rsidRPr="008E52B6">
        <w:rPr>
          <w:rFonts w:ascii="Times New Roman" w:hAnsi="Times New Roman"/>
          <w:sz w:val="28"/>
          <w:szCs w:val="28"/>
        </w:rPr>
        <w:t xml:space="preserve"> в электросетях.</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В отличие от коротких замыканий, возникающий при искровых</w:t>
      </w:r>
      <w:r w:rsidR="007E0296">
        <w:rPr>
          <w:rFonts w:ascii="Times New Roman" w:hAnsi="Times New Roman"/>
          <w:sz w:val="28"/>
          <w:szCs w:val="28"/>
        </w:rPr>
        <w:br/>
      </w:r>
      <w:r w:rsidRPr="008E52B6">
        <w:rPr>
          <w:rFonts w:ascii="Times New Roman" w:hAnsi="Times New Roman"/>
          <w:sz w:val="28"/>
          <w:szCs w:val="28"/>
        </w:rPr>
        <w:t>и дуговых разрядах ток, ограничивается сопротивлением нагрузки, на который не реагируют автоматические выключатели, но за счет длительного времени его протекания, может происходить воспламенение изоляции провода.</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Одной из главных причин искрения является большое переходное сопротивление (БПС), в обиходе называемое также «плохим контактом».</w:t>
      </w:r>
      <w:r w:rsidR="007E0296">
        <w:rPr>
          <w:rFonts w:ascii="Times New Roman" w:hAnsi="Times New Roman"/>
          <w:sz w:val="28"/>
          <w:szCs w:val="28"/>
        </w:rPr>
        <w:br/>
      </w:r>
      <w:r w:rsidRPr="008E52B6">
        <w:rPr>
          <w:rFonts w:ascii="Times New Roman" w:hAnsi="Times New Roman"/>
          <w:sz w:val="28"/>
          <w:szCs w:val="28"/>
        </w:rPr>
        <w:t>При БПС на переходе электрического тока с одного проводника на другой образуется последовательная или параллельная электрическая дуга между проводами или контактами.</w:t>
      </w:r>
    </w:p>
    <w:p w:rsidR="00A90CEF" w:rsidRPr="008E52B6" w:rsidRDefault="00321A4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БПС</w:t>
      </w:r>
      <w:r w:rsidR="00A90CEF" w:rsidRPr="008E52B6">
        <w:rPr>
          <w:rFonts w:ascii="Times New Roman" w:hAnsi="Times New Roman"/>
          <w:sz w:val="28"/>
          <w:szCs w:val="28"/>
        </w:rPr>
        <w:t xml:space="preserve"> часто возникает вследствие дефектов и повреждений, произошедших при эксплуатации оборудования. </w:t>
      </w:r>
      <w:r w:rsidR="00E42D3E">
        <w:rPr>
          <w:rFonts w:ascii="Times New Roman" w:hAnsi="Times New Roman"/>
          <w:sz w:val="28"/>
          <w:szCs w:val="28"/>
        </w:rPr>
        <w:t>Например</w:t>
      </w:r>
      <w:r w:rsidRPr="008E52B6">
        <w:rPr>
          <w:rFonts w:ascii="Times New Roman" w:hAnsi="Times New Roman"/>
          <w:sz w:val="28"/>
          <w:szCs w:val="28"/>
        </w:rPr>
        <w:t>:</w:t>
      </w:r>
    </w:p>
    <w:p w:rsidR="00321A4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повреждения изоляции кабеля гвоздями, шурупами, зажимами или</w:t>
      </w:r>
      <w:r w:rsidR="007E0296">
        <w:rPr>
          <w:rFonts w:ascii="Times New Roman" w:hAnsi="Times New Roman"/>
          <w:sz w:val="28"/>
          <w:szCs w:val="28"/>
        </w:rPr>
        <w:br/>
      </w:r>
      <w:r w:rsidRPr="008E52B6">
        <w:rPr>
          <w:rFonts w:ascii="Times New Roman" w:hAnsi="Times New Roman"/>
          <w:sz w:val="28"/>
          <w:szCs w:val="28"/>
        </w:rPr>
        <w:t xml:space="preserve">при механическом </w:t>
      </w:r>
      <w:r w:rsidR="00321A4F" w:rsidRPr="008E52B6">
        <w:rPr>
          <w:rFonts w:ascii="Times New Roman" w:hAnsi="Times New Roman"/>
          <w:sz w:val="28"/>
          <w:szCs w:val="28"/>
        </w:rPr>
        <w:t>воздействии другими предметами;</w:t>
      </w:r>
    </w:p>
    <w:p w:rsidR="00A90CEF" w:rsidRPr="008E52B6" w:rsidRDefault="00321A4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xml:space="preserve">- повреждения изоляции кабелей </w:t>
      </w:r>
      <w:r w:rsidR="00A90CEF" w:rsidRPr="008E52B6">
        <w:rPr>
          <w:rFonts w:ascii="Times New Roman" w:hAnsi="Times New Roman"/>
          <w:sz w:val="28"/>
          <w:szCs w:val="28"/>
        </w:rPr>
        <w:t>грызунами</w:t>
      </w:r>
      <w:r w:rsidRPr="008E52B6">
        <w:rPr>
          <w:rFonts w:ascii="Times New Roman" w:hAnsi="Times New Roman"/>
          <w:sz w:val="28"/>
          <w:szCs w:val="28"/>
        </w:rPr>
        <w:t xml:space="preserve"> и домашними животными</w:t>
      </w:r>
      <w:r w:rsidR="00A90CEF" w:rsidRPr="008E52B6">
        <w:rPr>
          <w:rFonts w:ascii="Times New Roman" w:hAnsi="Times New Roman"/>
          <w:sz w:val="28"/>
          <w:szCs w:val="28"/>
        </w:rPr>
        <w:t>;</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излом кабеля (провода) при изгибах или при постоянных механических воздействиях;</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старение изоляции, повреждения от воздействия температуры, влаги, других разрушающих факторов;</w:t>
      </w:r>
    </w:p>
    <w:p w:rsidR="00A90CEF"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ухудшение контакта из-за ослабления зажимов, старения и окисления проводов и т.д.</w:t>
      </w:r>
    </w:p>
    <w:p w:rsidR="005C42FD" w:rsidRDefault="005C42FD"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В повреждённой жиле возникает малый зазор, пробиваемый рабочим напряжением, поэтому ток по такому кабелю продолжает протекать, и остаётся близок к номинальному значению, а значит</w:t>
      </w:r>
      <w:r>
        <w:rPr>
          <w:rFonts w:ascii="Times New Roman" w:hAnsi="Times New Roman"/>
          <w:sz w:val="28"/>
          <w:szCs w:val="28"/>
        </w:rPr>
        <w:t>,</w:t>
      </w:r>
      <w:r w:rsidRPr="008E52B6">
        <w:rPr>
          <w:rFonts w:ascii="Times New Roman" w:hAnsi="Times New Roman"/>
          <w:sz w:val="28"/>
          <w:szCs w:val="28"/>
        </w:rPr>
        <w:t xml:space="preserve"> автоматический выключатель</w:t>
      </w:r>
      <w:r w:rsidR="007E0296">
        <w:rPr>
          <w:rFonts w:ascii="Times New Roman" w:hAnsi="Times New Roman"/>
          <w:sz w:val="28"/>
          <w:szCs w:val="28"/>
        </w:rPr>
        <w:br/>
      </w:r>
      <w:r w:rsidRPr="008E52B6">
        <w:rPr>
          <w:rFonts w:ascii="Times New Roman" w:hAnsi="Times New Roman"/>
          <w:sz w:val="28"/>
          <w:szCs w:val="28"/>
        </w:rPr>
        <w:t>на него не реагирует.</w:t>
      </w:r>
    </w:p>
    <w:p w:rsidR="006A09AD" w:rsidRPr="00694C76" w:rsidRDefault="006A09AD" w:rsidP="006A09AD">
      <w:pPr>
        <w:spacing w:line="312" w:lineRule="auto"/>
        <w:ind w:left="0" w:firstLine="709"/>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7360CE" w:rsidTr="00312668">
        <w:tc>
          <w:tcPr>
            <w:tcW w:w="5000" w:type="pct"/>
          </w:tcPr>
          <w:p w:rsidR="007360CE" w:rsidRDefault="007360CE" w:rsidP="007360CE">
            <w:pPr>
              <w:spacing w:line="240" w:lineRule="auto"/>
              <w:ind w:left="0" w:firstLine="0"/>
              <w:jc w:val="center"/>
              <w:rPr>
                <w:rFonts w:ascii="Times New Roman" w:hAnsi="Times New Roman"/>
                <w:sz w:val="28"/>
                <w:szCs w:val="28"/>
                <w:lang w:val="en-US"/>
              </w:rPr>
            </w:pPr>
            <w:r>
              <w:rPr>
                <w:rFonts w:ascii="Times New Roman" w:hAnsi="Times New Roman"/>
                <w:noProof/>
                <w:sz w:val="28"/>
                <w:szCs w:val="28"/>
                <w:lang w:eastAsia="ru-RU"/>
              </w:rPr>
              <w:lastRenderedPageBreak/>
              <w:drawing>
                <wp:inline distT="0" distB="0" distL="0" distR="0">
                  <wp:extent cx="5485130" cy="3098800"/>
                  <wp:effectExtent l="0" t="0" r="1270" b="6350"/>
                  <wp:docPr id="2" name="Рисунок 1" descr="Рисунок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JPG"/>
                          <pic:cNvPicPr/>
                        </pic:nvPicPr>
                        <pic:blipFill>
                          <a:blip r:embed="rId30"/>
                          <a:stretch>
                            <a:fillRect/>
                          </a:stretch>
                        </pic:blipFill>
                        <pic:spPr>
                          <a:xfrm>
                            <a:off x="0" y="0"/>
                            <a:ext cx="5497737" cy="3105922"/>
                          </a:xfrm>
                          <a:prstGeom prst="rect">
                            <a:avLst/>
                          </a:prstGeom>
                        </pic:spPr>
                      </pic:pic>
                    </a:graphicData>
                  </a:graphic>
                </wp:inline>
              </w:drawing>
            </w:r>
          </w:p>
        </w:tc>
      </w:tr>
      <w:tr w:rsidR="007360CE" w:rsidRPr="007360CE" w:rsidTr="00312668">
        <w:tc>
          <w:tcPr>
            <w:tcW w:w="5000" w:type="pct"/>
          </w:tcPr>
          <w:p w:rsidR="007360CE" w:rsidRPr="007360CE" w:rsidRDefault="007360CE" w:rsidP="0018740B">
            <w:pPr>
              <w:spacing w:line="240" w:lineRule="auto"/>
              <w:ind w:left="0" w:firstLine="0"/>
              <w:jc w:val="center"/>
              <w:rPr>
                <w:rFonts w:ascii="Times New Roman" w:hAnsi="Times New Roman"/>
                <w:sz w:val="28"/>
                <w:szCs w:val="28"/>
              </w:rPr>
            </w:pPr>
            <w:r>
              <w:rPr>
                <w:rFonts w:ascii="Times New Roman" w:hAnsi="Times New Roman"/>
                <w:sz w:val="28"/>
                <w:szCs w:val="28"/>
              </w:rPr>
              <w:t xml:space="preserve">Рисунок </w:t>
            </w:r>
            <w:r w:rsidR="0018740B">
              <w:rPr>
                <w:rFonts w:ascii="Times New Roman" w:hAnsi="Times New Roman"/>
                <w:sz w:val="28"/>
                <w:szCs w:val="28"/>
              </w:rPr>
              <w:t>6</w:t>
            </w:r>
            <w:r w:rsidR="003D67FA">
              <w:rPr>
                <w:rFonts w:ascii="Times New Roman" w:hAnsi="Times New Roman"/>
                <w:sz w:val="28"/>
                <w:szCs w:val="28"/>
              </w:rPr>
              <w:t>.</w:t>
            </w:r>
            <w:r>
              <w:rPr>
                <w:rFonts w:ascii="Times New Roman" w:hAnsi="Times New Roman"/>
                <w:sz w:val="28"/>
                <w:szCs w:val="28"/>
              </w:rPr>
              <w:t xml:space="preserve"> Возможные причины искрения в электропроводке</w:t>
            </w:r>
          </w:p>
        </w:tc>
      </w:tr>
    </w:tbl>
    <w:p w:rsidR="007360CE" w:rsidRPr="007360CE" w:rsidRDefault="007360CE" w:rsidP="00A90CEF">
      <w:pPr>
        <w:ind w:left="0" w:firstLine="567"/>
        <w:jc w:val="both"/>
        <w:rPr>
          <w:rFonts w:ascii="Times New Roman" w:hAnsi="Times New Roman"/>
          <w:sz w:val="28"/>
          <w:szCs w:val="28"/>
        </w:rPr>
      </w:pPr>
    </w:p>
    <w:p w:rsidR="00321A4F" w:rsidRPr="008E52B6" w:rsidRDefault="00321A4F"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В зазоре возникает дуговой разряд, сопровождающийся интенсивным выделением тепла, что приводит к дальнейшему разрушению изоляции кабеля и его возгоранию.</w:t>
      </w:r>
    </w:p>
    <w:p w:rsidR="00A90CEF" w:rsidRPr="008E52B6" w:rsidRDefault="00A90CEF"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 большом переходном сопротивлении возникает процесс циклического образования и гашения электрической дуги, происходит значительное и длительное выделение тепловой энергии. Возникают длительные и устойчивые тепловые режимы работы электрических цепей, вследствие чего происходит разрушение изоляции и защитных оболочек, а также последующее возгорание.</w:t>
      </w:r>
    </w:p>
    <w:p w:rsidR="00462E85" w:rsidRDefault="00462E85"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По механизму возникновения, различают последовательный дуговой пробой, параллельный дуговой пробой и дуговой пробой на землю.</w:t>
      </w:r>
    </w:p>
    <w:p w:rsidR="006A09AD" w:rsidRDefault="006A09AD" w:rsidP="006A09AD">
      <w:pPr>
        <w:spacing w:line="312" w:lineRule="auto"/>
        <w:ind w:left="0" w:firstLine="709"/>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312668" w:rsidTr="00312668">
        <w:tc>
          <w:tcPr>
            <w:tcW w:w="5000" w:type="pct"/>
          </w:tcPr>
          <w:p w:rsidR="00312668" w:rsidRDefault="00312668" w:rsidP="00312668">
            <w:pPr>
              <w:spacing w:line="240" w:lineRule="auto"/>
              <w:ind w:left="0" w:firstLine="0"/>
              <w:jc w:val="center"/>
              <w:rPr>
                <w:rFonts w:ascii="Times New Roman" w:hAnsi="Times New Roman"/>
                <w:sz w:val="28"/>
                <w:szCs w:val="28"/>
              </w:rPr>
            </w:pPr>
            <w:r>
              <w:rPr>
                <w:noProof/>
                <w:lang w:eastAsia="ru-RU"/>
              </w:rPr>
              <w:drawing>
                <wp:inline distT="0" distB="0" distL="0" distR="0">
                  <wp:extent cx="4784475" cy="1927412"/>
                  <wp:effectExtent l="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1"/>
                          <a:srcRect/>
                          <a:stretch>
                            <a:fillRect/>
                          </a:stretch>
                        </pic:blipFill>
                        <pic:spPr bwMode="auto">
                          <a:xfrm>
                            <a:off x="0" y="0"/>
                            <a:ext cx="4826890" cy="1944499"/>
                          </a:xfrm>
                          <a:prstGeom prst="rect">
                            <a:avLst/>
                          </a:prstGeom>
                          <a:noFill/>
                          <a:ln w="9525">
                            <a:noFill/>
                            <a:miter lim="800000"/>
                            <a:headEnd/>
                            <a:tailEnd/>
                          </a:ln>
                        </pic:spPr>
                      </pic:pic>
                    </a:graphicData>
                  </a:graphic>
                </wp:inline>
              </w:drawing>
            </w:r>
          </w:p>
        </w:tc>
      </w:tr>
      <w:tr w:rsidR="00312668" w:rsidTr="00312668">
        <w:tc>
          <w:tcPr>
            <w:tcW w:w="5000" w:type="pct"/>
          </w:tcPr>
          <w:p w:rsidR="005C42FD" w:rsidRDefault="005C42FD" w:rsidP="0018740B">
            <w:pPr>
              <w:spacing w:line="240" w:lineRule="auto"/>
              <w:ind w:left="0" w:firstLine="0"/>
              <w:jc w:val="center"/>
              <w:rPr>
                <w:rFonts w:ascii="Times New Roman" w:hAnsi="Times New Roman"/>
                <w:sz w:val="28"/>
                <w:szCs w:val="28"/>
              </w:rPr>
            </w:pPr>
          </w:p>
          <w:p w:rsidR="006A09AD" w:rsidRDefault="00312668" w:rsidP="007E0296">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7</w:t>
            </w:r>
            <w:r w:rsidR="003D67FA">
              <w:rPr>
                <w:rFonts w:ascii="Times New Roman" w:hAnsi="Times New Roman"/>
                <w:sz w:val="28"/>
                <w:szCs w:val="28"/>
              </w:rPr>
              <w:t>.</w:t>
            </w:r>
            <w:r w:rsidRPr="007E2EBE">
              <w:rPr>
                <w:rFonts w:ascii="Times New Roman" w:hAnsi="Times New Roman"/>
                <w:sz w:val="28"/>
                <w:szCs w:val="28"/>
              </w:rPr>
              <w:t xml:space="preserve"> Механизм возникновения дуговых пробоев</w:t>
            </w:r>
          </w:p>
        </w:tc>
      </w:tr>
    </w:tbl>
    <w:p w:rsidR="00462E85" w:rsidRPr="008E52B6" w:rsidRDefault="00462E85"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lastRenderedPageBreak/>
        <w:t>Под последовательным дуговым пробоем понимается электрический пробой изоляции (или воздушного промежутка), при котором ток протекает через нагрузку цепи, защищаемой УЗДП. Последовательный дуговой пробой возникает, прежде всего, в результате повреждения провода или потери контакта в последовательности с нагрузкой. В этих случаях, величина тока меньше, чем рабочий ток, и автоматические выключатели или выключатели дифференциального тока не способны определить неисправность и отключить защищаемую цепь.</w:t>
      </w:r>
    </w:p>
    <w:p w:rsidR="00462E85" w:rsidRPr="008E52B6" w:rsidRDefault="00462E85"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Параллельный дуговой пробой - это пробой, при котором ток протекает между активными проводниками, параллельно цепи нагрузки. Пробой сопровождается появлением электрической дуги, способствующей замыканию проводников. Величина тока при параллельном пробое определяется полным сопротивлением цепи. В зависимости от того, какой номинальный ток имеет автоматический выключатель, происходит (или не происходит) отключение цепи. При загрубленной</w:t>
      </w:r>
      <w:r w:rsidR="00CB7500">
        <w:rPr>
          <w:rFonts w:ascii="Times New Roman" w:hAnsi="Times New Roman"/>
          <w:sz w:val="28"/>
          <w:szCs w:val="28"/>
        </w:rPr>
        <w:t xml:space="preserve"> </w:t>
      </w:r>
      <w:r w:rsidRPr="008E52B6">
        <w:rPr>
          <w:rFonts w:ascii="Times New Roman" w:hAnsi="Times New Roman"/>
          <w:sz w:val="28"/>
          <w:szCs w:val="28"/>
        </w:rPr>
        <w:t>уставке тока срабатывания автоматического выключателя отключение цепи происходит с задержкой.</w:t>
      </w:r>
    </w:p>
    <w:p w:rsidR="00462E85" w:rsidRPr="008E52B6" w:rsidRDefault="00462E85"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Дуговой пробой на землю – это пробой, при котором ток протекает между активным проводником и землей в результате замыкания фазного проводника на землю или на элемент электрически связанный с землей.</w:t>
      </w:r>
    </w:p>
    <w:p w:rsidR="003942E2" w:rsidRPr="008E52B6" w:rsidRDefault="003942E2"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xml:space="preserve">Устройство защиты от дугового пробоя (УЗДП) – новый класс </w:t>
      </w:r>
      <w:r w:rsidR="00E97EC7" w:rsidRPr="008E52B6">
        <w:rPr>
          <w:rFonts w:ascii="Times New Roman" w:hAnsi="Times New Roman"/>
          <w:sz w:val="28"/>
          <w:szCs w:val="28"/>
        </w:rPr>
        <w:t>аппаратов защиты электрической сети</w:t>
      </w:r>
      <w:r w:rsidRPr="008E52B6">
        <w:rPr>
          <w:rFonts w:ascii="Times New Roman" w:hAnsi="Times New Roman"/>
          <w:sz w:val="28"/>
          <w:szCs w:val="28"/>
        </w:rPr>
        <w:t>, предназначенный, в отличи</w:t>
      </w:r>
      <w:r w:rsidR="00DA4277" w:rsidRPr="008E52B6">
        <w:rPr>
          <w:rFonts w:ascii="Times New Roman" w:hAnsi="Times New Roman"/>
          <w:sz w:val="28"/>
          <w:szCs w:val="28"/>
        </w:rPr>
        <w:t>е</w:t>
      </w:r>
      <w:r w:rsidRPr="008E52B6">
        <w:rPr>
          <w:rFonts w:ascii="Times New Roman" w:hAnsi="Times New Roman"/>
          <w:sz w:val="28"/>
          <w:szCs w:val="28"/>
        </w:rPr>
        <w:t xml:space="preserve"> от других видов электрических защит, исключительно для предупреждения и предотвращения пожаров, возникающих из-за дугового пробоя (искрения).</w:t>
      </w:r>
    </w:p>
    <w:p w:rsidR="00824E4D" w:rsidRDefault="000F5998"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Некоторыми разработчиками этих изделий применяется также термин «устройс</w:t>
      </w:r>
      <w:r w:rsidR="00824E4D" w:rsidRPr="008E52B6">
        <w:rPr>
          <w:rFonts w:ascii="Times New Roman" w:hAnsi="Times New Roman"/>
          <w:sz w:val="28"/>
          <w:szCs w:val="28"/>
        </w:rPr>
        <w:t>тво защиты от искрения» (УЗИс).</w:t>
      </w:r>
    </w:p>
    <w:p w:rsidR="006A09AD" w:rsidRDefault="006A09AD" w:rsidP="006A09AD">
      <w:pPr>
        <w:spacing w:line="312" w:lineRule="auto"/>
        <w:ind w:left="0" w:firstLine="709"/>
        <w:jc w:val="both"/>
        <w:rPr>
          <w:rFonts w:ascii="Times New Roman" w:hAnsi="Times New Roman"/>
          <w:sz w:val="28"/>
          <w:szCs w:val="28"/>
        </w:rPr>
      </w:pPr>
    </w:p>
    <w:p w:rsidR="006A09AD" w:rsidRDefault="006A09AD" w:rsidP="006A09AD">
      <w:pPr>
        <w:spacing w:line="312" w:lineRule="auto"/>
        <w:ind w:left="0" w:firstLine="709"/>
        <w:jc w:val="both"/>
        <w:rPr>
          <w:rFonts w:ascii="Times New Roman" w:hAnsi="Times New Roman"/>
          <w:sz w:val="28"/>
          <w:szCs w:val="28"/>
        </w:rPr>
      </w:pPr>
    </w:p>
    <w:tbl>
      <w:tblPr>
        <w:tblW w:w="4996" w:type="pct"/>
        <w:tblLook w:val="04A0" w:firstRow="1" w:lastRow="0" w:firstColumn="1" w:lastColumn="0" w:noHBand="0" w:noVBand="1"/>
      </w:tblPr>
      <w:tblGrid>
        <w:gridCol w:w="4814"/>
        <w:gridCol w:w="4815"/>
      </w:tblGrid>
      <w:tr w:rsidR="00312668" w:rsidTr="00312668">
        <w:tc>
          <w:tcPr>
            <w:tcW w:w="2500" w:type="pct"/>
          </w:tcPr>
          <w:p w:rsidR="00312668" w:rsidRPr="0030509F" w:rsidRDefault="00072F81" w:rsidP="00694C76">
            <w:pPr>
              <w:jc w:val="center"/>
              <w:rPr>
                <w:sz w:val="24"/>
                <w:szCs w:val="24"/>
              </w:rPr>
            </w:pPr>
            <w:r>
              <w:rPr>
                <w:noProof/>
                <w:lang w:eastAsia="ru-RU"/>
              </w:rPr>
              <w:lastRenderedPageBreak/>
              <mc:AlternateContent>
                <mc:Choice Requires="wps">
                  <w:drawing>
                    <wp:anchor distT="0" distB="0" distL="114300" distR="114300" simplePos="0" relativeHeight="251725824" behindDoc="0" locked="0" layoutInCell="1" allowOverlap="1">
                      <wp:simplePos x="0" y="0"/>
                      <wp:positionH relativeFrom="column">
                        <wp:posOffset>1113790</wp:posOffset>
                      </wp:positionH>
                      <wp:positionV relativeFrom="paragraph">
                        <wp:posOffset>285750</wp:posOffset>
                      </wp:positionV>
                      <wp:extent cx="223520" cy="157480"/>
                      <wp:effectExtent l="0" t="0" r="24130" b="13970"/>
                      <wp:wrapNone/>
                      <wp:docPr id="82"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520" cy="15748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0C86F3" id="Rectangle 96" o:spid="_x0000_s1026" style="position:absolute;margin-left:87.7pt;margin-top:22.5pt;width:17.6pt;height:12.4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" fillcolor="black [3213]"/>
                  </w:pict>
                </mc:Fallback>
              </mc:AlternateContent>
            </w:r>
            <w:r>
              <w:rPr>
                <w:noProof/>
                <w:lang w:eastAsia="ru-RU"/>
              </w:rPr>
              <mc:AlternateContent>
                <mc:Choice Requires="wps">
                  <w:drawing>
                    <wp:anchor distT="0" distB="0" distL="114300" distR="114300" simplePos="0" relativeHeight="251718656" behindDoc="0" locked="0" layoutInCell="1" allowOverlap="1">
                      <wp:simplePos x="0" y="0"/>
                      <wp:positionH relativeFrom="column">
                        <wp:posOffset>1623060</wp:posOffset>
                      </wp:positionH>
                      <wp:positionV relativeFrom="paragraph">
                        <wp:posOffset>657225</wp:posOffset>
                      </wp:positionV>
                      <wp:extent cx="276225" cy="90805"/>
                      <wp:effectExtent l="0" t="0" r="28575" b="23495"/>
                      <wp:wrapNone/>
                      <wp:docPr id="81"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5DB2FC" id="Rectangle 89" o:spid="_x0000_s1026" style="position:absolute;margin-left:127.8pt;margin-top:51.75pt;width:21.75pt;height:7.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" fillcolor="black [3213]"/>
                  </w:pict>
                </mc:Fallback>
              </mc:AlternateContent>
            </w:r>
            <w:r w:rsidR="00312668">
              <w:rPr>
                <w:noProof/>
                <w:lang w:eastAsia="ru-RU"/>
              </w:rPr>
              <w:drawing>
                <wp:inline distT="0" distB="0" distL="0" distR="0">
                  <wp:extent cx="1438910" cy="1828800"/>
                  <wp:effectExtent l="19050" t="0" r="8890" b="0"/>
                  <wp:docPr id="10" name="Рисунок 1" descr="УЗИс-С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УЗИс-С1-40"/>
                          <pic:cNvPicPr>
                            <a:picLocks noChangeAspect="1" noChangeArrowheads="1"/>
                          </pic:cNvPicPr>
                        </pic:nvPicPr>
                        <pic:blipFill>
                          <a:blip r:embed="rId32" cstate="print"/>
                          <a:srcRect/>
                          <a:stretch>
                            <a:fillRect/>
                          </a:stretch>
                        </pic:blipFill>
                        <pic:spPr bwMode="auto">
                          <a:xfrm>
                            <a:off x="0" y="0"/>
                            <a:ext cx="1438910" cy="1828800"/>
                          </a:xfrm>
                          <a:prstGeom prst="rect">
                            <a:avLst/>
                          </a:prstGeom>
                          <a:noFill/>
                          <a:ln w="9525">
                            <a:noFill/>
                            <a:miter lim="800000"/>
                            <a:headEnd/>
                            <a:tailEnd/>
                          </a:ln>
                        </pic:spPr>
                      </pic:pic>
                    </a:graphicData>
                  </a:graphic>
                </wp:inline>
              </w:drawing>
            </w:r>
          </w:p>
        </w:tc>
        <w:tc>
          <w:tcPr>
            <w:tcW w:w="2500" w:type="pct"/>
          </w:tcPr>
          <w:p w:rsidR="00312668" w:rsidRPr="0030509F" w:rsidRDefault="00072F81" w:rsidP="00694C76">
            <w:pPr>
              <w:jc w:val="center"/>
              <w:rPr>
                <w:sz w:val="24"/>
                <w:szCs w:val="24"/>
              </w:rPr>
            </w:pPr>
            <w:r>
              <w:rPr>
                <w:noProof/>
                <w:sz w:val="24"/>
                <w:szCs w:val="24"/>
                <w:lang w:eastAsia="ru-RU"/>
              </w:rPr>
              <mc:AlternateContent>
                <mc:Choice Requires="wps">
                  <w:drawing>
                    <wp:anchor distT="0" distB="0" distL="114300" distR="114300" simplePos="0" relativeHeight="251720704" behindDoc="0" locked="0" layoutInCell="1" allowOverlap="1">
                      <wp:simplePos x="0" y="0"/>
                      <wp:positionH relativeFrom="column">
                        <wp:posOffset>959485</wp:posOffset>
                      </wp:positionH>
                      <wp:positionV relativeFrom="paragraph">
                        <wp:posOffset>1148080</wp:posOffset>
                      </wp:positionV>
                      <wp:extent cx="318770" cy="171450"/>
                      <wp:effectExtent l="0" t="0" r="24130" b="19050"/>
                      <wp:wrapNone/>
                      <wp:docPr id="80"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770" cy="17145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DB3D12" id="Rectangle 91" o:spid="_x0000_s1026" style="position:absolute;margin-left:75.55pt;margin-top:90.4pt;width:25.1pt;height:13.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" fillcolor="black [3213]"/>
                  </w:pict>
                </mc:Fallback>
              </mc:AlternateContent>
            </w:r>
            <w:r>
              <w:rPr>
                <w:noProof/>
                <w:sz w:val="24"/>
                <w:szCs w:val="24"/>
                <w:lang w:eastAsia="ru-RU"/>
              </w:rPr>
              <mc:AlternateContent>
                <mc:Choice Requires="wps">
                  <w:drawing>
                    <wp:anchor distT="0" distB="0" distL="114300" distR="114300" simplePos="0" relativeHeight="251719680" behindDoc="0" locked="0" layoutInCell="1" allowOverlap="1">
                      <wp:simplePos x="0" y="0"/>
                      <wp:positionH relativeFrom="column">
                        <wp:posOffset>935355</wp:posOffset>
                      </wp:positionH>
                      <wp:positionV relativeFrom="paragraph">
                        <wp:posOffset>628650</wp:posOffset>
                      </wp:positionV>
                      <wp:extent cx="342900" cy="90805"/>
                      <wp:effectExtent l="0" t="0" r="19050" b="23495"/>
                      <wp:wrapNone/>
                      <wp:docPr id="79"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FA5DF3" id="Rectangle 90" o:spid="_x0000_s1026" style="position:absolute;margin-left:73.65pt;margin-top:49.5pt;width:27pt;height:7.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" fillcolor="black [3213]"/>
                  </w:pict>
                </mc:Fallback>
              </mc:AlternateContent>
            </w:r>
            <w:r w:rsidR="00312668">
              <w:rPr>
                <w:noProof/>
                <w:sz w:val="24"/>
                <w:szCs w:val="24"/>
                <w:lang w:eastAsia="ru-RU"/>
              </w:rPr>
              <w:drawing>
                <wp:inline distT="0" distB="0" distL="0" distR="0">
                  <wp:extent cx="1828800" cy="1828800"/>
                  <wp:effectExtent l="0" t="0" r="0" b="0"/>
                  <wp:docPr id="11" name="Рисунок 12" descr="C:\Documents and Settings\Антон\Мои документы\7266_ustroystvo-zaschity-mnogofu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C:\Documents and Settings\Антон\Мои документы\7266_ustroystvo-zaschity-mnogofun.png"/>
                          <pic:cNvPicPr>
                            <a:picLocks noChangeAspect="1" noChangeArrowheads="1"/>
                          </pic:cNvPicPr>
                        </pic:nvPicPr>
                        <pic:blipFill>
                          <a:blip r:embed="rId33"/>
                          <a:srcRect/>
                          <a:stretch>
                            <a:fillRect/>
                          </a:stretch>
                        </pic:blipFill>
                        <pic:spPr bwMode="auto">
                          <a:xfrm>
                            <a:off x="0" y="0"/>
                            <a:ext cx="1828800" cy="1828800"/>
                          </a:xfrm>
                          <a:prstGeom prst="rect">
                            <a:avLst/>
                          </a:prstGeom>
                          <a:noFill/>
                          <a:ln w="9525">
                            <a:noFill/>
                            <a:miter lim="800000"/>
                            <a:headEnd/>
                            <a:tailEnd/>
                          </a:ln>
                        </pic:spPr>
                      </pic:pic>
                    </a:graphicData>
                  </a:graphic>
                </wp:inline>
              </w:drawing>
            </w:r>
          </w:p>
        </w:tc>
      </w:tr>
      <w:tr w:rsidR="00312668" w:rsidTr="00A16547">
        <w:trPr>
          <w:trHeight w:val="112"/>
        </w:trPr>
        <w:tc>
          <w:tcPr>
            <w:tcW w:w="2500" w:type="pct"/>
          </w:tcPr>
          <w:p w:rsidR="0004432A" w:rsidRPr="00312668" w:rsidRDefault="0004432A" w:rsidP="00312668">
            <w:pPr>
              <w:shd w:val="clear" w:color="auto" w:fill="FFFFFF"/>
              <w:spacing w:line="240" w:lineRule="auto"/>
              <w:ind w:left="0" w:firstLine="0"/>
              <w:jc w:val="center"/>
              <w:outlineLvl w:val="0"/>
              <w:rPr>
                <w:rFonts w:ascii="Times New Roman" w:hAnsi="Times New Roman"/>
                <w:sz w:val="24"/>
                <w:szCs w:val="24"/>
              </w:rPr>
            </w:pPr>
          </w:p>
        </w:tc>
        <w:tc>
          <w:tcPr>
            <w:tcW w:w="2500" w:type="pct"/>
          </w:tcPr>
          <w:p w:rsidR="00312668" w:rsidRPr="00312668" w:rsidRDefault="00312668" w:rsidP="00312668">
            <w:pPr>
              <w:shd w:val="clear" w:color="auto" w:fill="FFFFFF"/>
              <w:spacing w:line="240" w:lineRule="auto"/>
              <w:ind w:left="0" w:firstLine="0"/>
              <w:jc w:val="center"/>
              <w:outlineLvl w:val="0"/>
              <w:rPr>
                <w:rFonts w:ascii="Times New Roman" w:hAnsi="Times New Roman"/>
                <w:sz w:val="24"/>
                <w:szCs w:val="24"/>
              </w:rPr>
            </w:pPr>
          </w:p>
        </w:tc>
      </w:tr>
      <w:tr w:rsidR="00312668" w:rsidTr="007E2EBE">
        <w:tc>
          <w:tcPr>
            <w:tcW w:w="2500" w:type="pct"/>
          </w:tcPr>
          <w:p w:rsidR="00312668" w:rsidRPr="0030509F" w:rsidRDefault="00072F81" w:rsidP="00694C76">
            <w:pPr>
              <w:jc w:val="center"/>
              <w:rPr>
                <w:sz w:val="24"/>
                <w:szCs w:val="24"/>
              </w:rPr>
            </w:pPr>
            <w:r>
              <w:rPr>
                <w:noProof/>
                <w:lang w:eastAsia="ru-RU"/>
              </w:rPr>
              <mc:AlternateContent>
                <mc:Choice Requires="wps">
                  <w:drawing>
                    <wp:anchor distT="0" distB="0" distL="114300" distR="114300" simplePos="0" relativeHeight="251724800" behindDoc="0" locked="0" layoutInCell="1" allowOverlap="1">
                      <wp:simplePos x="0" y="0"/>
                      <wp:positionH relativeFrom="column">
                        <wp:posOffset>1847215</wp:posOffset>
                      </wp:positionH>
                      <wp:positionV relativeFrom="paragraph">
                        <wp:posOffset>659130</wp:posOffset>
                      </wp:positionV>
                      <wp:extent cx="90805" cy="509270"/>
                      <wp:effectExtent l="0" t="0" r="23495" b="24130"/>
                      <wp:wrapNone/>
                      <wp:docPr id="78"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50927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E3D72F" id="Rectangle 95" o:spid="_x0000_s1026" style="position:absolute;margin-left:145.45pt;margin-top:51.9pt;width:7.15pt;height:40.1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" fillcolor="black [3213]"/>
                  </w:pict>
                </mc:Fallback>
              </mc:AlternateContent>
            </w:r>
            <w:r>
              <w:rPr>
                <w:noProof/>
                <w:lang w:eastAsia="ru-RU"/>
              </w:rPr>
              <mc:AlternateContent>
                <mc:Choice Requires="wps">
                  <w:drawing>
                    <wp:anchor distT="0" distB="0" distL="114300" distR="114300" simplePos="0" relativeHeight="251722752" behindDoc="0" locked="0" layoutInCell="1" allowOverlap="1">
                      <wp:simplePos x="0" y="0"/>
                      <wp:positionH relativeFrom="column">
                        <wp:posOffset>894715</wp:posOffset>
                      </wp:positionH>
                      <wp:positionV relativeFrom="paragraph">
                        <wp:posOffset>859155</wp:posOffset>
                      </wp:positionV>
                      <wp:extent cx="771525" cy="118745"/>
                      <wp:effectExtent l="0" t="0" r="28575" b="14605"/>
                      <wp:wrapNone/>
                      <wp:docPr id="77"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1525" cy="11874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3C1F40" id="Rectangle 93" o:spid="_x0000_s1026" style="position:absolute;margin-left:70.45pt;margin-top:67.65pt;width:60.75pt;height:9.3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" fillcolor="black [3213]"/>
                  </w:pict>
                </mc:Fallback>
              </mc:AlternateContent>
            </w:r>
            <w:r>
              <w:rPr>
                <w:noProof/>
                <w:lang w:eastAsia="ru-RU"/>
              </w:rPr>
              <mc:AlternateContent>
                <mc:Choice Requires="wps">
                  <w:drawing>
                    <wp:anchor distT="0" distB="0" distL="114300" distR="114300" simplePos="0" relativeHeight="251721728" behindDoc="0" locked="0" layoutInCell="1" allowOverlap="1">
                      <wp:simplePos x="0" y="0"/>
                      <wp:positionH relativeFrom="column">
                        <wp:posOffset>1213485</wp:posOffset>
                      </wp:positionH>
                      <wp:positionV relativeFrom="paragraph">
                        <wp:posOffset>1225550</wp:posOffset>
                      </wp:positionV>
                      <wp:extent cx="252730" cy="114300"/>
                      <wp:effectExtent l="0" t="0" r="13970" b="19050"/>
                      <wp:wrapNone/>
                      <wp:docPr id="76"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730" cy="11430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218D7C" id="Rectangle 92" o:spid="_x0000_s1026" style="position:absolute;margin-left:95.55pt;margin-top:96.5pt;width:19.9pt;height: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" fillcolor="black [3213]"/>
                  </w:pict>
                </mc:Fallback>
              </mc:AlternateContent>
            </w:r>
            <w:r w:rsidR="00312668">
              <w:rPr>
                <w:noProof/>
                <w:lang w:eastAsia="ru-RU"/>
              </w:rPr>
              <w:drawing>
                <wp:inline distT="0" distB="0" distL="0" distR="0">
                  <wp:extent cx="1431290" cy="1955800"/>
                  <wp:effectExtent l="19050" t="0" r="0" b="0"/>
                  <wp:docPr id="12" name="Рисунок 13" descr="Устройство защиты от дугового пробоя (пожара) «УЗО-ЭЛТА-2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Устройство защиты от дугового пробоя (пожара) «УЗО-ЭЛТА-2Д»"/>
                          <pic:cNvPicPr>
                            <a:picLocks noChangeAspect="1" noChangeArrowheads="1"/>
                          </pic:cNvPicPr>
                        </pic:nvPicPr>
                        <pic:blipFill>
                          <a:blip r:embed="rId34" cstate="print"/>
                          <a:srcRect/>
                          <a:stretch>
                            <a:fillRect/>
                          </a:stretch>
                        </pic:blipFill>
                        <pic:spPr bwMode="auto">
                          <a:xfrm>
                            <a:off x="0" y="0"/>
                            <a:ext cx="1431290" cy="1955800"/>
                          </a:xfrm>
                          <a:prstGeom prst="rect">
                            <a:avLst/>
                          </a:prstGeom>
                          <a:noFill/>
                          <a:ln w="9525">
                            <a:noFill/>
                            <a:miter lim="800000"/>
                            <a:headEnd/>
                            <a:tailEnd/>
                          </a:ln>
                        </pic:spPr>
                      </pic:pic>
                    </a:graphicData>
                  </a:graphic>
                </wp:inline>
              </w:drawing>
            </w:r>
          </w:p>
        </w:tc>
        <w:tc>
          <w:tcPr>
            <w:tcW w:w="2500" w:type="pct"/>
          </w:tcPr>
          <w:p w:rsidR="00312668" w:rsidRPr="0030509F" w:rsidRDefault="00072F81" w:rsidP="00694C76">
            <w:pPr>
              <w:jc w:val="center"/>
              <w:rPr>
                <w:sz w:val="24"/>
                <w:szCs w:val="24"/>
              </w:rPr>
            </w:pPr>
            <w:r>
              <w:rPr>
                <w:noProof/>
                <w:lang w:eastAsia="ru-RU"/>
              </w:rPr>
              <mc:AlternateContent>
                <mc:Choice Requires="wps">
                  <w:drawing>
                    <wp:anchor distT="0" distB="0" distL="114300" distR="114300" simplePos="0" relativeHeight="251723776" behindDoc="0" locked="0" layoutInCell="1" allowOverlap="1">
                      <wp:simplePos x="0" y="0"/>
                      <wp:positionH relativeFrom="column">
                        <wp:posOffset>1030605</wp:posOffset>
                      </wp:positionH>
                      <wp:positionV relativeFrom="paragraph">
                        <wp:posOffset>859155</wp:posOffset>
                      </wp:positionV>
                      <wp:extent cx="186055" cy="52070"/>
                      <wp:effectExtent l="0" t="0" r="23495" b="24130"/>
                      <wp:wrapNone/>
                      <wp:docPr id="75"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055" cy="5207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6AE546" id="Rectangle 94" o:spid="_x0000_s1026" style="position:absolute;margin-left:81.15pt;margin-top:67.65pt;width:14.65pt;height:4.1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" fillcolor="black [3213]"/>
                  </w:pict>
                </mc:Fallback>
              </mc:AlternateContent>
            </w:r>
            <w:r w:rsidR="00312668">
              <w:rPr>
                <w:noProof/>
                <w:lang w:eastAsia="ru-RU"/>
              </w:rPr>
              <w:drawing>
                <wp:inline distT="0" distB="0" distL="0" distR="0">
                  <wp:extent cx="1916430" cy="1916430"/>
                  <wp:effectExtent l="19050" t="0" r="7620" b="0"/>
                  <wp:docPr id="13" name="Рисунок 19" descr="Siemens 5SM6 - устройство определения дугового пробоя в электрической це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Siemens 5SM6 - устройство определения дугового пробоя в электрической цепи"/>
                          <pic:cNvPicPr>
                            <a:picLocks noChangeAspect="1" noChangeArrowheads="1"/>
                          </pic:cNvPicPr>
                        </pic:nvPicPr>
                        <pic:blipFill>
                          <a:blip r:embed="rId35"/>
                          <a:srcRect/>
                          <a:stretch>
                            <a:fillRect/>
                          </a:stretch>
                        </pic:blipFill>
                        <pic:spPr bwMode="auto">
                          <a:xfrm>
                            <a:off x="0" y="0"/>
                            <a:ext cx="1916430" cy="1916430"/>
                          </a:xfrm>
                          <a:prstGeom prst="rect">
                            <a:avLst/>
                          </a:prstGeom>
                          <a:noFill/>
                          <a:ln w="9525">
                            <a:noFill/>
                            <a:miter lim="800000"/>
                            <a:headEnd/>
                            <a:tailEnd/>
                          </a:ln>
                        </pic:spPr>
                      </pic:pic>
                    </a:graphicData>
                  </a:graphic>
                </wp:inline>
              </w:drawing>
            </w:r>
          </w:p>
        </w:tc>
      </w:tr>
      <w:tr w:rsidR="00312668" w:rsidTr="00312668">
        <w:tc>
          <w:tcPr>
            <w:tcW w:w="2500" w:type="pct"/>
          </w:tcPr>
          <w:p w:rsidR="0004432A" w:rsidRPr="00312668" w:rsidRDefault="0004432A" w:rsidP="00312668">
            <w:pPr>
              <w:shd w:val="clear" w:color="auto" w:fill="FFFFFF"/>
              <w:spacing w:line="240" w:lineRule="auto"/>
              <w:ind w:left="0" w:firstLine="0"/>
              <w:jc w:val="center"/>
              <w:outlineLvl w:val="0"/>
              <w:rPr>
                <w:rFonts w:ascii="Times New Roman" w:hAnsi="Times New Roman"/>
                <w:sz w:val="24"/>
                <w:szCs w:val="24"/>
              </w:rPr>
            </w:pPr>
          </w:p>
        </w:tc>
        <w:tc>
          <w:tcPr>
            <w:tcW w:w="2500" w:type="pct"/>
          </w:tcPr>
          <w:p w:rsidR="0004432A" w:rsidRPr="00312668" w:rsidRDefault="0004432A" w:rsidP="00312668">
            <w:pPr>
              <w:pBdr>
                <w:top w:val="single" w:sz="4" w:space="0" w:color="999999"/>
              </w:pBdr>
              <w:shd w:val="clear" w:color="auto" w:fill="FFFFFF"/>
              <w:spacing w:line="240" w:lineRule="auto"/>
              <w:ind w:left="0" w:firstLine="0"/>
              <w:jc w:val="center"/>
              <w:outlineLvl w:val="0"/>
              <w:rPr>
                <w:rFonts w:ascii="Times New Roman" w:hAnsi="Times New Roman"/>
                <w:sz w:val="24"/>
                <w:szCs w:val="24"/>
              </w:rPr>
            </w:pPr>
          </w:p>
        </w:tc>
      </w:tr>
    </w:tbl>
    <w:tbl>
      <w:tblPr>
        <w:tblStyle w:val="ae"/>
        <w:tblW w:w="5000" w:type="pct"/>
        <w:tblLook w:val="04A0" w:firstRow="1" w:lastRow="0" w:firstColumn="1" w:lastColumn="0" w:noHBand="0" w:noVBand="1"/>
      </w:tblPr>
      <w:tblGrid>
        <w:gridCol w:w="9637"/>
      </w:tblGrid>
      <w:tr w:rsidR="00312668" w:rsidTr="007E2EBE">
        <w:tc>
          <w:tcPr>
            <w:tcW w:w="5000" w:type="pct"/>
            <w:tcBorders>
              <w:top w:val="nil"/>
              <w:left w:val="nil"/>
              <w:bottom w:val="nil"/>
              <w:right w:val="nil"/>
            </w:tcBorders>
          </w:tcPr>
          <w:p w:rsidR="00312668" w:rsidRDefault="00312668"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8</w:t>
            </w:r>
            <w:r w:rsidR="003D67FA">
              <w:rPr>
                <w:rFonts w:ascii="Times New Roman" w:hAnsi="Times New Roman"/>
                <w:sz w:val="28"/>
                <w:szCs w:val="28"/>
              </w:rPr>
              <w:t>.</w:t>
            </w:r>
            <w:r w:rsidRPr="007E2EBE">
              <w:rPr>
                <w:rFonts w:ascii="Times New Roman" w:hAnsi="Times New Roman"/>
                <w:sz w:val="28"/>
                <w:szCs w:val="28"/>
              </w:rPr>
              <w:t xml:space="preserve"> Примеры устройств защиты от дугового пробоя различных производителей</w:t>
            </w:r>
          </w:p>
        </w:tc>
      </w:tr>
    </w:tbl>
    <w:p w:rsidR="007E2EBE" w:rsidRDefault="007E2EBE" w:rsidP="00824E4D">
      <w:pPr>
        <w:ind w:left="0" w:firstLine="567"/>
        <w:jc w:val="both"/>
        <w:rPr>
          <w:rFonts w:ascii="Times New Roman" w:hAnsi="Times New Roman"/>
          <w:sz w:val="28"/>
          <w:szCs w:val="28"/>
        </w:rPr>
      </w:pPr>
    </w:p>
    <w:p w:rsidR="00824E4D" w:rsidRPr="008E52B6" w:rsidRDefault="00824E4D"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носит исключительно противопожарное назначение.</w:t>
      </w:r>
    </w:p>
    <w:p w:rsidR="00321A4F" w:rsidRPr="008E52B6" w:rsidRDefault="000F5998"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Основной задачей УЗДП является своевременно распознать возникновение пожароопасного искрения и отключить</w:t>
      </w:r>
      <w:r w:rsidR="00462E85" w:rsidRPr="008E52B6">
        <w:rPr>
          <w:rFonts w:ascii="Times New Roman" w:hAnsi="Times New Roman"/>
          <w:sz w:val="28"/>
          <w:szCs w:val="28"/>
        </w:rPr>
        <w:t xml:space="preserve"> защищаемую электрическую цепь.</w:t>
      </w:r>
    </w:p>
    <w:p w:rsidR="00462E85" w:rsidRPr="008E52B6" w:rsidRDefault="00462E85"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сконструировано так, чтобы определить появление дугового (искрового) разряда и прервать контур ещё перед тем, как энергия в месте неисправности достигнет значений, ведущих к возникновению пожара.</w:t>
      </w:r>
    </w:p>
    <w:p w:rsidR="00321A4F" w:rsidRPr="008E52B6" w:rsidRDefault="00321A4F"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обеспечивает автоматическую диагностику контролируемой электрической цепи и при возникновении искрения отключает её от общей питающей сети.</w:t>
      </w:r>
    </w:p>
    <w:p w:rsidR="000F5998" w:rsidRPr="008E52B6" w:rsidRDefault="000F5998"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Таким образом, цель применения этих устройств – это предупреждение пожаров, возникающих в помещениях, зданиях и сооружениях по причине неисправности электрооборудования, проявляющейся в виде дугового пробоя (искрения).</w:t>
      </w:r>
    </w:p>
    <w:p w:rsidR="00DA4277" w:rsidRPr="008E52B6" w:rsidRDefault="00DA4277"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lastRenderedPageBreak/>
        <w:t>Большинство УЗДП используют схожие принципы обнаружения пожароопасного искрения в сети. Устройство анализирует совокупность параметров тока и напряжения сети, характерных для искрения: величину, форму, полярность, продолжительность и темп следования скачков. Эти скачки и дают информацию, обрабатываемую модулем обработки сигналов в составе УЗДП. Величина полученного сигнала сравнивается с заданным значением и при каждом превышении этого значения подается импульс регистрируемый накопителем. При достижении в накопителе установленного числа импульсов заданного уровня подряд формируется сигнал, отключающий защищаемую линию.</w:t>
      </w:r>
    </w:p>
    <w:p w:rsidR="00654A19" w:rsidRPr="008E52B6" w:rsidRDefault="00654A19"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Важной характеристикой УЗДП, является помехозащищенность, т.е. отсутствие нежелательных (ложных) срабатываний при включении в защищаемую цепь различных электроприборов, например, пылесоса, источника питания с электронной коммутацией, двигателя конденсаторного пуска, электронных регуляторов (тиристорного типа) силы света, флуоресцентных и галогеновых ламп, а также «нормально искрящих» ручных электробытовых инструментов с двигателями коллекторного типа искрение в которых является допустимым, например дрель.</w:t>
      </w:r>
    </w:p>
    <w:p w:rsidR="003942E2" w:rsidRDefault="00D74A66"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Стоит отметить, что отдельные электрические устройства сами могут генерировать высокочастотные и среднечастотные помехи, которые будут распознаваться УЗДП как источник искрения. Например, тиристорные регуляторы с фазовым управлением без помехоподавляющих фильтров; различные устройства, генерирующие высокочастотные помехи повышенного уровня, существенно превышающие нормы на помехоэмиссию.</w:t>
      </w:r>
      <w:r w:rsidR="00CB7500">
        <w:rPr>
          <w:rFonts w:ascii="Times New Roman" w:hAnsi="Times New Roman"/>
          <w:sz w:val="28"/>
          <w:szCs w:val="28"/>
        </w:rPr>
        <w:t xml:space="preserve"> </w:t>
      </w:r>
      <w:r w:rsidR="003942E2" w:rsidRPr="008E52B6">
        <w:rPr>
          <w:rFonts w:ascii="Times New Roman" w:hAnsi="Times New Roman"/>
          <w:sz w:val="28"/>
          <w:szCs w:val="28"/>
        </w:rPr>
        <w:t xml:space="preserve">При наличии перечисленных устройств, приходится либо отказываться от применения </w:t>
      </w:r>
      <w:r w:rsidRPr="008E52B6">
        <w:rPr>
          <w:rFonts w:ascii="Times New Roman" w:hAnsi="Times New Roman"/>
          <w:sz w:val="28"/>
          <w:szCs w:val="28"/>
        </w:rPr>
        <w:t>УЗДП</w:t>
      </w:r>
      <w:r w:rsidR="003942E2" w:rsidRPr="008E52B6">
        <w:rPr>
          <w:rFonts w:ascii="Times New Roman" w:hAnsi="Times New Roman"/>
          <w:sz w:val="28"/>
          <w:szCs w:val="28"/>
        </w:rPr>
        <w:t xml:space="preserve">, увеличивая риски возгораний от искрения, либо отключать </w:t>
      </w:r>
      <w:r w:rsidRPr="008E52B6">
        <w:rPr>
          <w:rFonts w:ascii="Times New Roman" w:hAnsi="Times New Roman"/>
          <w:sz w:val="28"/>
          <w:szCs w:val="28"/>
        </w:rPr>
        <w:t>УЗДП</w:t>
      </w:r>
      <w:r w:rsidR="003942E2" w:rsidRPr="008E52B6">
        <w:rPr>
          <w:rFonts w:ascii="Times New Roman" w:hAnsi="Times New Roman"/>
          <w:sz w:val="28"/>
          <w:szCs w:val="28"/>
        </w:rPr>
        <w:t xml:space="preserve"> на </w:t>
      </w:r>
      <w:r w:rsidRPr="008E52B6">
        <w:rPr>
          <w:rFonts w:ascii="Times New Roman" w:hAnsi="Times New Roman"/>
          <w:sz w:val="28"/>
          <w:szCs w:val="28"/>
        </w:rPr>
        <w:t>время</w:t>
      </w:r>
      <w:r w:rsidR="003942E2" w:rsidRPr="008E52B6">
        <w:rPr>
          <w:rFonts w:ascii="Times New Roman" w:hAnsi="Times New Roman"/>
          <w:sz w:val="28"/>
          <w:szCs w:val="28"/>
        </w:rPr>
        <w:t xml:space="preserve"> использования устройств</w:t>
      </w:r>
      <w:r w:rsidRPr="008E52B6">
        <w:rPr>
          <w:rFonts w:ascii="Times New Roman" w:hAnsi="Times New Roman"/>
          <w:sz w:val="28"/>
          <w:szCs w:val="28"/>
        </w:rPr>
        <w:t xml:space="preserve">, являющихся </w:t>
      </w:r>
      <w:r w:rsidR="003942E2" w:rsidRPr="008E52B6">
        <w:rPr>
          <w:rFonts w:ascii="Times New Roman" w:hAnsi="Times New Roman"/>
          <w:sz w:val="28"/>
          <w:szCs w:val="28"/>
        </w:rPr>
        <w:t>генератор</w:t>
      </w:r>
      <w:r w:rsidRPr="008E52B6">
        <w:rPr>
          <w:rFonts w:ascii="Times New Roman" w:hAnsi="Times New Roman"/>
          <w:sz w:val="28"/>
          <w:szCs w:val="28"/>
        </w:rPr>
        <w:t>ами</w:t>
      </w:r>
      <w:r w:rsidR="003942E2" w:rsidRPr="008E52B6">
        <w:rPr>
          <w:rFonts w:ascii="Times New Roman" w:hAnsi="Times New Roman"/>
          <w:sz w:val="28"/>
          <w:szCs w:val="28"/>
        </w:rPr>
        <w:t xml:space="preserve"> высокочас</w:t>
      </w:r>
      <w:r w:rsidRPr="008E52B6">
        <w:rPr>
          <w:rFonts w:ascii="Times New Roman" w:hAnsi="Times New Roman"/>
          <w:sz w:val="28"/>
          <w:szCs w:val="28"/>
        </w:rPr>
        <w:t>тотных и среднечастотных помех.</w:t>
      </w:r>
    </w:p>
    <w:p w:rsidR="00D74A66" w:rsidRPr="008E52B6" w:rsidRDefault="00D74A66"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Основными характеристиками УЗДП являются:</w:t>
      </w:r>
    </w:p>
    <w:p w:rsidR="00374962" w:rsidRPr="006A09AD" w:rsidRDefault="00374962" w:rsidP="006A09AD">
      <w:pPr>
        <w:spacing w:line="312" w:lineRule="auto"/>
        <w:ind w:left="0" w:firstLine="709"/>
        <w:jc w:val="both"/>
        <w:rPr>
          <w:rFonts w:ascii="Times New Roman" w:hAnsi="Times New Roman"/>
          <w:sz w:val="28"/>
          <w:szCs w:val="28"/>
        </w:rPr>
      </w:pPr>
      <w:r w:rsidRPr="006A09AD">
        <w:rPr>
          <w:rFonts w:ascii="Times New Roman" w:hAnsi="Times New Roman"/>
          <w:sz w:val="28"/>
          <w:szCs w:val="28"/>
        </w:rPr>
        <w:t xml:space="preserve">- номинальный ток </w:t>
      </w:r>
      <w:r w:rsidR="007E0296">
        <w:rPr>
          <w:rFonts w:ascii="Times New Roman" w:hAnsi="Times New Roman"/>
          <w:sz w:val="28"/>
          <w:szCs w:val="28"/>
        </w:rPr>
        <w:t>–</w:t>
      </w:r>
      <w:r w:rsidRPr="006A09AD">
        <w:rPr>
          <w:rFonts w:ascii="Times New Roman" w:hAnsi="Times New Roman"/>
          <w:sz w:val="28"/>
          <w:szCs w:val="28"/>
        </w:rPr>
        <w:t xml:space="preserve"> максимальный ток при котором УЗДП способно длительно работать</w:t>
      </w:r>
      <w:r w:rsidR="006E1AAF">
        <w:rPr>
          <w:rFonts w:ascii="Times New Roman" w:hAnsi="Times New Roman"/>
          <w:sz w:val="28"/>
          <w:szCs w:val="28"/>
        </w:rPr>
        <w:t>,</w:t>
      </w:r>
      <w:r w:rsidRPr="006A09AD">
        <w:rPr>
          <w:rFonts w:ascii="Times New Roman" w:hAnsi="Times New Roman"/>
          <w:sz w:val="28"/>
          <w:szCs w:val="28"/>
        </w:rPr>
        <w:t xml:space="preserve"> не теряя свою работоспособность. В основном выпускаются в пяти модификациях, в зависимости от номинального тока: 16, 25, 32, 40, 63А;</w:t>
      </w:r>
    </w:p>
    <w:p w:rsidR="00374962" w:rsidRPr="006A09AD" w:rsidRDefault="00374962" w:rsidP="006A09AD">
      <w:pPr>
        <w:spacing w:line="312" w:lineRule="auto"/>
        <w:ind w:left="0" w:firstLine="709"/>
        <w:jc w:val="both"/>
        <w:rPr>
          <w:rFonts w:ascii="Times New Roman" w:hAnsi="Times New Roman"/>
          <w:sz w:val="28"/>
          <w:szCs w:val="28"/>
        </w:rPr>
      </w:pPr>
      <w:r w:rsidRPr="006A09AD">
        <w:rPr>
          <w:rFonts w:ascii="Times New Roman" w:hAnsi="Times New Roman"/>
          <w:sz w:val="28"/>
          <w:szCs w:val="28"/>
        </w:rPr>
        <w:t>- номинальное напряжение – напряжение сети при котором УЗДП способно длительно работать</w:t>
      </w:r>
      <w:r w:rsidR="006E1AAF">
        <w:rPr>
          <w:rFonts w:ascii="Times New Roman" w:hAnsi="Times New Roman"/>
          <w:sz w:val="28"/>
          <w:szCs w:val="28"/>
        </w:rPr>
        <w:t>,</w:t>
      </w:r>
      <w:r w:rsidRPr="006A09AD">
        <w:rPr>
          <w:rFonts w:ascii="Times New Roman" w:hAnsi="Times New Roman"/>
          <w:sz w:val="28"/>
          <w:szCs w:val="28"/>
        </w:rPr>
        <w:t xml:space="preserve"> не теряя свою работоспособность;</w:t>
      </w:r>
    </w:p>
    <w:p w:rsidR="00374962" w:rsidRDefault="00374962" w:rsidP="006A09AD">
      <w:pPr>
        <w:spacing w:line="312" w:lineRule="auto"/>
        <w:ind w:left="0" w:firstLine="709"/>
        <w:jc w:val="both"/>
        <w:rPr>
          <w:rFonts w:ascii="Times New Roman" w:hAnsi="Times New Roman"/>
          <w:sz w:val="28"/>
          <w:szCs w:val="28"/>
        </w:rPr>
      </w:pPr>
      <w:r w:rsidRPr="006A09AD">
        <w:rPr>
          <w:rFonts w:ascii="Times New Roman" w:hAnsi="Times New Roman"/>
          <w:sz w:val="28"/>
          <w:szCs w:val="28"/>
        </w:rPr>
        <w:lastRenderedPageBreak/>
        <w:t xml:space="preserve">- условный ток короткого замыкания </w:t>
      </w:r>
      <w:r w:rsidR="007E0296">
        <w:rPr>
          <w:rFonts w:ascii="Times New Roman" w:hAnsi="Times New Roman"/>
          <w:sz w:val="28"/>
          <w:szCs w:val="28"/>
        </w:rPr>
        <w:t>–</w:t>
      </w:r>
      <w:r w:rsidRPr="006A09AD">
        <w:rPr>
          <w:rFonts w:ascii="Times New Roman" w:hAnsi="Times New Roman"/>
          <w:sz w:val="28"/>
          <w:szCs w:val="28"/>
        </w:rPr>
        <w:t xml:space="preserve"> ток который кратковременно может выдержать УЗДП до момента пока не сработает автоматический выключатель, установленный для защиты цепи от короткого замыкания.</w:t>
      </w:r>
    </w:p>
    <w:p w:rsidR="006A09AD" w:rsidRPr="006A09AD" w:rsidRDefault="006A09AD" w:rsidP="006A09AD">
      <w:pPr>
        <w:spacing w:line="312" w:lineRule="auto"/>
        <w:ind w:left="0" w:firstLine="709"/>
        <w:jc w:val="both"/>
        <w:rPr>
          <w:rFonts w:ascii="Times New Roman" w:hAnsi="Times New Roman"/>
          <w:sz w:val="28"/>
          <w:szCs w:val="28"/>
        </w:rPr>
      </w:pPr>
    </w:p>
    <w:p w:rsidR="002A53C3" w:rsidRPr="006A09AD" w:rsidRDefault="002A53C3" w:rsidP="006A09AD">
      <w:pPr>
        <w:spacing w:line="312" w:lineRule="auto"/>
        <w:ind w:left="0" w:firstLine="709"/>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140173" w:rsidTr="00C816A8">
        <w:tc>
          <w:tcPr>
            <w:tcW w:w="5000" w:type="pct"/>
          </w:tcPr>
          <w:p w:rsidR="00140173" w:rsidRDefault="00072F81" w:rsidP="00442056">
            <w:pPr>
              <w:spacing w:line="240" w:lineRule="auto"/>
              <w:ind w:left="0" w:firstLine="0"/>
              <w:jc w:val="center"/>
              <w:rPr>
                <w:rFonts w:ascii="Times New Roman" w:hAnsi="Times New Roman"/>
                <w:bCs/>
                <w:sz w:val="28"/>
                <w:szCs w:val="28"/>
              </w:rPr>
            </w:pPr>
            <w:r>
              <w:rPr>
                <w:noProof/>
                <w:lang w:eastAsia="ru-RU"/>
              </w:rPr>
              <mc:AlternateContent>
                <mc:Choice Requires="wps">
                  <w:drawing>
                    <wp:anchor distT="0" distB="0" distL="114300" distR="114300" simplePos="0" relativeHeight="251726848" behindDoc="0" locked="0" layoutInCell="1" allowOverlap="1">
                      <wp:simplePos x="0" y="0"/>
                      <wp:positionH relativeFrom="column">
                        <wp:posOffset>2118360</wp:posOffset>
                      </wp:positionH>
                      <wp:positionV relativeFrom="paragraph">
                        <wp:posOffset>125095</wp:posOffset>
                      </wp:positionV>
                      <wp:extent cx="405765" cy="247650"/>
                      <wp:effectExtent l="0" t="0" r="13335" b="19050"/>
                      <wp:wrapNone/>
                      <wp:docPr id="74"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5765" cy="24765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48DFDF" id="Rectangle 97" o:spid="_x0000_s1026" style="position:absolute;margin-left:166.8pt;margin-top:9.85pt;width:31.95pt;height:19.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" fillcolor="black [3213]"/>
                  </w:pict>
                </mc:Fallback>
              </mc:AlternateContent>
            </w:r>
            <w:r>
              <w:rPr>
                <w:noProof/>
                <w:lang w:eastAsia="ru-RU"/>
              </w:rPr>
              <mc:AlternateContent>
                <mc:Choice Requires="wps">
                  <w:drawing>
                    <wp:anchor distT="0" distB="0" distL="114300" distR="114300" simplePos="0" relativeHeight="251708416" behindDoc="0" locked="0" layoutInCell="1" allowOverlap="1">
                      <wp:simplePos x="0" y="0"/>
                      <wp:positionH relativeFrom="column">
                        <wp:posOffset>702945</wp:posOffset>
                      </wp:positionH>
                      <wp:positionV relativeFrom="paragraph">
                        <wp:posOffset>1494155</wp:posOffset>
                      </wp:positionV>
                      <wp:extent cx="231140" cy="270510"/>
                      <wp:effectExtent l="0" t="0" r="0" b="0"/>
                      <wp:wrapNone/>
                      <wp:docPr id="73"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5" o:spid="_x0000_s1040" type="#_x0000_t202" style="position:absolute;left:0;text-align:left;margin-left:55.35pt;margin-top:117.65pt;width:18.2pt;height:21.3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5</w:t>
                            </w:r>
                          </w:p>
                        </w:txbxContent>
                      </v:textbox>
                    </v:shape>
                  </w:pict>
                </mc:Fallback>
              </mc:AlternateContent>
            </w:r>
            <w:r>
              <w:rPr>
                <w:noProof/>
                <w:lang w:eastAsia="ru-RU"/>
              </w:rPr>
              <mc:AlternateContent>
                <mc:Choice Requires="wps">
                  <w:drawing>
                    <wp:anchor distT="0" distB="0" distL="114300" distR="114300" simplePos="0" relativeHeight="251715584" behindDoc="0" locked="0" layoutInCell="1" allowOverlap="1">
                      <wp:simplePos x="0" y="0"/>
                      <wp:positionH relativeFrom="column">
                        <wp:posOffset>5354955</wp:posOffset>
                      </wp:positionH>
                      <wp:positionV relativeFrom="paragraph">
                        <wp:posOffset>2368550</wp:posOffset>
                      </wp:positionV>
                      <wp:extent cx="231140" cy="270510"/>
                      <wp:effectExtent l="0" t="0" r="0" b="0"/>
                      <wp:wrapNone/>
                      <wp:docPr id="7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2" o:spid="_x0000_s1041" type="#_x0000_t202" style="position:absolute;left:0;text-align:left;margin-left:421.65pt;margin-top:186.5pt;width:18.2pt;height:21.3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8</w:t>
                            </w:r>
                          </w:p>
                        </w:txbxContent>
                      </v:textbox>
                    </v:shape>
                  </w:pict>
                </mc:Fallback>
              </mc:AlternateContent>
            </w:r>
            <w:r>
              <w:rPr>
                <w:noProof/>
                <w:lang w:eastAsia="ru-RU"/>
              </w:rPr>
              <mc:AlternateContent>
                <mc:Choice Requires="wps">
                  <w:drawing>
                    <wp:anchor distT="0" distB="0" distL="114300" distR="114300" simplePos="0" relativeHeight="251714560" behindDoc="0" locked="0" layoutInCell="1" allowOverlap="1">
                      <wp:simplePos x="0" y="0"/>
                      <wp:positionH relativeFrom="column">
                        <wp:posOffset>5354955</wp:posOffset>
                      </wp:positionH>
                      <wp:positionV relativeFrom="paragraph">
                        <wp:posOffset>1724660</wp:posOffset>
                      </wp:positionV>
                      <wp:extent cx="231140" cy="270510"/>
                      <wp:effectExtent l="0" t="0" r="0" b="0"/>
                      <wp:wrapNone/>
                      <wp:docPr id="71"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 o:spid="_x0000_s1042" type="#_x0000_t202" style="position:absolute;left:0;text-align:left;margin-left:421.65pt;margin-top:135.8pt;width:18.2pt;height:21.3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7</w:t>
                            </w:r>
                          </w:p>
                        </w:txbxContent>
                      </v:textbox>
                    </v:shape>
                  </w:pict>
                </mc:Fallback>
              </mc:AlternateContent>
            </w:r>
            <w:r>
              <w:rPr>
                <w:noProof/>
                <w:lang w:eastAsia="ru-RU"/>
              </w:rPr>
              <mc:AlternateContent>
                <mc:Choice Requires="wps">
                  <w:drawing>
                    <wp:anchor distT="0" distB="0" distL="114300" distR="114300" simplePos="0" relativeHeight="251713536" behindDoc="0" locked="0" layoutInCell="1" allowOverlap="1">
                      <wp:simplePos x="0" y="0"/>
                      <wp:positionH relativeFrom="column">
                        <wp:posOffset>5251450</wp:posOffset>
                      </wp:positionH>
                      <wp:positionV relativeFrom="paragraph">
                        <wp:posOffset>1017270</wp:posOffset>
                      </wp:positionV>
                      <wp:extent cx="231140" cy="270510"/>
                      <wp:effectExtent l="0" t="0" r="0" b="0"/>
                      <wp:wrapNone/>
                      <wp:docPr id="70"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 o:spid="_x0000_s1043" type="#_x0000_t202" style="position:absolute;left:0;text-align:left;margin-left:413.5pt;margin-top:80.1pt;width:18.2pt;height:21.3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6</w:t>
                            </w:r>
                          </w:p>
                        </w:txbxContent>
                      </v:textbox>
                    </v:shape>
                  </w:pict>
                </mc:Fallback>
              </mc:AlternateContent>
            </w:r>
            <w:r>
              <w:rPr>
                <w:noProof/>
                <w:lang w:eastAsia="ru-RU"/>
              </w:rPr>
              <mc:AlternateContent>
                <mc:Choice Requires="wps">
                  <w:drawing>
                    <wp:anchor distT="0" distB="0" distL="114300" distR="114300" simplePos="0" relativeHeight="251712512" behindDoc="0" locked="0" layoutInCell="1" allowOverlap="1">
                      <wp:simplePos x="0" y="0"/>
                      <wp:positionH relativeFrom="column">
                        <wp:posOffset>4869815</wp:posOffset>
                      </wp:positionH>
                      <wp:positionV relativeFrom="paragraph">
                        <wp:posOffset>325755</wp:posOffset>
                      </wp:positionV>
                      <wp:extent cx="231140" cy="270510"/>
                      <wp:effectExtent l="0" t="0" r="0" b="0"/>
                      <wp:wrapNone/>
                      <wp:docPr id="69"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 o:spid="_x0000_s1044" type="#_x0000_t202" style="position:absolute;left:0;text-align:left;margin-left:383.45pt;margin-top:25.65pt;width:18.2pt;height:21.3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tfZhgIAABg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4</w:t>
                            </w:r>
                          </w:p>
                        </w:txbxContent>
                      </v:textbox>
                    </v:shape>
                  </w:pict>
                </mc:Fallback>
              </mc:AlternateContent>
            </w:r>
            <w:r>
              <w:rPr>
                <w:noProof/>
                <w:lang w:eastAsia="ru-RU"/>
              </w:rPr>
              <mc:AlternateContent>
                <mc:Choice Requires="wps">
                  <w:drawing>
                    <wp:anchor distT="0" distB="0" distL="114300" distR="114300" simplePos="0" relativeHeight="251711488" behindDoc="0" locked="0" layoutInCell="1" allowOverlap="1">
                      <wp:simplePos x="0" y="0"/>
                      <wp:positionH relativeFrom="column">
                        <wp:posOffset>4416425</wp:posOffset>
                      </wp:positionH>
                      <wp:positionV relativeFrom="paragraph">
                        <wp:posOffset>55245</wp:posOffset>
                      </wp:positionV>
                      <wp:extent cx="231140" cy="270510"/>
                      <wp:effectExtent l="0" t="0" r="0" b="0"/>
                      <wp:wrapNone/>
                      <wp:docPr id="68"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8" o:spid="_x0000_s1045" type="#_x0000_t202" style="position:absolute;left:0;text-align:left;margin-left:347.75pt;margin-top:4.35pt;width:18.2pt;height:21.3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K1rhgIAABg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3</w:t>
                            </w:r>
                          </w:p>
                        </w:txbxContent>
                      </v:textbox>
                    </v:shape>
                  </w:pict>
                </mc:Fallback>
              </mc:AlternateContent>
            </w:r>
            <w:r>
              <w:rPr>
                <w:noProof/>
                <w:lang w:eastAsia="ru-RU"/>
              </w:rPr>
              <mc:AlternateContent>
                <mc:Choice Requires="wps">
                  <w:drawing>
                    <wp:anchor distT="0" distB="0" distL="114300" distR="114300" simplePos="0" relativeHeight="251710464" behindDoc="0" locked="0" layoutInCell="1" allowOverlap="1">
                      <wp:simplePos x="0" y="0"/>
                      <wp:positionH relativeFrom="column">
                        <wp:posOffset>337185</wp:posOffset>
                      </wp:positionH>
                      <wp:positionV relativeFrom="paragraph">
                        <wp:posOffset>882015</wp:posOffset>
                      </wp:positionV>
                      <wp:extent cx="231140" cy="270510"/>
                      <wp:effectExtent l="0" t="0" r="0" b="0"/>
                      <wp:wrapNone/>
                      <wp:docPr id="67"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7" o:spid="_x0000_s1046" type="#_x0000_t202" style="position:absolute;left:0;text-align:left;margin-left:26.55pt;margin-top:69.45pt;width:18.2pt;height:21.3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2</w:t>
                            </w:r>
                          </w:p>
                        </w:txbxContent>
                      </v:textbox>
                    </v:shape>
                  </w:pict>
                </mc:Fallback>
              </mc:AlternateContent>
            </w:r>
            <w:r>
              <w:rPr>
                <w:noProof/>
                <w:lang w:eastAsia="ru-RU"/>
              </w:rPr>
              <mc:AlternateContent>
                <mc:Choice Requires="wps">
                  <w:drawing>
                    <wp:anchor distT="0" distB="0" distL="114300" distR="114300" simplePos="0" relativeHeight="251709440" behindDoc="0" locked="0" layoutInCell="1" allowOverlap="1">
                      <wp:simplePos x="0" y="0"/>
                      <wp:positionH relativeFrom="column">
                        <wp:posOffset>154305</wp:posOffset>
                      </wp:positionH>
                      <wp:positionV relativeFrom="paragraph">
                        <wp:posOffset>245745</wp:posOffset>
                      </wp:positionV>
                      <wp:extent cx="231140" cy="270510"/>
                      <wp:effectExtent l="0" t="0" r="0" b="0"/>
                      <wp:wrapNone/>
                      <wp:docPr id="66"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3B6" w:rsidRPr="00442056" w:rsidRDefault="00F553B6" w:rsidP="00442056">
                                  <w:pPr>
                                    <w:ind w:left="0" w:hanging="142"/>
                                    <w:rPr>
                                      <w:rFonts w:ascii="Times New Roman" w:hAnsi="Times New Roman"/>
                                      <w:b/>
                                      <w:sz w:val="28"/>
                                      <w:szCs w:val="28"/>
                                    </w:rPr>
                                  </w:pPr>
                                  <w:r w:rsidRPr="00442056">
                                    <w:rPr>
                                      <w:rFonts w:ascii="Times New Roman" w:hAnsi="Times New Roman"/>
                                      <w:b/>
                                      <w:sz w:val="28"/>
                                      <w:szCs w:val="2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 o:spid="_x0000_s1047" type="#_x0000_t202" style="position:absolute;left:0;text-align:left;margin-left:12.15pt;margin-top:19.35pt;width:18.2pt;height:21.3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kZFhQIAABg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" stroked="f">
                      <v:textbox>
                        <w:txbxContent>
                          <w:p w:rsidR="00F553B6" w:rsidRPr="00442056" w:rsidRDefault="00F553B6" w:rsidP="00442056">
                            <w:pPr>
                              <w:ind w:left="0" w:hanging="142"/>
                              <w:rPr>
                                <w:rFonts w:ascii="Times New Roman" w:hAnsi="Times New Roman"/>
                                <w:b/>
                                <w:sz w:val="28"/>
                                <w:szCs w:val="28"/>
                              </w:rPr>
                            </w:pPr>
                            <w:r w:rsidRPr="00442056">
                              <w:rPr>
                                <w:rFonts w:ascii="Times New Roman" w:hAnsi="Times New Roman"/>
                                <w:b/>
                                <w:sz w:val="28"/>
                                <w:szCs w:val="28"/>
                              </w:rPr>
                              <w:t>1</w:t>
                            </w:r>
                          </w:p>
                        </w:txbxContent>
                      </v:textbox>
                    </v:shape>
                  </w:pict>
                </mc:Fallback>
              </mc:AlternateContent>
            </w:r>
            <w:r>
              <w:rPr>
                <w:noProof/>
                <w:lang w:eastAsia="ru-RU"/>
              </w:rPr>
              <mc:AlternateContent>
                <mc:Choice Requires="wps">
                  <w:drawing>
                    <wp:anchor distT="0" distB="0" distL="114300" distR="114300" simplePos="0" relativeHeight="251707392" behindDoc="0" locked="0" layoutInCell="1" allowOverlap="1">
                      <wp:simplePos x="0" y="0"/>
                      <wp:positionH relativeFrom="column">
                        <wp:posOffset>4193540</wp:posOffset>
                      </wp:positionH>
                      <wp:positionV relativeFrom="paragraph">
                        <wp:posOffset>2368550</wp:posOffset>
                      </wp:positionV>
                      <wp:extent cx="1161415" cy="111760"/>
                      <wp:effectExtent l="0" t="0" r="19685" b="21590"/>
                      <wp:wrapNone/>
                      <wp:docPr id="65"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1415" cy="11176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30F7D5" id="AutoShape 73" o:spid="_x0000_s1026" type="#_x0000_t32" style="position:absolute;margin-left:330.2pt;margin-top:186.5pt;width:91.45pt;height:8.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" strokeweight="1pt"/>
                  </w:pict>
                </mc:Fallback>
              </mc:AlternateContent>
            </w:r>
            <w:r>
              <w:rPr>
                <w:noProof/>
                <w:lang w:eastAsia="ru-RU"/>
              </w:rPr>
              <mc:AlternateContent>
                <mc:Choice Requires="wps">
                  <w:drawing>
                    <wp:anchor distT="0" distB="0" distL="114300" distR="114300" simplePos="0" relativeHeight="251706368" behindDoc="0" locked="0" layoutInCell="1" allowOverlap="1">
                      <wp:simplePos x="0" y="0"/>
                      <wp:positionH relativeFrom="column">
                        <wp:posOffset>4098290</wp:posOffset>
                      </wp:positionH>
                      <wp:positionV relativeFrom="paragraph">
                        <wp:posOffset>1724660</wp:posOffset>
                      </wp:positionV>
                      <wp:extent cx="1256665" cy="142875"/>
                      <wp:effectExtent l="0" t="0" r="19685" b="28575"/>
                      <wp:wrapNone/>
                      <wp:docPr id="64" name="AutoShap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6665" cy="14287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C26FDB" id="AutoShape 72" o:spid="_x0000_s1026" type="#_x0000_t32" style="position:absolute;margin-left:322.7pt;margin-top:135.8pt;width:98.95pt;height:11.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" strokeweight="1pt"/>
                  </w:pict>
                </mc:Fallback>
              </mc:AlternateContent>
            </w:r>
            <w:r>
              <w:rPr>
                <w:noProof/>
                <w:lang w:eastAsia="ru-RU"/>
              </w:rPr>
              <mc:AlternateContent>
                <mc:Choice Requires="wps">
                  <w:drawing>
                    <wp:anchor distT="0" distB="0" distL="114300" distR="114300" simplePos="0" relativeHeight="251705344" behindDoc="0" locked="0" layoutInCell="1" allowOverlap="1">
                      <wp:simplePos x="0" y="0"/>
                      <wp:positionH relativeFrom="column">
                        <wp:posOffset>3255645</wp:posOffset>
                      </wp:positionH>
                      <wp:positionV relativeFrom="paragraph">
                        <wp:posOffset>1017270</wp:posOffset>
                      </wp:positionV>
                      <wp:extent cx="1995805" cy="135255"/>
                      <wp:effectExtent l="0" t="0" r="23495" b="36195"/>
                      <wp:wrapNone/>
                      <wp:docPr id="63" name="AutoShap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95805" cy="13525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2ABC91" id="AutoShape 70" o:spid="_x0000_s1026" type="#_x0000_t32" style="position:absolute;margin-left:256.35pt;margin-top:80.1pt;width:157.15pt;height:10.6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" strokeweight="1pt"/>
                  </w:pict>
                </mc:Fallback>
              </mc:AlternateContent>
            </w:r>
            <w:r>
              <w:rPr>
                <w:noProof/>
                <w:lang w:eastAsia="ru-RU"/>
              </w:rPr>
              <mc:AlternateContent>
                <mc:Choice Requires="wps">
                  <w:drawing>
                    <wp:anchor distT="0" distB="0" distL="114300" distR="114300" simplePos="0" relativeHeight="251704320" behindDoc="0" locked="0" layoutInCell="1" allowOverlap="1">
                      <wp:simplePos x="0" y="0"/>
                      <wp:positionH relativeFrom="column">
                        <wp:posOffset>934085</wp:posOffset>
                      </wp:positionH>
                      <wp:positionV relativeFrom="paragraph">
                        <wp:posOffset>897890</wp:posOffset>
                      </wp:positionV>
                      <wp:extent cx="1924050" cy="731520"/>
                      <wp:effectExtent l="0" t="0" r="19050" b="30480"/>
                      <wp:wrapNone/>
                      <wp:docPr id="62"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24050" cy="73152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C5525C" id="AutoShape 69" o:spid="_x0000_s1026" type="#_x0000_t32" style="position:absolute;margin-left:73.55pt;margin-top:70.7pt;width:151.5pt;height:57.6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" strokeweight="1pt"/>
                  </w:pict>
                </mc:Fallback>
              </mc:AlternateContent>
            </w:r>
            <w:r>
              <w:rPr>
                <w:noProof/>
                <w:lang w:eastAsia="ru-RU"/>
              </w:rPr>
              <mc:AlternateContent>
                <mc:Choice Requires="wps">
                  <w:drawing>
                    <wp:anchor distT="0" distB="0" distL="114300" distR="114300" simplePos="0" relativeHeight="251703296" behindDoc="0" locked="0" layoutInCell="1" allowOverlap="1">
                      <wp:simplePos x="0" y="0"/>
                      <wp:positionH relativeFrom="column">
                        <wp:posOffset>3502025</wp:posOffset>
                      </wp:positionH>
                      <wp:positionV relativeFrom="paragraph">
                        <wp:posOffset>460375</wp:posOffset>
                      </wp:positionV>
                      <wp:extent cx="1367790" cy="270510"/>
                      <wp:effectExtent l="0" t="0" r="22860" b="34290"/>
                      <wp:wrapNone/>
                      <wp:docPr id="61" name="AutoShap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67790" cy="27051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FAC268" id="AutoShape 68" o:spid="_x0000_s1026" type="#_x0000_t32" style="position:absolute;margin-left:275.75pt;margin-top:36.25pt;width:107.7pt;height:21.3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" strokeweight="1pt"/>
                  </w:pict>
                </mc:Fallback>
              </mc:AlternateContent>
            </w:r>
            <w:r>
              <w:rPr>
                <w:noProof/>
                <w:lang w:eastAsia="ru-RU"/>
              </w:rPr>
              <mc:AlternateContent>
                <mc:Choice Requires="wps">
                  <w:drawing>
                    <wp:anchor distT="0" distB="0" distL="114300" distR="114300" simplePos="0" relativeHeight="251702272" behindDoc="0" locked="0" layoutInCell="1" allowOverlap="1">
                      <wp:simplePos x="0" y="0"/>
                      <wp:positionH relativeFrom="column">
                        <wp:posOffset>2993390</wp:posOffset>
                      </wp:positionH>
                      <wp:positionV relativeFrom="paragraph">
                        <wp:posOffset>189865</wp:posOffset>
                      </wp:positionV>
                      <wp:extent cx="1423035" cy="501015"/>
                      <wp:effectExtent l="0" t="0" r="24765" b="32385"/>
                      <wp:wrapNone/>
                      <wp:docPr id="60"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23035" cy="50101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DF5B65" id="AutoShape 67" o:spid="_x0000_s1026" type="#_x0000_t32" style="position:absolute;margin-left:235.7pt;margin-top:14.95pt;width:112.05pt;height:39.45pt;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" strokeweight="1pt"/>
                  </w:pict>
                </mc:Fallback>
              </mc:AlternateContent>
            </w:r>
            <w:r>
              <w:rPr>
                <w:noProof/>
                <w:lang w:eastAsia="ru-RU"/>
              </w:rPr>
              <mc:AlternateContent>
                <mc:Choice Requires="wps">
                  <w:drawing>
                    <wp:anchor distT="0" distB="0" distL="114300" distR="114300" simplePos="0" relativeHeight="251701248" behindDoc="0" locked="0" layoutInCell="1" allowOverlap="1">
                      <wp:simplePos x="0" y="0"/>
                      <wp:positionH relativeFrom="column">
                        <wp:posOffset>568325</wp:posOffset>
                      </wp:positionH>
                      <wp:positionV relativeFrom="paragraph">
                        <wp:posOffset>516255</wp:posOffset>
                      </wp:positionV>
                      <wp:extent cx="1550035" cy="461010"/>
                      <wp:effectExtent l="0" t="0" r="31115" b="34290"/>
                      <wp:wrapNone/>
                      <wp:docPr id="59" name="AutoShap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50035" cy="46101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F51872" id="AutoShape 66" o:spid="_x0000_s1026" type="#_x0000_t32" style="position:absolute;margin-left:44.75pt;margin-top:40.65pt;width:122.05pt;height:36.3pt;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" strokeweight="1pt"/>
                  </w:pict>
                </mc:Fallback>
              </mc:AlternateContent>
            </w:r>
            <w:r>
              <w:rPr>
                <w:noProof/>
                <w:lang w:eastAsia="ru-RU"/>
              </w:rPr>
              <mc:AlternateContent>
                <mc:Choice Requires="wps">
                  <w:drawing>
                    <wp:anchor distT="0" distB="0" distL="114300" distR="114300" simplePos="0" relativeHeight="251700224" behindDoc="0" locked="0" layoutInCell="1" allowOverlap="1">
                      <wp:simplePos x="0" y="0"/>
                      <wp:positionH relativeFrom="column">
                        <wp:posOffset>385445</wp:posOffset>
                      </wp:positionH>
                      <wp:positionV relativeFrom="paragraph">
                        <wp:posOffset>277495</wp:posOffset>
                      </wp:positionV>
                      <wp:extent cx="1732915" cy="95250"/>
                      <wp:effectExtent l="0" t="0" r="19685" b="19050"/>
                      <wp:wrapNone/>
                      <wp:docPr id="58"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32915" cy="9525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5191F3" id="AutoShape 65" o:spid="_x0000_s1026" type="#_x0000_t32" style="position:absolute;margin-left:30.35pt;margin-top:21.85pt;width:136.45pt;height:7.5pt;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" strokeweight="1pt"/>
                  </w:pict>
                </mc:Fallback>
              </mc:AlternateContent>
            </w:r>
            <w:r w:rsidR="00140173">
              <w:rPr>
                <w:noProof/>
                <w:lang w:eastAsia="ru-RU"/>
              </w:rPr>
              <w:drawing>
                <wp:inline distT="0" distB="0" distL="0" distR="0">
                  <wp:extent cx="2803001" cy="2862470"/>
                  <wp:effectExtent l="19050" t="0" r="0" b="0"/>
                  <wp:docPr id="46" name="Рисунок 46" descr="http://images.ru.prom.st/864951606_w640_h640_uzdp63-1-63a-mdp1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images.ru.prom.st/864951606_w640_h640_uzdp63-1-63a-mdp10-63.jpg"/>
                          <pic:cNvPicPr>
                            <a:picLocks noChangeAspect="1" noChangeArrowheads="1"/>
                          </pic:cNvPicPr>
                        </pic:nvPicPr>
                        <pic:blipFill>
                          <a:blip r:embed="rId36"/>
                          <a:srcRect l="25648" t="32653" b="18571"/>
                          <a:stretch>
                            <a:fillRect/>
                          </a:stretch>
                        </pic:blipFill>
                        <pic:spPr bwMode="auto">
                          <a:xfrm>
                            <a:off x="0" y="0"/>
                            <a:ext cx="2803001" cy="2862470"/>
                          </a:xfrm>
                          <a:prstGeom prst="rect">
                            <a:avLst/>
                          </a:prstGeom>
                          <a:noFill/>
                          <a:ln w="9525">
                            <a:noFill/>
                            <a:miter lim="800000"/>
                            <a:headEnd/>
                            <a:tailEnd/>
                          </a:ln>
                        </pic:spPr>
                      </pic:pic>
                    </a:graphicData>
                  </a:graphic>
                </wp:inline>
              </w:drawing>
            </w:r>
          </w:p>
        </w:tc>
      </w:tr>
      <w:tr w:rsidR="00140173" w:rsidTr="00C816A8">
        <w:tc>
          <w:tcPr>
            <w:tcW w:w="5000" w:type="pct"/>
          </w:tcPr>
          <w:p w:rsidR="00140173" w:rsidRPr="00442056" w:rsidRDefault="00442056" w:rsidP="00140173">
            <w:pPr>
              <w:spacing w:line="240" w:lineRule="auto"/>
              <w:ind w:left="0" w:firstLine="0"/>
              <w:rPr>
                <w:rFonts w:ascii="Times New Roman" w:hAnsi="Times New Roman"/>
                <w:bCs/>
                <w:sz w:val="24"/>
                <w:szCs w:val="24"/>
                <w:highlight w:val="yellow"/>
              </w:rPr>
            </w:pPr>
            <w:r w:rsidRPr="00442056">
              <w:rPr>
                <w:rFonts w:ascii="Times New Roman" w:hAnsi="Times New Roman"/>
                <w:bCs/>
                <w:sz w:val="24"/>
                <w:szCs w:val="24"/>
              </w:rPr>
              <w:t xml:space="preserve">1 – изготовитель; </w:t>
            </w:r>
            <w:r>
              <w:rPr>
                <w:rFonts w:ascii="Times New Roman" w:hAnsi="Times New Roman"/>
                <w:bCs/>
                <w:sz w:val="24"/>
                <w:szCs w:val="24"/>
              </w:rPr>
              <w:t>2 – модель; 3 – номинальное напряжение; 4 – частота; 5 – номинальный ток; 6 – условный ток короткого замыкания; 7 – схема подключения; 8 – схема индикации состояния прибора</w:t>
            </w:r>
          </w:p>
        </w:tc>
      </w:tr>
      <w:tr w:rsidR="00140173" w:rsidTr="00C816A8">
        <w:tc>
          <w:tcPr>
            <w:tcW w:w="5000" w:type="pct"/>
          </w:tcPr>
          <w:p w:rsidR="00140173" w:rsidRDefault="00140173"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9</w:t>
            </w:r>
            <w:r w:rsidR="003D67FA">
              <w:rPr>
                <w:rFonts w:ascii="Times New Roman" w:hAnsi="Times New Roman"/>
                <w:bCs/>
                <w:sz w:val="28"/>
                <w:szCs w:val="28"/>
              </w:rPr>
              <w:t>.</w:t>
            </w:r>
            <w:r w:rsidRPr="007E2EBE">
              <w:rPr>
                <w:rFonts w:ascii="Times New Roman" w:hAnsi="Times New Roman"/>
                <w:bCs/>
                <w:sz w:val="28"/>
                <w:szCs w:val="28"/>
              </w:rPr>
              <w:t xml:space="preserve"> Пример маркировки УЗДП</w:t>
            </w:r>
          </w:p>
        </w:tc>
      </w:tr>
    </w:tbl>
    <w:p w:rsidR="00140173" w:rsidRDefault="00140173" w:rsidP="002A53C3">
      <w:pPr>
        <w:spacing w:line="240" w:lineRule="auto"/>
        <w:ind w:left="0" w:firstLine="0"/>
        <w:jc w:val="both"/>
        <w:rPr>
          <w:rFonts w:ascii="Times New Roman" w:hAnsi="Times New Roman"/>
          <w:bCs/>
          <w:sz w:val="28"/>
          <w:szCs w:val="28"/>
        </w:rPr>
      </w:pPr>
    </w:p>
    <w:p w:rsidR="000C26F8"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Выбор УЗДП производится по следующим критериям:</w:t>
      </w:r>
    </w:p>
    <w:p w:rsidR="000C26F8"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п</w:t>
      </w:r>
      <w:r w:rsidRPr="008E52B6">
        <w:rPr>
          <w:rFonts w:ascii="Times New Roman" w:hAnsi="Times New Roman"/>
          <w:sz w:val="28"/>
          <w:szCs w:val="28"/>
        </w:rPr>
        <w:t xml:space="preserve">о номинальному напряжению. </w:t>
      </w:r>
      <w:r w:rsidRPr="006E1AAF">
        <w:rPr>
          <w:rFonts w:ascii="Times New Roman" w:hAnsi="Times New Roman"/>
          <w:sz w:val="28"/>
          <w:szCs w:val="28"/>
        </w:rPr>
        <w:t>Номинальное напряжение УЗДП должно быть больше либо равно номинальному напряжению защищаемой им цепи;</w:t>
      </w:r>
    </w:p>
    <w:p w:rsidR="000C26F8"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п</w:t>
      </w:r>
      <w:r w:rsidRPr="008E52B6">
        <w:rPr>
          <w:rFonts w:ascii="Times New Roman" w:hAnsi="Times New Roman"/>
          <w:sz w:val="28"/>
          <w:szCs w:val="28"/>
        </w:rPr>
        <w:t>о номинальному току. УЗДП не защищает электрическую сеть</w:t>
      </w:r>
      <w:r w:rsidR="007E0296">
        <w:rPr>
          <w:rFonts w:ascii="Times New Roman" w:hAnsi="Times New Roman"/>
          <w:sz w:val="28"/>
          <w:szCs w:val="28"/>
        </w:rPr>
        <w:br/>
      </w:r>
      <w:r w:rsidRPr="008E52B6">
        <w:rPr>
          <w:rFonts w:ascii="Times New Roman" w:hAnsi="Times New Roman"/>
          <w:sz w:val="28"/>
          <w:szCs w:val="28"/>
        </w:rPr>
        <w:t>от перегрузки и токов короткого замыкания.</w:t>
      </w:r>
      <w:r w:rsidR="00CB7500">
        <w:rPr>
          <w:rFonts w:ascii="Times New Roman" w:hAnsi="Times New Roman"/>
          <w:sz w:val="28"/>
          <w:szCs w:val="28"/>
        </w:rPr>
        <w:t xml:space="preserve"> </w:t>
      </w:r>
      <w:r w:rsidRPr="006E1AAF">
        <w:rPr>
          <w:rFonts w:ascii="Times New Roman" w:hAnsi="Times New Roman"/>
          <w:sz w:val="28"/>
          <w:szCs w:val="28"/>
        </w:rPr>
        <w:t>Поэтому</w:t>
      </w:r>
      <w:r w:rsidR="00CB7500" w:rsidRPr="006E1AAF">
        <w:rPr>
          <w:rFonts w:ascii="Times New Roman" w:hAnsi="Times New Roman"/>
          <w:sz w:val="28"/>
          <w:szCs w:val="28"/>
        </w:rPr>
        <w:t xml:space="preserve"> </w:t>
      </w:r>
      <w:r w:rsidRPr="006E1AAF">
        <w:rPr>
          <w:rFonts w:ascii="Times New Roman" w:hAnsi="Times New Roman"/>
          <w:sz w:val="28"/>
          <w:szCs w:val="28"/>
        </w:rPr>
        <w:t xml:space="preserve">перед </w:t>
      </w:r>
      <w:r w:rsidR="008C04CA" w:rsidRPr="006E1AAF">
        <w:rPr>
          <w:rFonts w:ascii="Times New Roman" w:hAnsi="Times New Roman"/>
          <w:sz w:val="28"/>
          <w:szCs w:val="28"/>
        </w:rPr>
        <w:t>УЗДП</w:t>
      </w:r>
      <w:r w:rsidRPr="006E1AAF">
        <w:rPr>
          <w:rFonts w:ascii="Times New Roman" w:hAnsi="Times New Roman"/>
          <w:sz w:val="28"/>
          <w:szCs w:val="28"/>
        </w:rPr>
        <w:t xml:space="preserve"> должен стоять </w:t>
      </w:r>
      <w:hyperlink r:id="rId37" w:tgtFrame="_blank" w:history="1">
        <w:r w:rsidRPr="006E1AAF">
          <w:rPr>
            <w:rFonts w:ascii="Times New Roman" w:hAnsi="Times New Roman"/>
            <w:sz w:val="28"/>
            <w:szCs w:val="28"/>
          </w:rPr>
          <w:t>автоматический выключатель</w:t>
        </w:r>
      </w:hyperlink>
      <w:r w:rsidRPr="006E1AAF">
        <w:rPr>
          <w:rFonts w:ascii="Times New Roman" w:hAnsi="Times New Roman"/>
          <w:sz w:val="28"/>
          <w:szCs w:val="28"/>
        </w:rPr>
        <w:t xml:space="preserve"> или другой аппарат с функцией защиты</w:t>
      </w:r>
      <w:r w:rsidR="007E0296">
        <w:rPr>
          <w:rFonts w:ascii="Times New Roman" w:hAnsi="Times New Roman"/>
          <w:sz w:val="28"/>
          <w:szCs w:val="28"/>
        </w:rPr>
        <w:br/>
      </w:r>
      <w:r w:rsidRPr="006E1AAF">
        <w:rPr>
          <w:rFonts w:ascii="Times New Roman" w:hAnsi="Times New Roman"/>
          <w:sz w:val="28"/>
          <w:szCs w:val="28"/>
        </w:rPr>
        <w:t>от сверхтока по току которого необходимо выбирать номинальный ток УЗДП. При этом номинальный ток УЗДП должен быть больше либо равен номинальному току установленного до него аппарата защиты (автоматического выключателя или другого аппарата с функцией защиты от сверхтока).</w:t>
      </w:r>
    </w:p>
    <w:p w:rsidR="0045298B"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xml:space="preserve">Также при выборе УЗДП следует обратить внимание на наличие функции </w:t>
      </w:r>
      <w:r w:rsidR="007465C0" w:rsidRPr="006E1AAF">
        <w:rPr>
          <w:rFonts w:ascii="Times New Roman" w:hAnsi="Times New Roman"/>
          <w:sz w:val="28"/>
          <w:szCs w:val="28"/>
        </w:rPr>
        <w:t>проверки работоспособности устройства. Некоторые производители</w:t>
      </w:r>
      <w:r w:rsidR="00CB7500" w:rsidRPr="006E1AAF">
        <w:rPr>
          <w:rFonts w:ascii="Times New Roman" w:hAnsi="Times New Roman"/>
          <w:sz w:val="28"/>
          <w:szCs w:val="28"/>
        </w:rPr>
        <w:t xml:space="preserve"> </w:t>
      </w:r>
      <w:r w:rsidR="007465C0" w:rsidRPr="006E1AAF">
        <w:rPr>
          <w:rFonts w:ascii="Times New Roman" w:hAnsi="Times New Roman"/>
          <w:sz w:val="28"/>
          <w:szCs w:val="28"/>
        </w:rPr>
        <w:t xml:space="preserve">оснащают УЗДП кнопкой проверки, отдельные производители </w:t>
      </w:r>
      <w:r w:rsidR="0045298B" w:rsidRPr="006E1AAF">
        <w:rPr>
          <w:rFonts w:ascii="Times New Roman" w:hAnsi="Times New Roman"/>
          <w:sz w:val="28"/>
          <w:szCs w:val="28"/>
        </w:rPr>
        <w:t>в комплекте с устройством поставля</w:t>
      </w:r>
      <w:r w:rsidR="007465C0" w:rsidRPr="006E1AAF">
        <w:rPr>
          <w:rFonts w:ascii="Times New Roman" w:hAnsi="Times New Roman"/>
          <w:sz w:val="28"/>
          <w:szCs w:val="28"/>
        </w:rPr>
        <w:t>ю</w:t>
      </w:r>
      <w:r w:rsidR="0045298B" w:rsidRPr="006E1AAF">
        <w:rPr>
          <w:rFonts w:ascii="Times New Roman" w:hAnsi="Times New Roman"/>
          <w:sz w:val="28"/>
          <w:szCs w:val="28"/>
        </w:rPr>
        <w:t>т средство контроля в виде автономной вилки, позволяюще</w:t>
      </w:r>
      <w:r w:rsidR="007465C0" w:rsidRPr="006E1AAF">
        <w:rPr>
          <w:rFonts w:ascii="Times New Roman" w:hAnsi="Times New Roman"/>
          <w:sz w:val="28"/>
          <w:szCs w:val="28"/>
        </w:rPr>
        <w:t>й</w:t>
      </w:r>
      <w:r w:rsidR="0045298B" w:rsidRPr="006E1AAF">
        <w:rPr>
          <w:rFonts w:ascii="Times New Roman" w:hAnsi="Times New Roman"/>
          <w:sz w:val="28"/>
          <w:szCs w:val="28"/>
        </w:rPr>
        <w:t xml:space="preserve"> </w:t>
      </w:r>
      <w:r w:rsidR="0045298B" w:rsidRPr="006E1AAF">
        <w:rPr>
          <w:rFonts w:ascii="Times New Roman" w:hAnsi="Times New Roman"/>
          <w:sz w:val="28"/>
          <w:szCs w:val="28"/>
        </w:rPr>
        <w:lastRenderedPageBreak/>
        <w:t xml:space="preserve">имитировать искровые разряды, и таким образом осуществлять контроль функционирования изделия и определение зоны его действия, что является несомненным </w:t>
      </w:r>
      <w:r w:rsidR="007465C0" w:rsidRPr="006E1AAF">
        <w:rPr>
          <w:rFonts w:ascii="Times New Roman" w:hAnsi="Times New Roman"/>
          <w:sz w:val="28"/>
          <w:szCs w:val="28"/>
        </w:rPr>
        <w:t>преимуществом таких</w:t>
      </w:r>
      <w:r w:rsidR="0045298B" w:rsidRPr="006E1AAF">
        <w:rPr>
          <w:rFonts w:ascii="Times New Roman" w:hAnsi="Times New Roman"/>
          <w:sz w:val="28"/>
          <w:szCs w:val="28"/>
        </w:rPr>
        <w:t xml:space="preserve"> аппарат</w:t>
      </w:r>
      <w:r w:rsidR="007465C0" w:rsidRPr="006E1AAF">
        <w:rPr>
          <w:rFonts w:ascii="Times New Roman" w:hAnsi="Times New Roman"/>
          <w:sz w:val="28"/>
          <w:szCs w:val="28"/>
        </w:rPr>
        <w:t>ов</w:t>
      </w:r>
      <w:r w:rsidR="0045298B" w:rsidRPr="006E1AAF">
        <w:rPr>
          <w:rFonts w:ascii="Times New Roman" w:hAnsi="Times New Roman"/>
          <w:sz w:val="28"/>
          <w:szCs w:val="28"/>
        </w:rPr>
        <w:t>.</w:t>
      </w:r>
    </w:p>
    <w:p w:rsidR="002A53C3" w:rsidRDefault="002A53C3" w:rsidP="000C26F8">
      <w:pPr>
        <w:ind w:left="0" w:firstLine="567"/>
        <w:jc w:val="both"/>
        <w:rPr>
          <w:rFonts w:ascii="Times New Roman" w:hAnsi="Times New Roman"/>
          <w:bCs/>
          <w:sz w:val="28"/>
          <w:szCs w:val="28"/>
        </w:rPr>
      </w:pPr>
    </w:p>
    <w:tbl>
      <w:tblPr>
        <w:tblW w:w="9889" w:type="dxa"/>
        <w:tblLook w:val="04A0" w:firstRow="1" w:lastRow="0" w:firstColumn="1" w:lastColumn="0" w:noHBand="0" w:noVBand="1"/>
      </w:tblPr>
      <w:tblGrid>
        <w:gridCol w:w="4785"/>
        <w:gridCol w:w="5104"/>
      </w:tblGrid>
      <w:tr w:rsidR="00C816A8" w:rsidRPr="001762F5" w:rsidTr="00F9666E">
        <w:trPr>
          <w:trHeight w:val="3962"/>
        </w:trPr>
        <w:tc>
          <w:tcPr>
            <w:tcW w:w="4785" w:type="dxa"/>
          </w:tcPr>
          <w:p w:rsidR="00C816A8" w:rsidRPr="001762F5" w:rsidRDefault="00072F81" w:rsidP="00694C76">
            <w:pPr>
              <w:jc w:val="right"/>
              <w:rPr>
                <w:bCs/>
              </w:rPr>
            </w:pPr>
            <w:r>
              <w:rPr>
                <w:noProof/>
                <w:lang w:eastAsia="ru-RU"/>
              </w:rPr>
              <mc:AlternateContent>
                <mc:Choice Requires="wps">
                  <w:drawing>
                    <wp:anchor distT="0" distB="0" distL="114300" distR="114300" simplePos="0" relativeHeight="251727872" behindDoc="0" locked="0" layoutInCell="1" allowOverlap="1">
                      <wp:simplePos x="0" y="0"/>
                      <wp:positionH relativeFrom="column">
                        <wp:posOffset>2213610</wp:posOffset>
                      </wp:positionH>
                      <wp:positionV relativeFrom="paragraph">
                        <wp:posOffset>793115</wp:posOffset>
                      </wp:positionV>
                      <wp:extent cx="369570" cy="90805"/>
                      <wp:effectExtent l="0" t="0" r="11430" b="23495"/>
                      <wp:wrapNone/>
                      <wp:docPr id="56"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9570"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2E2973" id="Rectangle 100" o:spid="_x0000_s1026" style="position:absolute;margin-left:174.3pt;margin-top:62.45pt;width:29.1pt;height:7.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29920" behindDoc="0" locked="0" layoutInCell="1" allowOverlap="1">
                      <wp:simplePos x="0" y="0"/>
                      <wp:positionH relativeFrom="column">
                        <wp:posOffset>1568450</wp:posOffset>
                      </wp:positionH>
                      <wp:positionV relativeFrom="paragraph">
                        <wp:posOffset>331470</wp:posOffset>
                      </wp:positionV>
                      <wp:extent cx="295910" cy="153035"/>
                      <wp:effectExtent l="0" t="0" r="27940" b="18415"/>
                      <wp:wrapNone/>
                      <wp:docPr id="57"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910" cy="15303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EC80A9" id="Rectangle 102" o:spid="_x0000_s1026" style="position:absolute;margin-left:123.5pt;margin-top:26.1pt;width:23.3pt;height:12.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" fillcolor="black [3213]"/>
                  </w:pict>
                </mc:Fallback>
              </mc:AlternateContent>
            </w:r>
            <w:r w:rsidR="00C816A8">
              <w:rPr>
                <w:noProof/>
                <w:lang w:eastAsia="ru-RU"/>
              </w:rPr>
              <w:drawing>
                <wp:inline distT="0" distB="0" distL="0" distR="0">
                  <wp:extent cx="1526540" cy="2226310"/>
                  <wp:effectExtent l="19050" t="0" r="0" b="0"/>
                  <wp:docPr id="49"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8"/>
                          <a:srcRect/>
                          <a:stretch>
                            <a:fillRect/>
                          </a:stretch>
                        </pic:blipFill>
                        <pic:spPr bwMode="auto">
                          <a:xfrm>
                            <a:off x="0" y="0"/>
                            <a:ext cx="1526540" cy="2226310"/>
                          </a:xfrm>
                          <a:prstGeom prst="rect">
                            <a:avLst/>
                          </a:prstGeom>
                          <a:noFill/>
                          <a:ln w="9525">
                            <a:noFill/>
                            <a:miter lim="800000"/>
                            <a:headEnd/>
                            <a:tailEnd/>
                          </a:ln>
                        </pic:spPr>
                      </pic:pic>
                    </a:graphicData>
                  </a:graphic>
                </wp:inline>
              </w:drawing>
            </w:r>
          </w:p>
        </w:tc>
        <w:tc>
          <w:tcPr>
            <w:tcW w:w="5104" w:type="dxa"/>
            <w:vAlign w:val="center"/>
          </w:tcPr>
          <w:p w:rsidR="00C816A8" w:rsidRPr="001762F5" w:rsidRDefault="00072F81" w:rsidP="0027584A">
            <w:pPr>
              <w:jc w:val="center"/>
              <w:rPr>
                <w:bCs/>
              </w:rPr>
            </w:pPr>
            <w:r>
              <w:rPr>
                <w:noProof/>
                <w:lang w:eastAsia="ru-RU"/>
              </w:rPr>
              <mc:AlternateContent>
                <mc:Choice Requires="wps">
                  <w:drawing>
                    <wp:anchor distT="0" distB="0" distL="114300" distR="114300" simplePos="0" relativeHeight="251728896" behindDoc="0" locked="0" layoutInCell="1" allowOverlap="1">
                      <wp:simplePos x="0" y="0"/>
                      <wp:positionH relativeFrom="column">
                        <wp:posOffset>1574800</wp:posOffset>
                      </wp:positionH>
                      <wp:positionV relativeFrom="paragraph">
                        <wp:posOffset>331470</wp:posOffset>
                      </wp:positionV>
                      <wp:extent cx="475615" cy="116205"/>
                      <wp:effectExtent l="0" t="0" r="19685" b="17145"/>
                      <wp:wrapNone/>
                      <wp:docPr id="55"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5615" cy="1162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2B4E2A" id="Rectangle 101" o:spid="_x0000_s1026" style="position:absolute;margin-left:124pt;margin-top:26.1pt;width:37.45pt;height:9.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" fillcolor="black [3213]"/>
                  </w:pict>
                </mc:Fallback>
              </mc:AlternateContent>
            </w:r>
            <w:r w:rsidR="00C816A8">
              <w:rPr>
                <w:noProof/>
                <w:lang w:eastAsia="ru-RU"/>
              </w:rPr>
              <w:drawing>
                <wp:inline distT="0" distB="0" distL="0" distR="0">
                  <wp:extent cx="1670050" cy="803275"/>
                  <wp:effectExtent l="19050" t="0" r="6350" b="0"/>
                  <wp:docPr id="50"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9">
                            <a:lum bright="16000"/>
                          </a:blip>
                          <a:srcRect l="15530" t="29462" r="6058" b="20538"/>
                          <a:stretch>
                            <a:fillRect/>
                          </a:stretch>
                        </pic:blipFill>
                        <pic:spPr bwMode="auto">
                          <a:xfrm>
                            <a:off x="0" y="0"/>
                            <a:ext cx="1670050" cy="803275"/>
                          </a:xfrm>
                          <a:prstGeom prst="rect">
                            <a:avLst/>
                          </a:prstGeom>
                          <a:noFill/>
                          <a:ln w="9525">
                            <a:noFill/>
                            <a:miter lim="800000"/>
                            <a:headEnd/>
                            <a:tailEnd/>
                          </a:ln>
                        </pic:spPr>
                      </pic:pic>
                    </a:graphicData>
                  </a:graphic>
                </wp:inline>
              </w:drawing>
            </w:r>
          </w:p>
        </w:tc>
      </w:tr>
    </w:tbl>
    <w:tbl>
      <w:tblPr>
        <w:tblStyle w:val="ae"/>
        <w:tblW w:w="5000" w:type="pct"/>
        <w:tblLook w:val="04A0" w:firstRow="1" w:lastRow="0" w:firstColumn="1" w:lastColumn="0" w:noHBand="0" w:noVBand="1"/>
      </w:tblPr>
      <w:tblGrid>
        <w:gridCol w:w="9637"/>
      </w:tblGrid>
      <w:tr w:rsidR="00C816A8" w:rsidTr="009518A0">
        <w:tc>
          <w:tcPr>
            <w:tcW w:w="5000" w:type="pct"/>
            <w:tcBorders>
              <w:top w:val="nil"/>
              <w:left w:val="nil"/>
              <w:bottom w:val="nil"/>
              <w:right w:val="nil"/>
            </w:tcBorders>
          </w:tcPr>
          <w:p w:rsidR="00C816A8" w:rsidRPr="009518A0" w:rsidRDefault="00C816A8"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10</w:t>
            </w:r>
            <w:r w:rsidR="003D67FA">
              <w:rPr>
                <w:rFonts w:ascii="Times New Roman" w:hAnsi="Times New Roman"/>
                <w:bCs/>
                <w:sz w:val="28"/>
                <w:szCs w:val="28"/>
              </w:rPr>
              <w:t>.</w:t>
            </w:r>
            <w:r w:rsidR="009518A0" w:rsidRPr="007E2EBE">
              <w:rPr>
                <w:rFonts w:ascii="Times New Roman" w:hAnsi="Times New Roman"/>
                <w:sz w:val="28"/>
                <w:szCs w:val="28"/>
              </w:rPr>
              <w:t>Пример УЗДП в комплекте со средством контроля зоны функционирования</w:t>
            </w:r>
          </w:p>
        </w:tc>
      </w:tr>
    </w:tbl>
    <w:p w:rsidR="00C816A8" w:rsidRPr="008E52B6" w:rsidRDefault="00C816A8" w:rsidP="000C26F8">
      <w:pPr>
        <w:ind w:left="0" w:firstLine="567"/>
        <w:jc w:val="both"/>
        <w:rPr>
          <w:rFonts w:ascii="Times New Roman" w:hAnsi="Times New Roman"/>
          <w:bCs/>
          <w:sz w:val="28"/>
          <w:szCs w:val="28"/>
        </w:rPr>
      </w:pPr>
    </w:p>
    <w:p w:rsidR="00FA7AD8" w:rsidRPr="006E1AAF" w:rsidRDefault="00FA7AD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Установка</w:t>
      </w:r>
      <w:r w:rsidR="00CB7500" w:rsidRPr="006E1AAF">
        <w:rPr>
          <w:rFonts w:ascii="Times New Roman" w:hAnsi="Times New Roman"/>
          <w:sz w:val="28"/>
          <w:szCs w:val="28"/>
        </w:rPr>
        <w:t xml:space="preserve"> </w:t>
      </w:r>
      <w:r w:rsidRPr="006E1AAF">
        <w:rPr>
          <w:rFonts w:ascii="Times New Roman" w:hAnsi="Times New Roman"/>
          <w:sz w:val="28"/>
          <w:szCs w:val="28"/>
        </w:rPr>
        <w:t>УЗДП</w:t>
      </w:r>
      <w:r w:rsidR="00CB7500" w:rsidRPr="006E1AAF">
        <w:rPr>
          <w:rFonts w:ascii="Times New Roman" w:hAnsi="Times New Roman"/>
          <w:sz w:val="28"/>
          <w:szCs w:val="28"/>
        </w:rPr>
        <w:t xml:space="preserve"> </w:t>
      </w:r>
      <w:r w:rsidRPr="006E1AAF">
        <w:rPr>
          <w:rFonts w:ascii="Times New Roman" w:hAnsi="Times New Roman"/>
          <w:sz w:val="28"/>
          <w:szCs w:val="28"/>
        </w:rPr>
        <w:t>в групповых сетях питания систем противопожарной защиты и в электроустановках медицинского назначения, поддерживающих жизнедеятельность больных, не допускается.</w:t>
      </w:r>
    </w:p>
    <w:p w:rsidR="002D7973" w:rsidRPr="006E1AAF" w:rsidRDefault="002D7973"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УЗДП является еще одним видом защиты электрических цепей.</w:t>
      </w:r>
      <w:r w:rsidR="007E0296">
        <w:rPr>
          <w:rFonts w:ascii="Times New Roman" w:hAnsi="Times New Roman"/>
          <w:sz w:val="28"/>
          <w:szCs w:val="28"/>
        </w:rPr>
        <w:br/>
      </w:r>
      <w:r w:rsidRPr="006E1AAF">
        <w:rPr>
          <w:rFonts w:ascii="Times New Roman" w:hAnsi="Times New Roman"/>
          <w:sz w:val="28"/>
          <w:szCs w:val="28"/>
        </w:rPr>
        <w:t>Оно не заменяет собой другие аппараты защиты и не отменяет необходимости применения в электрических цепях автоматических выключателей и устройств защитного отключения дифференциального тока.</w:t>
      </w:r>
    </w:p>
    <w:p w:rsidR="002D7973" w:rsidRPr="006E1AAF" w:rsidRDefault="002D7973"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УЗДП рекомендуется устанавливать в отдельных групповых линиях питания освещения и штепсельных розеток после других аппаратов защиты (АВ, УДТ).</w:t>
      </w:r>
    </w:p>
    <w:p w:rsidR="002D7973" w:rsidRPr="006E1AAF" w:rsidRDefault="002D7973"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Установка УЗДП запрещается в линиях систем противопожарной защиты, а также электроприемников, отключение которых может привести к опасным последствиям: созданию непосредственной угрозы для жизни людей, возникновению взрывов, пожаров и т.д.</w:t>
      </w:r>
    </w:p>
    <w:p w:rsidR="00EC5B3C" w:rsidRDefault="00EC5B3C" w:rsidP="006E1AAF">
      <w:pPr>
        <w:spacing w:line="312" w:lineRule="auto"/>
        <w:ind w:left="0" w:firstLine="709"/>
        <w:jc w:val="both"/>
        <w:rPr>
          <w:rFonts w:ascii="Times New Roman" w:hAnsi="Times New Roman"/>
          <w:sz w:val="28"/>
          <w:szCs w:val="28"/>
        </w:rPr>
      </w:pPr>
    </w:p>
    <w:p w:rsidR="00A16547" w:rsidRDefault="00A16547" w:rsidP="006E1AAF">
      <w:pPr>
        <w:spacing w:line="312" w:lineRule="auto"/>
        <w:ind w:left="0" w:firstLine="709"/>
        <w:jc w:val="both"/>
        <w:rPr>
          <w:rFonts w:ascii="Times New Roman" w:hAnsi="Times New Roman"/>
          <w:sz w:val="28"/>
          <w:szCs w:val="28"/>
        </w:rPr>
      </w:pPr>
    </w:p>
    <w:p w:rsidR="00F12B7F" w:rsidRPr="006E1AAF" w:rsidRDefault="00F12B7F" w:rsidP="006E1AAF">
      <w:pPr>
        <w:spacing w:line="312" w:lineRule="auto"/>
        <w:ind w:left="0" w:firstLine="709"/>
        <w:jc w:val="both"/>
        <w:rPr>
          <w:rFonts w:ascii="Times New Roman" w:hAnsi="Times New Roman"/>
          <w:sz w:val="28"/>
          <w:szCs w:val="28"/>
        </w:rPr>
      </w:pPr>
    </w:p>
    <w:p w:rsidR="004E2164" w:rsidRPr="00BF07FF" w:rsidRDefault="004E2164" w:rsidP="006E1AAF">
      <w:pPr>
        <w:spacing w:line="312" w:lineRule="auto"/>
        <w:ind w:left="0" w:firstLine="709"/>
        <w:jc w:val="both"/>
        <w:rPr>
          <w:rFonts w:ascii="Times New Roman" w:hAnsi="Times New Roman"/>
          <w:b/>
          <w:sz w:val="28"/>
          <w:szCs w:val="28"/>
        </w:rPr>
      </w:pPr>
      <w:r w:rsidRPr="00BF07FF">
        <w:rPr>
          <w:rFonts w:ascii="Times New Roman" w:hAnsi="Times New Roman"/>
          <w:b/>
          <w:sz w:val="28"/>
          <w:szCs w:val="28"/>
        </w:rPr>
        <w:lastRenderedPageBreak/>
        <w:t>Устройств</w:t>
      </w:r>
      <w:r w:rsidR="00F57247" w:rsidRPr="00BF07FF">
        <w:rPr>
          <w:rFonts w:ascii="Times New Roman" w:hAnsi="Times New Roman"/>
          <w:b/>
          <w:sz w:val="28"/>
          <w:szCs w:val="28"/>
        </w:rPr>
        <w:t>а</w:t>
      </w:r>
      <w:r w:rsidRPr="00BF07FF">
        <w:rPr>
          <w:rFonts w:ascii="Times New Roman" w:hAnsi="Times New Roman"/>
          <w:b/>
          <w:sz w:val="28"/>
          <w:szCs w:val="28"/>
        </w:rPr>
        <w:t xml:space="preserve"> защиты от перенап</w:t>
      </w:r>
      <w:r w:rsidR="009C72CF" w:rsidRPr="00BF07FF">
        <w:rPr>
          <w:rFonts w:ascii="Times New Roman" w:hAnsi="Times New Roman"/>
          <w:b/>
          <w:sz w:val="28"/>
          <w:szCs w:val="28"/>
        </w:rPr>
        <w:t>р</w:t>
      </w:r>
      <w:r w:rsidRPr="00BF07FF">
        <w:rPr>
          <w:rFonts w:ascii="Times New Roman" w:hAnsi="Times New Roman"/>
          <w:b/>
          <w:sz w:val="28"/>
          <w:szCs w:val="28"/>
        </w:rPr>
        <w:t>яжения сети (УЗП)</w:t>
      </w:r>
    </w:p>
    <w:p w:rsidR="009C72CF" w:rsidRPr="008E52B6" w:rsidRDefault="006A4697"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П</w:t>
      </w:r>
      <w:r w:rsidR="009C72CF" w:rsidRPr="008E52B6">
        <w:rPr>
          <w:rFonts w:ascii="Times New Roman" w:hAnsi="Times New Roman"/>
          <w:sz w:val="28"/>
          <w:szCs w:val="28"/>
        </w:rPr>
        <w:t xml:space="preserve">ерепады напряжения в электрической сети </w:t>
      </w:r>
      <w:r w:rsidRPr="008E52B6">
        <w:rPr>
          <w:rFonts w:ascii="Times New Roman" w:hAnsi="Times New Roman"/>
          <w:sz w:val="28"/>
          <w:szCs w:val="28"/>
        </w:rPr>
        <w:t>являются</w:t>
      </w:r>
      <w:r w:rsidR="009C72CF" w:rsidRPr="008E52B6">
        <w:rPr>
          <w:rFonts w:ascii="Times New Roman" w:hAnsi="Times New Roman"/>
          <w:sz w:val="28"/>
          <w:szCs w:val="28"/>
        </w:rPr>
        <w:t xml:space="preserve"> одн</w:t>
      </w:r>
      <w:r w:rsidRPr="008E52B6">
        <w:rPr>
          <w:rFonts w:ascii="Times New Roman" w:hAnsi="Times New Roman"/>
          <w:sz w:val="28"/>
          <w:szCs w:val="28"/>
        </w:rPr>
        <w:t>ой</w:t>
      </w:r>
      <w:r w:rsidR="009C72CF" w:rsidRPr="008E52B6">
        <w:rPr>
          <w:rFonts w:ascii="Times New Roman" w:hAnsi="Times New Roman"/>
          <w:sz w:val="28"/>
          <w:szCs w:val="28"/>
        </w:rPr>
        <w:t xml:space="preserve"> из основных причин выхода из строя электрических приборов</w:t>
      </w:r>
      <w:r w:rsidRPr="008E52B6">
        <w:rPr>
          <w:rFonts w:ascii="Times New Roman" w:hAnsi="Times New Roman"/>
          <w:sz w:val="28"/>
          <w:szCs w:val="28"/>
        </w:rPr>
        <w:t xml:space="preserve">, приводящих </w:t>
      </w:r>
      <w:r w:rsidR="007E0296" w:rsidRPr="008E52B6">
        <w:rPr>
          <w:rFonts w:ascii="Times New Roman" w:hAnsi="Times New Roman"/>
          <w:sz w:val="28"/>
          <w:szCs w:val="28"/>
        </w:rPr>
        <w:t xml:space="preserve">в отдельных случаях </w:t>
      </w:r>
      <w:r w:rsidRPr="008E52B6">
        <w:rPr>
          <w:rFonts w:ascii="Times New Roman" w:hAnsi="Times New Roman"/>
          <w:sz w:val="28"/>
          <w:szCs w:val="28"/>
        </w:rPr>
        <w:t>к пожару</w:t>
      </w:r>
      <w:r w:rsidR="009C72CF" w:rsidRPr="008E52B6">
        <w:rPr>
          <w:rFonts w:ascii="Times New Roman" w:hAnsi="Times New Roman"/>
          <w:sz w:val="28"/>
          <w:szCs w:val="28"/>
        </w:rPr>
        <w:t>. Особенно остро вопрос защиты электроприборов</w:t>
      </w:r>
      <w:r w:rsidR="007E0296">
        <w:rPr>
          <w:rFonts w:ascii="Times New Roman" w:hAnsi="Times New Roman"/>
          <w:sz w:val="28"/>
          <w:szCs w:val="28"/>
        </w:rPr>
        <w:br/>
      </w:r>
      <w:r w:rsidR="009C72CF" w:rsidRPr="008E52B6">
        <w:rPr>
          <w:rFonts w:ascii="Times New Roman" w:hAnsi="Times New Roman"/>
          <w:sz w:val="28"/>
          <w:szCs w:val="28"/>
        </w:rPr>
        <w:t xml:space="preserve">от перепадов напряжения стоит в жилых многоквартирных домах старой постройки, а так же частных жилых домах подключенных </w:t>
      </w:r>
      <w:r w:rsidRPr="008E52B6">
        <w:rPr>
          <w:rFonts w:ascii="Times New Roman" w:hAnsi="Times New Roman"/>
          <w:sz w:val="28"/>
          <w:szCs w:val="28"/>
        </w:rPr>
        <w:t>к старым линиям электропередач.</w:t>
      </w:r>
    </w:p>
    <w:p w:rsidR="009C72CF" w:rsidRDefault="006A4697"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Устройство защиты от перенапряжения или р</w:t>
      </w:r>
      <w:r w:rsidR="009C72CF" w:rsidRPr="008E52B6">
        <w:rPr>
          <w:rFonts w:ascii="Times New Roman" w:hAnsi="Times New Roman"/>
          <w:sz w:val="28"/>
          <w:szCs w:val="28"/>
        </w:rPr>
        <w:t xml:space="preserve">еле напряжения </w:t>
      </w:r>
      <w:r w:rsidR="007E0296">
        <w:rPr>
          <w:rFonts w:ascii="Times New Roman" w:hAnsi="Times New Roman"/>
          <w:sz w:val="28"/>
          <w:szCs w:val="28"/>
        </w:rPr>
        <w:t>–</w:t>
      </w:r>
      <w:r w:rsidR="009C72CF" w:rsidRPr="008E52B6">
        <w:rPr>
          <w:rFonts w:ascii="Times New Roman" w:hAnsi="Times New Roman"/>
          <w:sz w:val="28"/>
          <w:szCs w:val="28"/>
        </w:rPr>
        <w:t xml:space="preserve"> это </w:t>
      </w:r>
      <w:r w:rsidRPr="008E52B6">
        <w:rPr>
          <w:rFonts w:ascii="Times New Roman" w:hAnsi="Times New Roman"/>
          <w:sz w:val="28"/>
          <w:szCs w:val="28"/>
        </w:rPr>
        <w:t>аппарат защиты,</w:t>
      </w:r>
      <w:r w:rsidR="009C72CF" w:rsidRPr="008E52B6">
        <w:rPr>
          <w:rFonts w:ascii="Times New Roman" w:hAnsi="Times New Roman"/>
          <w:sz w:val="28"/>
          <w:szCs w:val="28"/>
        </w:rPr>
        <w:t xml:space="preserve"> осуществляющ</w:t>
      </w:r>
      <w:r w:rsidRPr="008E52B6">
        <w:rPr>
          <w:rFonts w:ascii="Times New Roman" w:hAnsi="Times New Roman"/>
          <w:sz w:val="28"/>
          <w:szCs w:val="28"/>
        </w:rPr>
        <w:t>ий</w:t>
      </w:r>
      <w:r w:rsidR="009C72CF" w:rsidRPr="008E52B6">
        <w:rPr>
          <w:rFonts w:ascii="Times New Roman" w:hAnsi="Times New Roman"/>
          <w:sz w:val="28"/>
          <w:szCs w:val="28"/>
        </w:rPr>
        <w:t xml:space="preserve"> непрерывный контроль величины напряжения </w:t>
      </w:r>
      <w:r w:rsidRPr="008E52B6">
        <w:rPr>
          <w:rFonts w:ascii="Times New Roman" w:hAnsi="Times New Roman"/>
          <w:sz w:val="28"/>
          <w:szCs w:val="28"/>
        </w:rPr>
        <w:t>питающей сети</w:t>
      </w:r>
      <w:r w:rsidR="009C72CF" w:rsidRPr="008E52B6">
        <w:rPr>
          <w:rFonts w:ascii="Times New Roman" w:hAnsi="Times New Roman"/>
          <w:sz w:val="28"/>
          <w:szCs w:val="28"/>
        </w:rPr>
        <w:t xml:space="preserve"> с целью обеспечения отключения нагрузки в случае выхода значения напряжения за установленные приделы.</w:t>
      </w:r>
    </w:p>
    <w:p w:rsidR="002A53C3" w:rsidRDefault="002A53C3" w:rsidP="006E1AAF">
      <w:pPr>
        <w:spacing w:line="312" w:lineRule="auto"/>
        <w:ind w:left="0" w:firstLine="709"/>
        <w:jc w:val="both"/>
        <w:rPr>
          <w:rFonts w:ascii="Times New Roman" w:hAnsi="Times New Roman"/>
          <w:sz w:val="28"/>
          <w:szCs w:val="28"/>
        </w:rPr>
      </w:pPr>
    </w:p>
    <w:tbl>
      <w:tblPr>
        <w:tblW w:w="0" w:type="auto"/>
        <w:tblLook w:val="04A0" w:firstRow="1" w:lastRow="0" w:firstColumn="1" w:lastColumn="0" w:noHBand="0" w:noVBand="1"/>
      </w:tblPr>
      <w:tblGrid>
        <w:gridCol w:w="3695"/>
        <w:gridCol w:w="3328"/>
        <w:gridCol w:w="2614"/>
      </w:tblGrid>
      <w:tr w:rsidR="006A3E54" w:rsidTr="00F9666E">
        <w:trPr>
          <w:trHeight w:val="3385"/>
        </w:trPr>
        <w:tc>
          <w:tcPr>
            <w:tcW w:w="3793" w:type="dxa"/>
          </w:tcPr>
          <w:p w:rsidR="006A3E54" w:rsidRPr="0030509F" w:rsidRDefault="00072F81" w:rsidP="00694C76">
            <w:pPr>
              <w:jc w:val="center"/>
              <w:rPr>
                <w:sz w:val="24"/>
                <w:szCs w:val="24"/>
              </w:rPr>
            </w:pPr>
            <w:r>
              <w:rPr>
                <w:noProof/>
                <w:sz w:val="24"/>
                <w:szCs w:val="24"/>
                <w:lang w:eastAsia="ru-RU"/>
              </w:rPr>
              <mc:AlternateContent>
                <mc:Choice Requires="wps">
                  <w:drawing>
                    <wp:anchor distT="0" distB="0" distL="114300" distR="114300" simplePos="0" relativeHeight="251730944" behindDoc="0" locked="0" layoutInCell="1" allowOverlap="1">
                      <wp:simplePos x="0" y="0"/>
                      <wp:positionH relativeFrom="column">
                        <wp:posOffset>980440</wp:posOffset>
                      </wp:positionH>
                      <wp:positionV relativeFrom="paragraph">
                        <wp:posOffset>630555</wp:posOffset>
                      </wp:positionV>
                      <wp:extent cx="336550" cy="285750"/>
                      <wp:effectExtent l="0" t="0" r="25400" b="19050"/>
                      <wp:wrapNone/>
                      <wp:docPr id="54" name="Rectangl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28575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859353" id="Rectangle 103" o:spid="_x0000_s1026" style="position:absolute;margin-left:77.2pt;margin-top:49.65pt;width:26.5pt;height:2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" fillcolor="black [3213]"/>
                  </w:pict>
                </mc:Fallback>
              </mc:AlternateContent>
            </w:r>
            <w:r w:rsidR="006A3E54">
              <w:rPr>
                <w:noProof/>
                <w:sz w:val="24"/>
                <w:szCs w:val="24"/>
                <w:lang w:eastAsia="ru-RU"/>
              </w:rPr>
              <w:drawing>
                <wp:inline distT="0" distB="0" distL="0" distR="0">
                  <wp:extent cx="1275259" cy="1828800"/>
                  <wp:effectExtent l="19050" t="0" r="1091"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0"/>
                          <a:srcRect l="20081" r="18877"/>
                          <a:stretch>
                            <a:fillRect/>
                          </a:stretch>
                        </pic:blipFill>
                        <pic:spPr bwMode="auto">
                          <a:xfrm>
                            <a:off x="0" y="0"/>
                            <a:ext cx="1282843" cy="1839676"/>
                          </a:xfrm>
                          <a:prstGeom prst="rect">
                            <a:avLst/>
                          </a:prstGeom>
                          <a:noFill/>
                          <a:ln w="9525">
                            <a:noFill/>
                            <a:miter lim="800000"/>
                            <a:headEnd/>
                            <a:tailEnd/>
                          </a:ln>
                        </pic:spPr>
                      </pic:pic>
                    </a:graphicData>
                  </a:graphic>
                </wp:inline>
              </w:drawing>
            </w:r>
          </w:p>
        </w:tc>
        <w:tc>
          <w:tcPr>
            <w:tcW w:w="3402" w:type="dxa"/>
          </w:tcPr>
          <w:p w:rsidR="006A3E54" w:rsidRPr="0030509F" w:rsidRDefault="00072F81" w:rsidP="00694C76">
            <w:pPr>
              <w:jc w:val="center"/>
              <w:rPr>
                <w:sz w:val="24"/>
                <w:szCs w:val="24"/>
              </w:rPr>
            </w:pPr>
            <w:r>
              <w:rPr>
                <w:noProof/>
                <w:sz w:val="24"/>
                <w:szCs w:val="24"/>
                <w:lang w:eastAsia="ru-RU"/>
              </w:rPr>
              <mc:AlternateContent>
                <mc:Choice Requires="wps">
                  <w:drawing>
                    <wp:anchor distT="0" distB="0" distL="114300" distR="114300" simplePos="0" relativeHeight="251732992" behindDoc="0" locked="0" layoutInCell="1" allowOverlap="1">
                      <wp:simplePos x="0" y="0"/>
                      <wp:positionH relativeFrom="column">
                        <wp:posOffset>476250</wp:posOffset>
                      </wp:positionH>
                      <wp:positionV relativeFrom="paragraph">
                        <wp:posOffset>1262380</wp:posOffset>
                      </wp:positionV>
                      <wp:extent cx="321945" cy="182880"/>
                      <wp:effectExtent l="0" t="0" r="20955" b="26670"/>
                      <wp:wrapNone/>
                      <wp:docPr id="53" name="Rectangl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1945" cy="18288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DE8DF0" id="Rectangle 105" o:spid="_x0000_s1026" style="position:absolute;margin-left:37.5pt;margin-top:99.4pt;width:25.35pt;height:14.4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" fillcolor="black [3213]"/>
                  </w:pict>
                </mc:Fallback>
              </mc:AlternateContent>
            </w:r>
            <w:r>
              <w:rPr>
                <w:noProof/>
                <w:sz w:val="24"/>
                <w:szCs w:val="24"/>
                <w:lang w:eastAsia="ru-RU"/>
              </w:rPr>
              <mc:AlternateContent>
                <mc:Choice Requires="wps">
                  <w:drawing>
                    <wp:anchor distT="0" distB="0" distL="114300" distR="114300" simplePos="0" relativeHeight="251731968" behindDoc="0" locked="0" layoutInCell="1" allowOverlap="1">
                      <wp:simplePos x="0" y="0"/>
                      <wp:positionH relativeFrom="column">
                        <wp:posOffset>645795</wp:posOffset>
                      </wp:positionH>
                      <wp:positionV relativeFrom="paragraph">
                        <wp:posOffset>915670</wp:posOffset>
                      </wp:positionV>
                      <wp:extent cx="248920" cy="116840"/>
                      <wp:effectExtent l="0" t="0" r="17780" b="16510"/>
                      <wp:wrapNone/>
                      <wp:docPr id="52" name="Rectangl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920" cy="11684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7B948B" id="Rectangle 104" o:spid="_x0000_s1026" style="position:absolute;margin-left:50.85pt;margin-top:72.1pt;width:19.6pt;height:9.2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" fillcolor="black [3213]"/>
                  </w:pict>
                </mc:Fallback>
              </mc:AlternateContent>
            </w:r>
            <w:r w:rsidR="006A3E54">
              <w:rPr>
                <w:noProof/>
                <w:sz w:val="24"/>
                <w:szCs w:val="24"/>
                <w:lang w:eastAsia="ru-RU"/>
              </w:rPr>
              <w:drawing>
                <wp:inline distT="0" distB="0" distL="0" distR="0">
                  <wp:extent cx="1251234" cy="1828800"/>
                  <wp:effectExtent l="19050" t="0" r="6066"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1"/>
                          <a:srcRect l="20587" r="19653"/>
                          <a:stretch>
                            <a:fillRect/>
                          </a:stretch>
                        </pic:blipFill>
                        <pic:spPr bwMode="auto">
                          <a:xfrm>
                            <a:off x="0" y="0"/>
                            <a:ext cx="1255761" cy="1835417"/>
                          </a:xfrm>
                          <a:prstGeom prst="rect">
                            <a:avLst/>
                          </a:prstGeom>
                          <a:noFill/>
                          <a:ln w="9525">
                            <a:noFill/>
                            <a:miter lim="800000"/>
                            <a:headEnd/>
                            <a:tailEnd/>
                          </a:ln>
                        </pic:spPr>
                      </pic:pic>
                    </a:graphicData>
                  </a:graphic>
                </wp:inline>
              </w:drawing>
            </w:r>
          </w:p>
        </w:tc>
        <w:tc>
          <w:tcPr>
            <w:tcW w:w="2658" w:type="dxa"/>
          </w:tcPr>
          <w:p w:rsidR="006A3E54" w:rsidRPr="0030509F" w:rsidRDefault="00072F81" w:rsidP="00694C76">
            <w:pPr>
              <w:jc w:val="center"/>
              <w:rPr>
                <w:sz w:val="24"/>
                <w:szCs w:val="24"/>
              </w:rPr>
            </w:pPr>
            <w:r>
              <w:rPr>
                <w:noProof/>
                <w:sz w:val="24"/>
                <w:szCs w:val="24"/>
                <w:lang w:eastAsia="ru-RU"/>
              </w:rPr>
              <mc:AlternateContent>
                <mc:Choice Requires="wps">
                  <w:drawing>
                    <wp:anchor distT="0" distB="0" distL="114300" distR="114300" simplePos="0" relativeHeight="251734016" behindDoc="0" locked="0" layoutInCell="1" allowOverlap="1">
                      <wp:simplePos x="0" y="0"/>
                      <wp:positionH relativeFrom="column">
                        <wp:posOffset>635635</wp:posOffset>
                      </wp:positionH>
                      <wp:positionV relativeFrom="paragraph">
                        <wp:posOffset>696595</wp:posOffset>
                      </wp:positionV>
                      <wp:extent cx="336550" cy="139065"/>
                      <wp:effectExtent l="0" t="0" r="25400" b="13335"/>
                      <wp:wrapNone/>
                      <wp:docPr id="51" name="Rectangl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3906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CEBF03" id="Rectangle 106" o:spid="_x0000_s1026" style="position:absolute;margin-left:50.05pt;margin-top:54.85pt;width:26.5pt;height:10.9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" fillcolor="black [3213]"/>
                  </w:pict>
                </mc:Fallback>
              </mc:AlternateContent>
            </w:r>
            <w:r w:rsidR="006A3E54">
              <w:rPr>
                <w:noProof/>
                <w:sz w:val="24"/>
                <w:szCs w:val="24"/>
                <w:lang w:eastAsia="ru-RU"/>
              </w:rPr>
              <w:drawing>
                <wp:inline distT="0" distB="0" distL="0" distR="0">
                  <wp:extent cx="1083699" cy="1828800"/>
                  <wp:effectExtent l="19050" t="0" r="2151" b="0"/>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2"/>
                          <a:srcRect l="32150" r="32816"/>
                          <a:stretch>
                            <a:fillRect/>
                          </a:stretch>
                        </pic:blipFill>
                        <pic:spPr bwMode="auto">
                          <a:xfrm>
                            <a:off x="0" y="0"/>
                            <a:ext cx="1085278" cy="1831465"/>
                          </a:xfrm>
                          <a:prstGeom prst="rect">
                            <a:avLst/>
                          </a:prstGeom>
                          <a:noFill/>
                          <a:ln w="9525">
                            <a:noFill/>
                            <a:miter lim="800000"/>
                            <a:headEnd/>
                            <a:tailEnd/>
                          </a:ln>
                        </pic:spPr>
                      </pic:pic>
                    </a:graphicData>
                  </a:graphic>
                </wp:inline>
              </w:drawing>
            </w:r>
          </w:p>
        </w:tc>
      </w:tr>
      <w:tr w:rsidR="006A3E54" w:rsidTr="00264FD9">
        <w:tc>
          <w:tcPr>
            <w:tcW w:w="9853" w:type="dxa"/>
            <w:gridSpan w:val="3"/>
          </w:tcPr>
          <w:p w:rsidR="006A3E54" w:rsidRPr="006A3E54" w:rsidRDefault="006A3E54" w:rsidP="0018740B">
            <w:pPr>
              <w:spacing w:line="240" w:lineRule="auto"/>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11</w:t>
            </w:r>
            <w:r w:rsidR="003D67FA">
              <w:rPr>
                <w:rFonts w:ascii="Times New Roman" w:hAnsi="Times New Roman"/>
                <w:sz w:val="28"/>
                <w:szCs w:val="28"/>
              </w:rPr>
              <w:t>.</w:t>
            </w:r>
            <w:r w:rsidRPr="007E2EBE">
              <w:rPr>
                <w:rFonts w:ascii="Times New Roman" w:hAnsi="Times New Roman"/>
                <w:sz w:val="28"/>
                <w:szCs w:val="28"/>
              </w:rPr>
              <w:t xml:space="preserve"> Примеры устройств защиты от перенапряжения различных производителей</w:t>
            </w:r>
          </w:p>
        </w:tc>
      </w:tr>
    </w:tbl>
    <w:p w:rsidR="0087067C" w:rsidRDefault="0087067C" w:rsidP="006E1AAF">
      <w:pPr>
        <w:spacing w:line="312" w:lineRule="auto"/>
        <w:ind w:left="0" w:firstLine="709"/>
        <w:jc w:val="both"/>
        <w:rPr>
          <w:rFonts w:ascii="Times New Roman" w:hAnsi="Times New Roman"/>
          <w:sz w:val="28"/>
          <w:szCs w:val="28"/>
        </w:rPr>
      </w:pPr>
    </w:p>
    <w:p w:rsidR="009C72CF" w:rsidRPr="008E52B6" w:rsidRDefault="006A4697"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Н</w:t>
      </w:r>
      <w:r w:rsidR="009C72CF" w:rsidRPr="008E52B6">
        <w:rPr>
          <w:rFonts w:ascii="Times New Roman" w:hAnsi="Times New Roman"/>
          <w:sz w:val="28"/>
          <w:szCs w:val="28"/>
        </w:rPr>
        <w:t xml:space="preserve">азначение </w:t>
      </w:r>
      <w:r w:rsidRPr="008E52B6">
        <w:rPr>
          <w:rFonts w:ascii="Times New Roman" w:hAnsi="Times New Roman"/>
          <w:sz w:val="28"/>
          <w:szCs w:val="28"/>
        </w:rPr>
        <w:t xml:space="preserve">УЗП </w:t>
      </w:r>
      <w:r w:rsidR="009C72CF" w:rsidRPr="008E52B6">
        <w:rPr>
          <w:rFonts w:ascii="Times New Roman" w:hAnsi="Times New Roman"/>
          <w:sz w:val="28"/>
          <w:szCs w:val="28"/>
        </w:rPr>
        <w:t>заключается в защите электрооборудования</w:t>
      </w:r>
      <w:r w:rsidR="007E0296">
        <w:rPr>
          <w:rFonts w:ascii="Times New Roman" w:hAnsi="Times New Roman"/>
          <w:sz w:val="28"/>
          <w:szCs w:val="28"/>
        </w:rPr>
        <w:br/>
      </w:r>
      <w:r w:rsidR="009C72CF" w:rsidRPr="008E52B6">
        <w:rPr>
          <w:rFonts w:ascii="Times New Roman" w:hAnsi="Times New Roman"/>
          <w:sz w:val="28"/>
          <w:szCs w:val="28"/>
        </w:rPr>
        <w:t>от перепадов напряжения сети которые могут возникнуть в следствие различных факторов таких как</w:t>
      </w:r>
      <w:r w:rsidR="00EC0900">
        <w:rPr>
          <w:rFonts w:ascii="Times New Roman" w:hAnsi="Times New Roman"/>
          <w:sz w:val="28"/>
          <w:szCs w:val="28"/>
        </w:rPr>
        <w:t xml:space="preserve"> </w:t>
      </w:r>
      <w:hyperlink r:id="rId43" w:tgtFrame="_blank" w:history="1">
        <w:r w:rsidR="009C72CF" w:rsidRPr="008E52B6">
          <w:rPr>
            <w:rFonts w:ascii="Times New Roman" w:hAnsi="Times New Roman"/>
            <w:sz w:val="28"/>
            <w:szCs w:val="28"/>
          </w:rPr>
          <w:t>обрыв нуля</w:t>
        </w:r>
      </w:hyperlink>
      <w:r w:rsidR="009C72CF" w:rsidRPr="008E52B6">
        <w:rPr>
          <w:rFonts w:ascii="Times New Roman" w:hAnsi="Times New Roman"/>
          <w:sz w:val="28"/>
          <w:szCs w:val="28"/>
        </w:rPr>
        <w:t>, перекос фаз и т.д.</w:t>
      </w:r>
    </w:p>
    <w:p w:rsidR="00DE2795" w:rsidRPr="008E52B6" w:rsidRDefault="00DE2795"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Как правило, УЗП состоит из двух основных блоков: измерительного</w:t>
      </w:r>
      <w:r w:rsidR="007E0296">
        <w:rPr>
          <w:rFonts w:ascii="Times New Roman" w:hAnsi="Times New Roman"/>
          <w:sz w:val="28"/>
          <w:szCs w:val="28"/>
        </w:rPr>
        <w:br/>
      </w:r>
      <w:r w:rsidRPr="008E52B6">
        <w:rPr>
          <w:rFonts w:ascii="Times New Roman" w:hAnsi="Times New Roman"/>
          <w:sz w:val="28"/>
          <w:szCs w:val="28"/>
        </w:rPr>
        <w:t>и исполнительного.</w:t>
      </w:r>
    </w:p>
    <w:p w:rsidR="009C72CF" w:rsidRPr="008E52B6" w:rsidRDefault="009C72CF"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При подаче на </w:t>
      </w:r>
      <w:r w:rsidR="000D5F02" w:rsidRPr="008E52B6">
        <w:rPr>
          <w:rFonts w:ascii="Times New Roman" w:hAnsi="Times New Roman"/>
          <w:sz w:val="28"/>
          <w:szCs w:val="28"/>
        </w:rPr>
        <w:t>УДП напряжения</w:t>
      </w:r>
      <w:r w:rsidRPr="008E52B6">
        <w:rPr>
          <w:rFonts w:ascii="Times New Roman" w:hAnsi="Times New Roman"/>
          <w:sz w:val="28"/>
          <w:szCs w:val="28"/>
        </w:rPr>
        <w:t xml:space="preserve"> измерительный блок определяет</w:t>
      </w:r>
      <w:r w:rsidR="007E0296">
        <w:rPr>
          <w:rFonts w:ascii="Times New Roman" w:hAnsi="Times New Roman"/>
          <w:sz w:val="28"/>
          <w:szCs w:val="28"/>
        </w:rPr>
        <w:br/>
      </w:r>
      <w:r w:rsidRPr="008E52B6">
        <w:rPr>
          <w:rFonts w:ascii="Times New Roman" w:hAnsi="Times New Roman"/>
          <w:sz w:val="28"/>
          <w:szCs w:val="28"/>
        </w:rPr>
        <w:t>его величину</w:t>
      </w:r>
      <w:r w:rsidR="000D5F02" w:rsidRPr="008E52B6">
        <w:rPr>
          <w:rFonts w:ascii="Times New Roman" w:hAnsi="Times New Roman"/>
          <w:sz w:val="28"/>
          <w:szCs w:val="28"/>
        </w:rPr>
        <w:t>. Е</w:t>
      </w:r>
      <w:r w:rsidRPr="008E52B6">
        <w:rPr>
          <w:rFonts w:ascii="Times New Roman" w:hAnsi="Times New Roman"/>
          <w:sz w:val="28"/>
          <w:szCs w:val="28"/>
        </w:rPr>
        <w:t xml:space="preserve">сли измеренное значение напряжения электросети </w:t>
      </w:r>
      <w:r w:rsidR="000D5F02" w:rsidRPr="008E52B6">
        <w:rPr>
          <w:rFonts w:ascii="Times New Roman" w:hAnsi="Times New Roman"/>
          <w:sz w:val="28"/>
          <w:szCs w:val="28"/>
        </w:rPr>
        <w:t xml:space="preserve">не </w:t>
      </w:r>
      <w:r w:rsidRPr="008E52B6">
        <w:rPr>
          <w:rFonts w:ascii="Times New Roman" w:hAnsi="Times New Roman"/>
          <w:sz w:val="28"/>
          <w:szCs w:val="28"/>
        </w:rPr>
        <w:t>в</w:t>
      </w:r>
      <w:r w:rsidR="000D5F02" w:rsidRPr="008E52B6">
        <w:rPr>
          <w:rFonts w:ascii="Times New Roman" w:hAnsi="Times New Roman"/>
          <w:sz w:val="28"/>
          <w:szCs w:val="28"/>
        </w:rPr>
        <w:t>ы</w:t>
      </w:r>
      <w:r w:rsidRPr="008E52B6">
        <w:rPr>
          <w:rFonts w:ascii="Times New Roman" w:hAnsi="Times New Roman"/>
          <w:sz w:val="28"/>
          <w:szCs w:val="28"/>
        </w:rPr>
        <w:t xml:space="preserve">ходит </w:t>
      </w:r>
      <w:r w:rsidR="000D5F02" w:rsidRPr="008E52B6">
        <w:rPr>
          <w:rFonts w:ascii="Times New Roman" w:hAnsi="Times New Roman"/>
          <w:sz w:val="28"/>
          <w:szCs w:val="28"/>
        </w:rPr>
        <w:t xml:space="preserve">за установленный </w:t>
      </w:r>
      <w:r w:rsidRPr="008E52B6">
        <w:rPr>
          <w:rFonts w:ascii="Times New Roman" w:hAnsi="Times New Roman"/>
          <w:sz w:val="28"/>
          <w:szCs w:val="28"/>
        </w:rPr>
        <w:t>в настройках диапазон значений измерительный блок подает сигнал на исп</w:t>
      </w:r>
      <w:r w:rsidR="000D5F02" w:rsidRPr="008E52B6">
        <w:rPr>
          <w:rFonts w:ascii="Times New Roman" w:hAnsi="Times New Roman"/>
          <w:sz w:val="28"/>
          <w:szCs w:val="28"/>
        </w:rPr>
        <w:t>олнительный блок (реле) который</w:t>
      </w:r>
      <w:r w:rsidRPr="008E52B6">
        <w:rPr>
          <w:rFonts w:ascii="Times New Roman" w:hAnsi="Times New Roman"/>
          <w:sz w:val="28"/>
          <w:szCs w:val="28"/>
        </w:rPr>
        <w:t xml:space="preserve"> замыкает силовой контакт</w:t>
      </w:r>
      <w:r w:rsidR="000D5F02" w:rsidRPr="008E52B6">
        <w:rPr>
          <w:rFonts w:ascii="Times New Roman" w:hAnsi="Times New Roman"/>
          <w:sz w:val="28"/>
          <w:szCs w:val="28"/>
        </w:rPr>
        <w:t>,</w:t>
      </w:r>
      <w:r w:rsidRPr="008E52B6">
        <w:rPr>
          <w:rFonts w:ascii="Times New Roman" w:hAnsi="Times New Roman"/>
          <w:sz w:val="28"/>
          <w:szCs w:val="28"/>
        </w:rPr>
        <w:t xml:space="preserve"> включая тем самым нагрузку</w:t>
      </w:r>
      <w:r w:rsidR="000D5F02" w:rsidRPr="008E52B6">
        <w:rPr>
          <w:rFonts w:ascii="Times New Roman" w:hAnsi="Times New Roman"/>
          <w:sz w:val="28"/>
          <w:szCs w:val="28"/>
        </w:rPr>
        <w:t xml:space="preserve"> в сеть</w:t>
      </w:r>
      <w:r w:rsidRPr="008E52B6">
        <w:rPr>
          <w:rFonts w:ascii="Times New Roman" w:hAnsi="Times New Roman"/>
          <w:sz w:val="28"/>
          <w:szCs w:val="28"/>
        </w:rPr>
        <w:t>.</w:t>
      </w:r>
    </w:p>
    <w:p w:rsidR="009C72CF" w:rsidRPr="008E52B6" w:rsidRDefault="000D5F02"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lastRenderedPageBreak/>
        <w:t>Таким образом, УДП</w:t>
      </w:r>
      <w:r w:rsidR="009C72CF" w:rsidRPr="008E52B6">
        <w:rPr>
          <w:rFonts w:ascii="Times New Roman" w:hAnsi="Times New Roman"/>
          <w:sz w:val="28"/>
          <w:szCs w:val="28"/>
        </w:rPr>
        <w:t xml:space="preserve"> осуществляет непрерывный контроль напряжения электросети</w:t>
      </w:r>
      <w:r w:rsidRPr="008E52B6">
        <w:rPr>
          <w:rFonts w:ascii="Times New Roman" w:hAnsi="Times New Roman"/>
          <w:sz w:val="28"/>
          <w:szCs w:val="28"/>
        </w:rPr>
        <w:t>.</w:t>
      </w:r>
      <w:r w:rsidR="00EC0900">
        <w:rPr>
          <w:rFonts w:ascii="Times New Roman" w:hAnsi="Times New Roman"/>
          <w:sz w:val="28"/>
          <w:szCs w:val="28"/>
        </w:rPr>
        <w:t xml:space="preserve"> </w:t>
      </w:r>
      <w:r w:rsidRPr="008E52B6">
        <w:rPr>
          <w:rFonts w:ascii="Times New Roman" w:hAnsi="Times New Roman"/>
          <w:sz w:val="28"/>
          <w:szCs w:val="28"/>
        </w:rPr>
        <w:t>В</w:t>
      </w:r>
      <w:r w:rsidR="009C72CF" w:rsidRPr="008E52B6">
        <w:rPr>
          <w:rFonts w:ascii="Times New Roman" w:hAnsi="Times New Roman"/>
          <w:sz w:val="28"/>
          <w:szCs w:val="28"/>
        </w:rPr>
        <w:t xml:space="preserve"> случае снижения напряжения </w:t>
      </w:r>
      <w:r w:rsidRPr="008E52B6">
        <w:rPr>
          <w:rFonts w:ascii="Times New Roman" w:hAnsi="Times New Roman"/>
          <w:sz w:val="28"/>
          <w:szCs w:val="28"/>
        </w:rPr>
        <w:t>ниже установленного порога</w:t>
      </w:r>
      <w:r w:rsidR="0087067C">
        <w:rPr>
          <w:rFonts w:ascii="Times New Roman" w:hAnsi="Times New Roman"/>
          <w:sz w:val="28"/>
          <w:szCs w:val="28"/>
        </w:rPr>
        <w:br/>
      </w:r>
      <w:r w:rsidRPr="008E52B6">
        <w:rPr>
          <w:rFonts w:ascii="Times New Roman" w:hAnsi="Times New Roman"/>
          <w:sz w:val="28"/>
          <w:szCs w:val="28"/>
        </w:rPr>
        <w:t>или</w:t>
      </w:r>
      <w:r w:rsidR="009C72CF" w:rsidRPr="008E52B6">
        <w:rPr>
          <w:rFonts w:ascii="Times New Roman" w:hAnsi="Times New Roman"/>
          <w:sz w:val="28"/>
          <w:szCs w:val="28"/>
        </w:rPr>
        <w:t xml:space="preserve"> повышения </w:t>
      </w:r>
      <w:r w:rsidRPr="008E52B6">
        <w:rPr>
          <w:rFonts w:ascii="Times New Roman" w:hAnsi="Times New Roman"/>
          <w:sz w:val="28"/>
          <w:szCs w:val="28"/>
        </w:rPr>
        <w:t>выше</w:t>
      </w:r>
      <w:r w:rsidR="009C72CF" w:rsidRPr="008E52B6">
        <w:rPr>
          <w:rFonts w:ascii="Times New Roman" w:hAnsi="Times New Roman"/>
          <w:sz w:val="28"/>
          <w:szCs w:val="28"/>
        </w:rPr>
        <w:t xml:space="preserve"> установленного в настройках </w:t>
      </w:r>
      <w:r w:rsidRPr="008E52B6">
        <w:rPr>
          <w:rFonts w:ascii="Times New Roman" w:hAnsi="Times New Roman"/>
          <w:sz w:val="28"/>
          <w:szCs w:val="28"/>
        </w:rPr>
        <w:t>порога</w:t>
      </w:r>
      <w:r w:rsidR="009C72CF" w:rsidRPr="008E52B6">
        <w:rPr>
          <w:rFonts w:ascii="Times New Roman" w:hAnsi="Times New Roman"/>
          <w:sz w:val="28"/>
          <w:szCs w:val="28"/>
        </w:rPr>
        <w:t xml:space="preserve"> измерительный блок </w:t>
      </w:r>
      <w:r w:rsidRPr="008E52B6">
        <w:rPr>
          <w:rFonts w:ascii="Times New Roman" w:hAnsi="Times New Roman"/>
          <w:sz w:val="28"/>
          <w:szCs w:val="28"/>
        </w:rPr>
        <w:t>мгновенно</w:t>
      </w:r>
      <w:r w:rsidR="009C72CF" w:rsidRPr="008E52B6">
        <w:rPr>
          <w:rFonts w:ascii="Times New Roman" w:hAnsi="Times New Roman"/>
          <w:sz w:val="28"/>
          <w:szCs w:val="28"/>
        </w:rPr>
        <w:t xml:space="preserve"> подает сигнал на исполнительный механизм (реле) который отключает </w:t>
      </w:r>
      <w:r w:rsidRPr="008E52B6">
        <w:rPr>
          <w:rFonts w:ascii="Times New Roman" w:hAnsi="Times New Roman"/>
          <w:sz w:val="28"/>
          <w:szCs w:val="28"/>
        </w:rPr>
        <w:t>электроустановку от сети</w:t>
      </w:r>
      <w:r w:rsidR="009C72CF" w:rsidRPr="008E52B6">
        <w:rPr>
          <w:rFonts w:ascii="Times New Roman" w:hAnsi="Times New Roman"/>
          <w:sz w:val="28"/>
          <w:szCs w:val="28"/>
        </w:rPr>
        <w:t xml:space="preserve">. После восстановления значения напряжения </w:t>
      </w:r>
      <w:r w:rsidRPr="008E52B6">
        <w:rPr>
          <w:rFonts w:ascii="Times New Roman" w:hAnsi="Times New Roman"/>
          <w:sz w:val="28"/>
          <w:szCs w:val="28"/>
        </w:rPr>
        <w:t xml:space="preserve">до допустимого значения, </w:t>
      </w:r>
      <w:r w:rsidR="009C72CF" w:rsidRPr="008E52B6">
        <w:rPr>
          <w:rFonts w:ascii="Times New Roman" w:hAnsi="Times New Roman"/>
          <w:sz w:val="28"/>
          <w:szCs w:val="28"/>
        </w:rPr>
        <w:t>измерительный блок через установленную в настройках выдержку времени подает сигнал</w:t>
      </w:r>
      <w:r w:rsidR="0087067C">
        <w:rPr>
          <w:rFonts w:ascii="Times New Roman" w:hAnsi="Times New Roman"/>
          <w:sz w:val="28"/>
          <w:szCs w:val="28"/>
        </w:rPr>
        <w:br/>
      </w:r>
      <w:r w:rsidR="009C72CF" w:rsidRPr="008E52B6">
        <w:rPr>
          <w:rFonts w:ascii="Times New Roman" w:hAnsi="Times New Roman"/>
          <w:sz w:val="28"/>
          <w:szCs w:val="28"/>
        </w:rPr>
        <w:t>на исполнительный механизм</w:t>
      </w:r>
      <w:r w:rsidRPr="008E52B6">
        <w:rPr>
          <w:rFonts w:ascii="Times New Roman" w:hAnsi="Times New Roman"/>
          <w:sz w:val="28"/>
          <w:szCs w:val="28"/>
        </w:rPr>
        <w:t>,</w:t>
      </w:r>
      <w:r w:rsidR="009C72CF" w:rsidRPr="008E52B6">
        <w:rPr>
          <w:rFonts w:ascii="Times New Roman" w:hAnsi="Times New Roman"/>
          <w:sz w:val="28"/>
          <w:szCs w:val="28"/>
        </w:rPr>
        <w:t xml:space="preserve"> который вновь включает нагрузку.</w:t>
      </w:r>
    </w:p>
    <w:p w:rsidR="009C72CF" w:rsidRPr="008E52B6" w:rsidRDefault="009C72CF" w:rsidP="002858E2">
      <w:pPr>
        <w:spacing w:line="300" w:lineRule="auto"/>
        <w:ind w:left="0" w:firstLine="709"/>
        <w:jc w:val="both"/>
        <w:rPr>
          <w:rFonts w:ascii="Times New Roman" w:hAnsi="Times New Roman"/>
          <w:sz w:val="28"/>
          <w:szCs w:val="28"/>
        </w:rPr>
      </w:pPr>
      <w:bookmarkStart w:id="1" w:name="vybor"/>
      <w:bookmarkEnd w:id="1"/>
      <w:r w:rsidRPr="008E52B6">
        <w:rPr>
          <w:rFonts w:ascii="Times New Roman" w:hAnsi="Times New Roman"/>
          <w:sz w:val="28"/>
          <w:szCs w:val="28"/>
        </w:rPr>
        <w:t>Существуют следующие типы реле напряжений:</w:t>
      </w:r>
    </w:p>
    <w:p w:rsidR="009C72CF" w:rsidRPr="008E52B6" w:rsidRDefault="008A17EA"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-п</w:t>
      </w:r>
      <w:r w:rsidR="009C72CF" w:rsidRPr="008E52B6">
        <w:rPr>
          <w:rFonts w:ascii="Times New Roman" w:hAnsi="Times New Roman"/>
          <w:sz w:val="28"/>
          <w:szCs w:val="28"/>
        </w:rPr>
        <w:t>о типу электросети: однофазные и трехфазные</w:t>
      </w:r>
      <w:r w:rsidRPr="008E52B6">
        <w:rPr>
          <w:rFonts w:ascii="Times New Roman" w:hAnsi="Times New Roman"/>
          <w:sz w:val="28"/>
          <w:szCs w:val="28"/>
        </w:rPr>
        <w:t>;</w:t>
      </w:r>
    </w:p>
    <w:p w:rsidR="009C72CF" w:rsidRPr="008E52B6" w:rsidRDefault="008A17EA"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-п</w:t>
      </w:r>
      <w:r w:rsidR="009C72CF" w:rsidRPr="008E52B6">
        <w:rPr>
          <w:rFonts w:ascii="Times New Roman" w:hAnsi="Times New Roman"/>
          <w:sz w:val="28"/>
          <w:szCs w:val="28"/>
        </w:rPr>
        <w:t>о способу установки: стационарные и переносные.</w:t>
      </w:r>
      <w:r w:rsidR="00EC0900">
        <w:rPr>
          <w:rFonts w:ascii="Times New Roman" w:hAnsi="Times New Roman"/>
          <w:sz w:val="28"/>
          <w:szCs w:val="28"/>
        </w:rPr>
        <w:t xml:space="preserve"> </w:t>
      </w:r>
      <w:r w:rsidRPr="008E52B6">
        <w:rPr>
          <w:rFonts w:ascii="Times New Roman" w:hAnsi="Times New Roman"/>
          <w:sz w:val="28"/>
          <w:szCs w:val="28"/>
        </w:rPr>
        <w:t>П</w:t>
      </w:r>
      <w:r w:rsidR="009C72CF" w:rsidRPr="008E52B6">
        <w:rPr>
          <w:rFonts w:ascii="Times New Roman" w:hAnsi="Times New Roman"/>
          <w:sz w:val="28"/>
          <w:szCs w:val="28"/>
        </w:rPr>
        <w:t xml:space="preserve">ри установке </w:t>
      </w:r>
      <w:r w:rsidRPr="008E52B6">
        <w:rPr>
          <w:rFonts w:ascii="Times New Roman" w:hAnsi="Times New Roman"/>
          <w:sz w:val="28"/>
          <w:szCs w:val="28"/>
        </w:rPr>
        <w:t>УЗП</w:t>
      </w:r>
      <w:r w:rsidR="009C72CF" w:rsidRPr="008E52B6">
        <w:rPr>
          <w:rFonts w:ascii="Times New Roman" w:hAnsi="Times New Roman"/>
          <w:sz w:val="28"/>
          <w:szCs w:val="28"/>
        </w:rPr>
        <w:t xml:space="preserve"> во вводном электрощитке обеспечи</w:t>
      </w:r>
      <w:r w:rsidRPr="008E52B6">
        <w:rPr>
          <w:rFonts w:ascii="Times New Roman" w:hAnsi="Times New Roman"/>
          <w:sz w:val="28"/>
          <w:szCs w:val="28"/>
        </w:rPr>
        <w:t>вается защита всей электросети и всех электроприборов, подключенных к ней. Переносные УЗП применяются</w:t>
      </w:r>
      <w:r w:rsidR="00B36E34" w:rsidRPr="008E52B6">
        <w:rPr>
          <w:rFonts w:ascii="Times New Roman" w:hAnsi="Times New Roman"/>
          <w:sz w:val="28"/>
          <w:szCs w:val="28"/>
        </w:rPr>
        <w:t>,</w:t>
      </w:r>
      <w:r w:rsidRPr="008E52B6">
        <w:rPr>
          <w:rFonts w:ascii="Times New Roman" w:hAnsi="Times New Roman"/>
          <w:sz w:val="28"/>
          <w:szCs w:val="28"/>
        </w:rPr>
        <w:t xml:space="preserve"> когда его установка в щитке затруднена или необходимо обеспечить особые настройки по напряжению сети для конкретного электрооборудования.</w:t>
      </w:r>
    </w:p>
    <w:p w:rsidR="00B36E34" w:rsidRPr="008E52B6" w:rsidRDefault="00B36E34"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В настоящее время существуют устройства защиты от перенапряжения с комбинированной защитой, так называемые вольт-амперные реле, которые контролируют кроме напряжения сети, еще и ток в сети, защищая тем самым сеть, как от перепадов напряжения, так и от перегрузки, т.е. дополнительно выполняет функцию ограничителя мощности.</w:t>
      </w:r>
    </w:p>
    <w:p w:rsidR="00B36E34" w:rsidRDefault="00B36E34"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Необходимо знать, что вольт-амперное р</w:t>
      </w:r>
      <w:r w:rsidR="006E3135" w:rsidRPr="008E52B6">
        <w:rPr>
          <w:rFonts w:ascii="Times New Roman" w:hAnsi="Times New Roman"/>
          <w:sz w:val="28"/>
          <w:szCs w:val="28"/>
        </w:rPr>
        <w:t>е</w:t>
      </w:r>
      <w:r w:rsidRPr="008E52B6">
        <w:rPr>
          <w:rFonts w:ascii="Times New Roman" w:hAnsi="Times New Roman"/>
          <w:sz w:val="28"/>
          <w:szCs w:val="28"/>
        </w:rPr>
        <w:t>ле не обеспечивает защиту сети от короткого замыкания и не может заменить собой автоматический выключатель.</w:t>
      </w:r>
    </w:p>
    <w:p w:rsidR="001B79D2"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Важной х</w:t>
      </w:r>
      <w:r w:rsidR="001B79D2" w:rsidRPr="008E52B6">
        <w:rPr>
          <w:rFonts w:ascii="Times New Roman" w:hAnsi="Times New Roman"/>
          <w:sz w:val="28"/>
          <w:szCs w:val="28"/>
        </w:rPr>
        <w:t>арактеристик</w:t>
      </w:r>
      <w:r w:rsidRPr="008E52B6">
        <w:rPr>
          <w:rFonts w:ascii="Times New Roman" w:hAnsi="Times New Roman"/>
          <w:sz w:val="28"/>
          <w:szCs w:val="28"/>
        </w:rPr>
        <w:t>ой</w:t>
      </w:r>
      <w:r w:rsidR="001B79D2" w:rsidRPr="008E52B6">
        <w:rPr>
          <w:rFonts w:ascii="Times New Roman" w:hAnsi="Times New Roman"/>
          <w:sz w:val="28"/>
          <w:szCs w:val="28"/>
        </w:rPr>
        <w:t xml:space="preserve"> УЗП явля</w:t>
      </w:r>
      <w:r w:rsidRPr="008E52B6">
        <w:rPr>
          <w:rFonts w:ascii="Times New Roman" w:hAnsi="Times New Roman"/>
          <w:sz w:val="28"/>
          <w:szCs w:val="28"/>
        </w:rPr>
        <w:t>е</w:t>
      </w:r>
      <w:r w:rsidR="001B79D2" w:rsidRPr="008E52B6">
        <w:rPr>
          <w:rFonts w:ascii="Times New Roman" w:hAnsi="Times New Roman"/>
          <w:sz w:val="28"/>
          <w:szCs w:val="28"/>
        </w:rPr>
        <w:t>тся</w:t>
      </w:r>
      <w:r w:rsidRPr="008E52B6">
        <w:rPr>
          <w:rFonts w:ascii="Times New Roman" w:hAnsi="Times New Roman"/>
          <w:sz w:val="28"/>
          <w:szCs w:val="28"/>
        </w:rPr>
        <w:t xml:space="preserve"> номинальный ток.</w:t>
      </w:r>
    </w:p>
    <w:p w:rsidR="001B79D2"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Н</w:t>
      </w:r>
      <w:r w:rsidR="009C72CF" w:rsidRPr="008E52B6">
        <w:rPr>
          <w:rFonts w:ascii="Times New Roman" w:hAnsi="Times New Roman"/>
          <w:sz w:val="28"/>
          <w:szCs w:val="28"/>
        </w:rPr>
        <w:t>оминальный ток — это ток</w:t>
      </w:r>
      <w:r w:rsidR="001B79D2" w:rsidRPr="008E52B6">
        <w:rPr>
          <w:rFonts w:ascii="Times New Roman" w:hAnsi="Times New Roman"/>
          <w:sz w:val="28"/>
          <w:szCs w:val="28"/>
        </w:rPr>
        <w:t>,</w:t>
      </w:r>
      <w:r w:rsidR="009C72CF" w:rsidRPr="008E52B6">
        <w:rPr>
          <w:rFonts w:ascii="Times New Roman" w:hAnsi="Times New Roman"/>
          <w:sz w:val="28"/>
          <w:szCs w:val="28"/>
        </w:rPr>
        <w:t xml:space="preserve"> который </w:t>
      </w:r>
      <w:r w:rsidR="001B79D2" w:rsidRPr="008E52B6">
        <w:rPr>
          <w:rFonts w:ascii="Times New Roman" w:hAnsi="Times New Roman"/>
          <w:sz w:val="28"/>
          <w:szCs w:val="28"/>
        </w:rPr>
        <w:t>УЗП</w:t>
      </w:r>
      <w:r w:rsidR="009C72CF" w:rsidRPr="008E52B6">
        <w:rPr>
          <w:rFonts w:ascii="Times New Roman" w:hAnsi="Times New Roman"/>
          <w:sz w:val="28"/>
          <w:szCs w:val="28"/>
        </w:rPr>
        <w:t xml:space="preserve"> способно пропускать через себя в течение длительного времени сохраняя при этом свою работоспособность.</w:t>
      </w:r>
      <w:r w:rsidR="00EC0900">
        <w:rPr>
          <w:rFonts w:ascii="Times New Roman" w:hAnsi="Times New Roman"/>
          <w:sz w:val="28"/>
          <w:szCs w:val="28"/>
        </w:rPr>
        <w:t xml:space="preserve"> </w:t>
      </w:r>
      <w:r w:rsidR="001B79D2" w:rsidRPr="008E52B6">
        <w:rPr>
          <w:rFonts w:ascii="Times New Roman" w:hAnsi="Times New Roman"/>
          <w:sz w:val="28"/>
          <w:szCs w:val="28"/>
        </w:rPr>
        <w:t>Стандартными, наиболее распространенными значениями номинального тока УЗП являются: 10; 16; 25; 32; 40; 50; 63 А.</w:t>
      </w:r>
    </w:p>
    <w:p w:rsidR="001B79D2"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Номинальный ток УЗП определяется по суммарному току нагрузки или мощности всех электроприборов</w:t>
      </w:r>
      <w:r w:rsidR="00E42D3E">
        <w:rPr>
          <w:rFonts w:ascii="Times New Roman" w:hAnsi="Times New Roman"/>
          <w:sz w:val="28"/>
          <w:szCs w:val="28"/>
        </w:rPr>
        <w:t>,</w:t>
      </w:r>
      <w:r w:rsidRPr="008E52B6">
        <w:rPr>
          <w:rFonts w:ascii="Times New Roman" w:hAnsi="Times New Roman"/>
          <w:sz w:val="28"/>
          <w:szCs w:val="28"/>
        </w:rPr>
        <w:t xml:space="preserve"> подключаемых в защищаемую сеть.</w:t>
      </w:r>
    </w:p>
    <w:p w:rsidR="00952C7D"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Получив рассчитанное значение тока, выбираем УЗП с ближайшим большим стандартным значением номинального тока.</w:t>
      </w:r>
    </w:p>
    <w:p w:rsidR="009C72CF"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Необходимо учитывать</w:t>
      </w:r>
      <w:r w:rsidR="009C72CF" w:rsidRPr="008E52B6">
        <w:rPr>
          <w:rFonts w:ascii="Times New Roman" w:hAnsi="Times New Roman"/>
          <w:sz w:val="28"/>
          <w:szCs w:val="28"/>
        </w:rPr>
        <w:t xml:space="preserve">, что </w:t>
      </w:r>
      <w:r w:rsidRPr="008E52B6">
        <w:rPr>
          <w:rFonts w:ascii="Times New Roman" w:hAnsi="Times New Roman"/>
          <w:sz w:val="28"/>
          <w:szCs w:val="28"/>
        </w:rPr>
        <w:t>УЗП</w:t>
      </w:r>
      <w:r w:rsidR="009C72CF" w:rsidRPr="008E52B6">
        <w:rPr>
          <w:rFonts w:ascii="Times New Roman" w:hAnsi="Times New Roman"/>
          <w:sz w:val="28"/>
          <w:szCs w:val="28"/>
        </w:rPr>
        <w:t xml:space="preserve"> не защищает электросеть от токов перегрузки и </w:t>
      </w:r>
      <w:r w:rsidRPr="008E52B6">
        <w:rPr>
          <w:rFonts w:ascii="Times New Roman" w:hAnsi="Times New Roman"/>
          <w:sz w:val="28"/>
          <w:szCs w:val="28"/>
        </w:rPr>
        <w:t xml:space="preserve">тока </w:t>
      </w:r>
      <w:r w:rsidR="009C72CF" w:rsidRPr="008E52B6">
        <w:rPr>
          <w:rFonts w:ascii="Times New Roman" w:hAnsi="Times New Roman"/>
          <w:sz w:val="28"/>
          <w:szCs w:val="28"/>
        </w:rPr>
        <w:t xml:space="preserve">короткого замыкания, поэтому само </w:t>
      </w:r>
      <w:r w:rsidRPr="008E52B6">
        <w:rPr>
          <w:rFonts w:ascii="Times New Roman" w:hAnsi="Times New Roman"/>
          <w:sz w:val="28"/>
          <w:szCs w:val="28"/>
        </w:rPr>
        <w:t>УЗП</w:t>
      </w:r>
      <w:r w:rsidR="009C72CF" w:rsidRPr="008E52B6">
        <w:rPr>
          <w:rFonts w:ascii="Times New Roman" w:hAnsi="Times New Roman"/>
          <w:sz w:val="28"/>
          <w:szCs w:val="28"/>
        </w:rPr>
        <w:t xml:space="preserve"> должно быть защищено от них установленным последовательно с ним автоматическим </w:t>
      </w:r>
      <w:r w:rsidR="009C72CF" w:rsidRPr="008E52B6">
        <w:rPr>
          <w:rFonts w:ascii="Times New Roman" w:hAnsi="Times New Roman"/>
          <w:sz w:val="28"/>
          <w:szCs w:val="28"/>
        </w:rPr>
        <w:lastRenderedPageBreak/>
        <w:t>выключателем</w:t>
      </w:r>
      <w:r w:rsidRPr="008E52B6">
        <w:rPr>
          <w:rFonts w:ascii="Times New Roman" w:hAnsi="Times New Roman"/>
          <w:sz w:val="28"/>
          <w:szCs w:val="28"/>
        </w:rPr>
        <w:t xml:space="preserve">. Поэтому </w:t>
      </w:r>
      <w:r w:rsidR="009C72CF" w:rsidRPr="008E52B6">
        <w:rPr>
          <w:rFonts w:ascii="Times New Roman" w:hAnsi="Times New Roman"/>
          <w:sz w:val="28"/>
          <w:szCs w:val="28"/>
        </w:rPr>
        <w:t xml:space="preserve">номинальный ток </w:t>
      </w:r>
      <w:r w:rsidRPr="008E52B6">
        <w:rPr>
          <w:rFonts w:ascii="Times New Roman" w:hAnsi="Times New Roman"/>
          <w:sz w:val="28"/>
          <w:szCs w:val="28"/>
        </w:rPr>
        <w:t>УЗП</w:t>
      </w:r>
      <w:r w:rsidR="00EC0900">
        <w:rPr>
          <w:rFonts w:ascii="Times New Roman" w:hAnsi="Times New Roman"/>
          <w:sz w:val="28"/>
          <w:szCs w:val="28"/>
        </w:rPr>
        <w:t xml:space="preserve"> </w:t>
      </w:r>
      <w:r w:rsidRPr="008E52B6">
        <w:rPr>
          <w:rFonts w:ascii="Times New Roman" w:hAnsi="Times New Roman"/>
          <w:sz w:val="28"/>
          <w:szCs w:val="28"/>
        </w:rPr>
        <w:t>необходимо</w:t>
      </w:r>
      <w:r w:rsidR="009C72CF" w:rsidRPr="008E52B6">
        <w:rPr>
          <w:rFonts w:ascii="Times New Roman" w:hAnsi="Times New Roman"/>
          <w:sz w:val="28"/>
          <w:szCs w:val="28"/>
        </w:rPr>
        <w:t xml:space="preserve"> прин</w:t>
      </w:r>
      <w:r w:rsidRPr="008E52B6">
        <w:rPr>
          <w:rFonts w:ascii="Times New Roman" w:hAnsi="Times New Roman"/>
          <w:sz w:val="28"/>
          <w:szCs w:val="28"/>
        </w:rPr>
        <w:t>имать</w:t>
      </w:r>
      <w:r w:rsidR="009C72CF" w:rsidRPr="008E52B6">
        <w:rPr>
          <w:rFonts w:ascii="Times New Roman" w:hAnsi="Times New Roman"/>
          <w:sz w:val="28"/>
          <w:szCs w:val="28"/>
        </w:rPr>
        <w:t xml:space="preserve"> исходя из номинального тока </w:t>
      </w:r>
      <w:r w:rsidRPr="008E52B6">
        <w:rPr>
          <w:rFonts w:ascii="Times New Roman" w:hAnsi="Times New Roman"/>
          <w:sz w:val="28"/>
          <w:szCs w:val="28"/>
        </w:rPr>
        <w:t>автоматического выключателя. При этом</w:t>
      </w:r>
      <w:r w:rsidR="009C72CF" w:rsidRPr="008E52B6">
        <w:rPr>
          <w:rFonts w:ascii="Times New Roman" w:hAnsi="Times New Roman"/>
          <w:sz w:val="28"/>
          <w:szCs w:val="28"/>
        </w:rPr>
        <w:t xml:space="preserve"> номинальный ток </w:t>
      </w:r>
      <w:r w:rsidRPr="008E52B6">
        <w:rPr>
          <w:rFonts w:ascii="Times New Roman" w:hAnsi="Times New Roman"/>
          <w:sz w:val="28"/>
          <w:szCs w:val="28"/>
        </w:rPr>
        <w:t>УЗП</w:t>
      </w:r>
      <w:r w:rsidR="009C72CF" w:rsidRPr="008E52B6">
        <w:rPr>
          <w:rFonts w:ascii="Times New Roman" w:hAnsi="Times New Roman"/>
          <w:sz w:val="28"/>
          <w:szCs w:val="28"/>
        </w:rPr>
        <w:t xml:space="preserve"> должен быть больше или равен номинальному току установленного</w:t>
      </w:r>
      <w:r w:rsidR="0087067C">
        <w:rPr>
          <w:rFonts w:ascii="Times New Roman" w:hAnsi="Times New Roman"/>
          <w:sz w:val="28"/>
          <w:szCs w:val="28"/>
        </w:rPr>
        <w:br/>
      </w:r>
      <w:r w:rsidR="009C72CF" w:rsidRPr="008E52B6">
        <w:rPr>
          <w:rFonts w:ascii="Times New Roman" w:hAnsi="Times New Roman"/>
          <w:sz w:val="28"/>
          <w:szCs w:val="28"/>
        </w:rPr>
        <w:t xml:space="preserve">до него </w:t>
      </w:r>
      <w:r w:rsidRPr="008E52B6">
        <w:rPr>
          <w:rFonts w:ascii="Times New Roman" w:hAnsi="Times New Roman"/>
          <w:sz w:val="28"/>
          <w:szCs w:val="28"/>
        </w:rPr>
        <w:t>автоматического выключателя.</w:t>
      </w:r>
    </w:p>
    <w:p w:rsidR="00455185" w:rsidRPr="008E52B6"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УЗ</w:t>
      </w:r>
      <w:r w:rsidR="00F57247" w:rsidRPr="008E52B6">
        <w:rPr>
          <w:rFonts w:ascii="Times New Roman" w:hAnsi="Times New Roman"/>
          <w:sz w:val="28"/>
          <w:szCs w:val="28"/>
        </w:rPr>
        <w:t>П</w:t>
      </w:r>
      <w:r w:rsidRPr="008E52B6">
        <w:rPr>
          <w:rFonts w:ascii="Times New Roman" w:hAnsi="Times New Roman"/>
          <w:sz w:val="28"/>
          <w:szCs w:val="28"/>
        </w:rPr>
        <w:t xml:space="preserve"> могут иметь несколько настроек:</w:t>
      </w:r>
    </w:p>
    <w:p w:rsidR="009C72CF" w:rsidRPr="008E52B6"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 у</w:t>
      </w:r>
      <w:r w:rsidR="009C72CF" w:rsidRPr="008E52B6">
        <w:rPr>
          <w:rFonts w:ascii="Times New Roman" w:hAnsi="Times New Roman"/>
          <w:sz w:val="28"/>
          <w:szCs w:val="28"/>
        </w:rPr>
        <w:t xml:space="preserve">становка порога срабатывания </w:t>
      </w:r>
      <w:r w:rsidRPr="008E52B6">
        <w:rPr>
          <w:rFonts w:ascii="Times New Roman" w:hAnsi="Times New Roman"/>
          <w:sz w:val="28"/>
          <w:szCs w:val="28"/>
        </w:rPr>
        <w:t>УЗП</w:t>
      </w:r>
      <w:r w:rsidR="009C72CF" w:rsidRPr="008E52B6">
        <w:rPr>
          <w:rFonts w:ascii="Times New Roman" w:hAnsi="Times New Roman"/>
          <w:sz w:val="28"/>
          <w:szCs w:val="28"/>
        </w:rPr>
        <w:t xml:space="preserve"> по максимальному значению напряжения (Umax) </w:t>
      </w:r>
      <w:r w:rsidRPr="008E52B6">
        <w:rPr>
          <w:rFonts w:ascii="Times New Roman" w:hAnsi="Times New Roman"/>
          <w:sz w:val="28"/>
          <w:szCs w:val="28"/>
        </w:rPr>
        <w:t>-</w:t>
      </w:r>
      <w:r w:rsidR="009C72CF" w:rsidRPr="008E52B6">
        <w:rPr>
          <w:rFonts w:ascii="Times New Roman" w:hAnsi="Times New Roman"/>
          <w:sz w:val="28"/>
          <w:szCs w:val="28"/>
        </w:rPr>
        <w:t xml:space="preserve"> устанавливает максимально допустимое значение напряжения электросети</w:t>
      </w:r>
      <w:r w:rsidRPr="008E52B6">
        <w:rPr>
          <w:rFonts w:ascii="Times New Roman" w:hAnsi="Times New Roman"/>
          <w:sz w:val="28"/>
          <w:szCs w:val="28"/>
        </w:rPr>
        <w:t>,</w:t>
      </w:r>
      <w:r w:rsidR="009C72CF" w:rsidRPr="008E52B6">
        <w:rPr>
          <w:rFonts w:ascii="Times New Roman" w:hAnsi="Times New Roman"/>
          <w:sz w:val="28"/>
          <w:szCs w:val="28"/>
        </w:rPr>
        <w:t xml:space="preserve"> превышение которого</w:t>
      </w:r>
      <w:r w:rsidRPr="008E52B6">
        <w:rPr>
          <w:rFonts w:ascii="Times New Roman" w:hAnsi="Times New Roman"/>
          <w:sz w:val="28"/>
          <w:szCs w:val="28"/>
        </w:rPr>
        <w:t xml:space="preserve"> приведет к отключению нагрузки;</w:t>
      </w:r>
    </w:p>
    <w:p w:rsidR="009C72CF" w:rsidRPr="008E52B6"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 у</w:t>
      </w:r>
      <w:r w:rsidR="009C72CF" w:rsidRPr="008E52B6">
        <w:rPr>
          <w:rFonts w:ascii="Times New Roman" w:hAnsi="Times New Roman"/>
          <w:sz w:val="28"/>
          <w:szCs w:val="28"/>
        </w:rPr>
        <w:t xml:space="preserve">становка порога срабатывания </w:t>
      </w:r>
      <w:r w:rsidRPr="008E52B6">
        <w:rPr>
          <w:rFonts w:ascii="Times New Roman" w:hAnsi="Times New Roman"/>
          <w:sz w:val="28"/>
          <w:szCs w:val="28"/>
        </w:rPr>
        <w:t>УЗП</w:t>
      </w:r>
      <w:r w:rsidR="009C72CF" w:rsidRPr="008E52B6">
        <w:rPr>
          <w:rFonts w:ascii="Times New Roman" w:hAnsi="Times New Roman"/>
          <w:sz w:val="28"/>
          <w:szCs w:val="28"/>
        </w:rPr>
        <w:t xml:space="preserve"> по минимальному значению напряжения (Umin) </w:t>
      </w:r>
      <w:r w:rsidRPr="008E52B6">
        <w:rPr>
          <w:rFonts w:ascii="Times New Roman" w:hAnsi="Times New Roman"/>
          <w:sz w:val="28"/>
          <w:szCs w:val="28"/>
        </w:rPr>
        <w:t>-</w:t>
      </w:r>
      <w:r w:rsidR="009C72CF" w:rsidRPr="008E52B6">
        <w:rPr>
          <w:rFonts w:ascii="Times New Roman" w:hAnsi="Times New Roman"/>
          <w:sz w:val="28"/>
          <w:szCs w:val="28"/>
        </w:rPr>
        <w:t xml:space="preserve"> устанавливает минимально допустимое значение напряжения электросети, снижение напряжения ниже данного значения приведет к отключению нагрузки</w:t>
      </w:r>
      <w:r w:rsidRPr="008E52B6">
        <w:rPr>
          <w:rFonts w:ascii="Times New Roman" w:hAnsi="Times New Roman"/>
          <w:sz w:val="28"/>
          <w:szCs w:val="28"/>
        </w:rPr>
        <w:t>;</w:t>
      </w:r>
    </w:p>
    <w:p w:rsidR="00455185"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 у</w:t>
      </w:r>
      <w:r w:rsidR="009C72CF" w:rsidRPr="008E52B6">
        <w:rPr>
          <w:rFonts w:ascii="Times New Roman" w:hAnsi="Times New Roman"/>
          <w:sz w:val="28"/>
          <w:szCs w:val="28"/>
        </w:rPr>
        <w:t xml:space="preserve">становка времени задержки включения </w:t>
      </w:r>
      <w:r w:rsidRPr="008E52B6">
        <w:rPr>
          <w:rFonts w:ascii="Times New Roman" w:hAnsi="Times New Roman"/>
          <w:sz w:val="28"/>
          <w:szCs w:val="28"/>
        </w:rPr>
        <w:t>–</w:t>
      </w:r>
      <w:r w:rsidR="009C72CF" w:rsidRPr="008E52B6">
        <w:rPr>
          <w:rFonts w:ascii="Times New Roman" w:hAnsi="Times New Roman"/>
          <w:sz w:val="28"/>
          <w:szCs w:val="28"/>
        </w:rPr>
        <w:t xml:space="preserve"> время</w:t>
      </w:r>
      <w:r w:rsidRPr="008E52B6">
        <w:rPr>
          <w:rFonts w:ascii="Times New Roman" w:hAnsi="Times New Roman"/>
          <w:sz w:val="28"/>
          <w:szCs w:val="28"/>
        </w:rPr>
        <w:t>,</w:t>
      </w:r>
      <w:r w:rsidR="009C72CF" w:rsidRPr="008E52B6">
        <w:rPr>
          <w:rFonts w:ascii="Times New Roman" w:hAnsi="Times New Roman"/>
          <w:sz w:val="28"/>
          <w:szCs w:val="28"/>
        </w:rPr>
        <w:t xml:space="preserve"> через которое </w:t>
      </w:r>
      <w:r w:rsidRPr="008E52B6">
        <w:rPr>
          <w:rFonts w:ascii="Times New Roman" w:hAnsi="Times New Roman"/>
          <w:sz w:val="28"/>
          <w:szCs w:val="28"/>
        </w:rPr>
        <w:t>УЗП</w:t>
      </w:r>
      <w:r w:rsidR="009C72CF" w:rsidRPr="008E52B6">
        <w:rPr>
          <w:rFonts w:ascii="Times New Roman" w:hAnsi="Times New Roman"/>
          <w:sz w:val="28"/>
          <w:szCs w:val="28"/>
        </w:rPr>
        <w:t>, после отключения нагрузки, повторно ее включит при восстановлении значения напряжения</w:t>
      </w:r>
      <w:r w:rsidRPr="008E52B6">
        <w:rPr>
          <w:rFonts w:ascii="Times New Roman" w:hAnsi="Times New Roman"/>
          <w:sz w:val="28"/>
          <w:szCs w:val="28"/>
        </w:rPr>
        <w:t xml:space="preserve"> сети в установленных пределах. </w:t>
      </w:r>
      <w:r w:rsidR="009C72CF" w:rsidRPr="008E52B6">
        <w:rPr>
          <w:rFonts w:ascii="Times New Roman" w:hAnsi="Times New Roman"/>
          <w:sz w:val="28"/>
          <w:szCs w:val="28"/>
        </w:rPr>
        <w:t>Время задержки включения</w:t>
      </w:r>
      <w:r w:rsidRPr="008E52B6">
        <w:rPr>
          <w:rFonts w:ascii="Times New Roman" w:hAnsi="Times New Roman"/>
          <w:sz w:val="28"/>
          <w:szCs w:val="28"/>
        </w:rPr>
        <w:t xml:space="preserve"> электроприборов выбирается в соответствии с руководством по эксплуатации.</w:t>
      </w:r>
    </w:p>
    <w:p w:rsidR="0087067C" w:rsidRDefault="0087067C" w:rsidP="006E1AAF">
      <w:pPr>
        <w:spacing w:line="312" w:lineRule="auto"/>
        <w:ind w:left="0" w:firstLine="709"/>
        <w:jc w:val="both"/>
        <w:rPr>
          <w:rFonts w:ascii="Times New Roman" w:hAnsi="Times New Roman"/>
          <w:sz w:val="28"/>
          <w:szCs w:val="28"/>
        </w:rPr>
      </w:pPr>
    </w:p>
    <w:p w:rsidR="002A53C3" w:rsidRPr="008E52B6" w:rsidRDefault="002A53C3" w:rsidP="00455185">
      <w:pPr>
        <w:ind w:left="0" w:firstLine="567"/>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DD3ED4" w:rsidTr="00DD3ED4">
        <w:tc>
          <w:tcPr>
            <w:tcW w:w="5000" w:type="pct"/>
          </w:tcPr>
          <w:p w:rsidR="00DD3ED4" w:rsidRDefault="00072F81" w:rsidP="00DD3ED4">
            <w:pPr>
              <w:spacing w:line="240" w:lineRule="auto"/>
              <w:ind w:left="0" w:firstLine="0"/>
              <w:jc w:val="both"/>
              <w:rPr>
                <w:rFonts w:ascii="Times New Roman" w:hAnsi="Times New Roman"/>
                <w:sz w:val="28"/>
                <w:szCs w:val="28"/>
              </w:rPr>
            </w:pPr>
            <w:r>
              <w:rPr>
                <w:rFonts w:ascii="Times New Roman" w:hAnsi="Times New Roman"/>
                <w:noProof/>
                <w:sz w:val="28"/>
                <w:szCs w:val="28"/>
                <w:lang w:eastAsia="ru-RU"/>
              </w:rPr>
              <mc:AlternateContent>
                <mc:Choice Requires="wps">
                  <w:drawing>
                    <wp:anchor distT="0" distB="0" distL="114300" distR="114300" simplePos="0" relativeHeight="251737088" behindDoc="0" locked="0" layoutInCell="1" allowOverlap="1">
                      <wp:simplePos x="0" y="0"/>
                      <wp:positionH relativeFrom="column">
                        <wp:posOffset>2110740</wp:posOffset>
                      </wp:positionH>
                      <wp:positionV relativeFrom="paragraph">
                        <wp:posOffset>1007745</wp:posOffset>
                      </wp:positionV>
                      <wp:extent cx="161290" cy="182880"/>
                      <wp:effectExtent l="0" t="0" r="10160" b="26670"/>
                      <wp:wrapNone/>
                      <wp:docPr id="48" name="Rectangl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290" cy="18288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7D7DE6" id="Rectangle 109" o:spid="_x0000_s1026" style="position:absolute;margin-left:166.2pt;margin-top:79.35pt;width:12.7pt;height:14.4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" fillcolor="black [3213]"/>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36064" behindDoc="0" locked="0" layoutInCell="1" allowOverlap="1">
                      <wp:simplePos x="0" y="0"/>
                      <wp:positionH relativeFrom="column">
                        <wp:posOffset>2381250</wp:posOffset>
                      </wp:positionH>
                      <wp:positionV relativeFrom="paragraph">
                        <wp:posOffset>1007745</wp:posOffset>
                      </wp:positionV>
                      <wp:extent cx="358775" cy="139065"/>
                      <wp:effectExtent l="0" t="0" r="22225" b="13335"/>
                      <wp:wrapNone/>
                      <wp:docPr id="47" name="Rectangl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775" cy="13906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5E0C1B" id="Rectangle 108" o:spid="_x0000_s1026" style="position:absolute;margin-left:187.5pt;margin-top:79.35pt;width:28.25pt;height:10.9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" fillcolor="black [3213]"/>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35040" behindDoc="0" locked="0" layoutInCell="1" allowOverlap="1">
                      <wp:simplePos x="0" y="0"/>
                      <wp:positionH relativeFrom="column">
                        <wp:posOffset>3712845</wp:posOffset>
                      </wp:positionH>
                      <wp:positionV relativeFrom="paragraph">
                        <wp:posOffset>429895</wp:posOffset>
                      </wp:positionV>
                      <wp:extent cx="263525" cy="307340"/>
                      <wp:effectExtent l="0" t="0" r="22225" b="16510"/>
                      <wp:wrapNone/>
                      <wp:docPr id="45" name="Rectangl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3525" cy="30734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F89A24" id="Rectangle 107" o:spid="_x0000_s1026" style="position:absolute;margin-left:292.35pt;margin-top:33.85pt;width:20.75pt;height:24.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" fillcolor="black [3213]"/>
                  </w:pict>
                </mc:Fallback>
              </mc:AlternateContent>
            </w:r>
            <w:r w:rsidR="00DD3ED4">
              <w:rPr>
                <w:rFonts w:ascii="Times New Roman" w:hAnsi="Times New Roman"/>
                <w:noProof/>
                <w:sz w:val="28"/>
                <w:szCs w:val="28"/>
                <w:lang w:eastAsia="ru-RU"/>
              </w:rPr>
              <w:drawing>
                <wp:inline distT="0" distB="0" distL="0" distR="0">
                  <wp:extent cx="6119357" cy="3530379"/>
                  <wp:effectExtent l="19050" t="0" r="0" b="0"/>
                  <wp:docPr id="17" name="Рисунок 16" descr="rk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kn.jpg"/>
                          <pic:cNvPicPr/>
                        </pic:nvPicPr>
                        <pic:blipFill>
                          <a:blip r:embed="rId44"/>
                          <a:srcRect t="6476" b="8952"/>
                          <a:stretch>
                            <a:fillRect/>
                          </a:stretch>
                        </pic:blipFill>
                        <pic:spPr>
                          <a:xfrm>
                            <a:off x="0" y="0"/>
                            <a:ext cx="6119357" cy="3530379"/>
                          </a:xfrm>
                          <a:prstGeom prst="rect">
                            <a:avLst/>
                          </a:prstGeom>
                        </pic:spPr>
                      </pic:pic>
                    </a:graphicData>
                  </a:graphic>
                </wp:inline>
              </w:drawing>
            </w:r>
          </w:p>
        </w:tc>
      </w:tr>
      <w:tr w:rsidR="00DD3ED4" w:rsidTr="00DD3ED4">
        <w:tc>
          <w:tcPr>
            <w:tcW w:w="5000" w:type="pct"/>
          </w:tcPr>
          <w:p w:rsidR="00DD3ED4" w:rsidRDefault="00DD3ED4"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12</w:t>
            </w:r>
            <w:r w:rsidR="003D67FA">
              <w:rPr>
                <w:rFonts w:ascii="Times New Roman" w:hAnsi="Times New Roman"/>
                <w:sz w:val="28"/>
                <w:szCs w:val="28"/>
              </w:rPr>
              <w:t>.</w:t>
            </w:r>
            <w:r w:rsidRPr="007E2EBE">
              <w:rPr>
                <w:rFonts w:ascii="Times New Roman" w:hAnsi="Times New Roman"/>
                <w:sz w:val="28"/>
                <w:szCs w:val="28"/>
              </w:rPr>
              <w:t xml:space="preserve"> Пример маркировки устройства защиты от перенапряжения (реле напряжения)</w:t>
            </w:r>
          </w:p>
        </w:tc>
      </w:tr>
    </w:tbl>
    <w:p w:rsidR="009C6578" w:rsidRPr="008E52B6" w:rsidRDefault="009C6578"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lastRenderedPageBreak/>
        <w:t>Количество и способы настройки могут быть различны для разных типов УЗП. Обычно, настройка УЗП осуществляется с помощью поворотных регулировочных ручек.</w:t>
      </w:r>
    </w:p>
    <w:p w:rsidR="00E443C7" w:rsidRPr="006E1AAF" w:rsidRDefault="00E443C7"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xml:space="preserve">Сравнение </w:t>
      </w:r>
      <w:r w:rsidR="004E2164" w:rsidRPr="006E1AAF">
        <w:rPr>
          <w:rFonts w:ascii="Times New Roman" w:hAnsi="Times New Roman"/>
          <w:sz w:val="28"/>
          <w:szCs w:val="28"/>
        </w:rPr>
        <w:t>аппаратов защиты электрической сети по отключающей способности</w:t>
      </w:r>
    </w:p>
    <w:p w:rsidR="004E2164" w:rsidRPr="008E52B6" w:rsidRDefault="004E216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Рассмотрим разницу в работе и возможностях отключения различных аппаратов защиты электрических цепей.</w:t>
      </w:r>
      <w:r w:rsidR="00EF7DDF" w:rsidRPr="008E52B6">
        <w:rPr>
          <w:rFonts w:ascii="Times New Roman" w:hAnsi="Times New Roman"/>
          <w:sz w:val="28"/>
          <w:szCs w:val="28"/>
        </w:rPr>
        <w:t xml:space="preserve"> В настоящее время, есть много комбинированных устройств защиты электрических сетей, т.е. совмещающих в себе несколько защитных функций. Здесь мы рассмотрим не комбинированные аппараты защиты, выполняющие только одну функцию.</w:t>
      </w:r>
    </w:p>
    <w:p w:rsidR="009F194A"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Причинами пожаров от электроустановок могут являться: короткое замыкание, перегрузка, токи утечки, дуговые пробои (искрение), перенапряжение.</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Для </w:t>
      </w:r>
      <w:r w:rsidR="00850514" w:rsidRPr="008E52B6">
        <w:rPr>
          <w:rFonts w:ascii="Times New Roman" w:hAnsi="Times New Roman"/>
          <w:sz w:val="28"/>
          <w:szCs w:val="28"/>
        </w:rPr>
        <w:t>защиты электрических сетей, в настоящее время, являются обязательными к применению АВ и УДТ. Эти аппараты зарекомендовали себя как надежные и эффективные средства предотвращения пожаров</w:t>
      </w:r>
      <w:r w:rsidR="0087067C">
        <w:rPr>
          <w:rFonts w:ascii="Times New Roman" w:hAnsi="Times New Roman"/>
          <w:sz w:val="28"/>
          <w:szCs w:val="28"/>
        </w:rPr>
        <w:br/>
      </w:r>
      <w:r w:rsidR="00850514" w:rsidRPr="008E52B6">
        <w:rPr>
          <w:rFonts w:ascii="Times New Roman" w:hAnsi="Times New Roman"/>
          <w:sz w:val="28"/>
          <w:szCs w:val="28"/>
        </w:rPr>
        <w:t>от электроустановок.</w:t>
      </w:r>
    </w:p>
    <w:p w:rsidR="00850514" w:rsidRPr="008E52B6" w:rsidRDefault="0085051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АВ защищает электрическую сеть от токов короткого замыкания</w:t>
      </w:r>
      <w:r w:rsidR="0087067C">
        <w:rPr>
          <w:rFonts w:ascii="Times New Roman" w:hAnsi="Times New Roman"/>
          <w:sz w:val="28"/>
          <w:szCs w:val="28"/>
        </w:rPr>
        <w:br/>
      </w:r>
      <w:r w:rsidRPr="008E52B6">
        <w:rPr>
          <w:rFonts w:ascii="Times New Roman" w:hAnsi="Times New Roman"/>
          <w:sz w:val="28"/>
          <w:szCs w:val="28"/>
        </w:rPr>
        <w:t>и перегрузок электрической сети.</w:t>
      </w:r>
    </w:p>
    <w:p w:rsidR="00850514" w:rsidRPr="008E52B6" w:rsidRDefault="0085051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УДТ защищает электрическую сеть от пожаров в результате возникновения токов утечки.</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Следует отметить, что в настоящее время защиту от многих негативных факторов, вызывающих возгорание в электрических сетях, вместе</w:t>
      </w:r>
      <w:r w:rsidR="0087067C">
        <w:rPr>
          <w:rFonts w:ascii="Times New Roman" w:hAnsi="Times New Roman"/>
          <w:sz w:val="28"/>
          <w:szCs w:val="28"/>
        </w:rPr>
        <w:br/>
      </w:r>
      <w:r w:rsidRPr="008E52B6">
        <w:rPr>
          <w:rFonts w:ascii="Times New Roman" w:hAnsi="Times New Roman"/>
          <w:sz w:val="28"/>
          <w:szCs w:val="28"/>
        </w:rPr>
        <w:t>с применением АВ и УДТ, отчасти решают организационными мероприятиями, производимыми на этапе проектирования электрических сетей, при их монтаже и при эксплуатации. Используются такие меры, как заземление, укладка кабеля в короба, увеличение расстояния между проводниками, применение специальных соединительных устройств (клеммных коробок и др.) и т.д. Для защиты от перегрузок производят правильный расчет электрических сетей</w:t>
      </w:r>
      <w:r w:rsidR="0087067C">
        <w:rPr>
          <w:rFonts w:ascii="Times New Roman" w:hAnsi="Times New Roman"/>
          <w:sz w:val="28"/>
          <w:szCs w:val="28"/>
        </w:rPr>
        <w:br/>
      </w:r>
      <w:r w:rsidRPr="008E52B6">
        <w:rPr>
          <w:rFonts w:ascii="Times New Roman" w:hAnsi="Times New Roman"/>
          <w:sz w:val="28"/>
          <w:szCs w:val="28"/>
        </w:rPr>
        <w:t>и нагрузки.</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Однако АВ и УДТ изначально не были предназначены для распознавания искрения и отключения цепи в случае его появления. Искрение не распознается </w:t>
      </w:r>
      <w:r w:rsidR="00850514" w:rsidRPr="008E52B6">
        <w:rPr>
          <w:rFonts w:ascii="Times New Roman" w:hAnsi="Times New Roman"/>
          <w:sz w:val="28"/>
          <w:szCs w:val="28"/>
        </w:rPr>
        <w:t>АВ или УДТ</w:t>
      </w:r>
      <w:r w:rsidRPr="008E52B6">
        <w:rPr>
          <w:rFonts w:ascii="Times New Roman" w:hAnsi="Times New Roman"/>
          <w:sz w:val="28"/>
          <w:szCs w:val="28"/>
        </w:rPr>
        <w:t>, поскольку при искрении не происходит ни увеличение среднего значения тока в цепи, ни его утечка на землю.</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lastRenderedPageBreak/>
        <w:t xml:space="preserve">При последовательном искрении полное сопротивление «плохого контакта» уменьшает ток нагрузки и держит этот ток ниже порога отключения </w:t>
      </w:r>
      <w:r w:rsidR="00850514" w:rsidRPr="008E52B6">
        <w:rPr>
          <w:rFonts w:ascii="Times New Roman" w:hAnsi="Times New Roman"/>
          <w:sz w:val="28"/>
          <w:szCs w:val="28"/>
        </w:rPr>
        <w:t>АВ</w:t>
      </w:r>
      <w:r w:rsidRPr="008E52B6">
        <w:rPr>
          <w:rFonts w:ascii="Times New Roman" w:hAnsi="Times New Roman"/>
          <w:sz w:val="28"/>
          <w:szCs w:val="28"/>
        </w:rPr>
        <w:t>. Соответственно, эти средства защиты от негативного действия высокого значения тока не срабатывают. При параллельном искрении между фазой</w:t>
      </w:r>
      <w:r w:rsidR="0087067C">
        <w:rPr>
          <w:rFonts w:ascii="Times New Roman" w:hAnsi="Times New Roman"/>
          <w:sz w:val="28"/>
          <w:szCs w:val="28"/>
        </w:rPr>
        <w:br/>
      </w:r>
      <w:r w:rsidRPr="008E52B6">
        <w:rPr>
          <w:rFonts w:ascii="Times New Roman" w:hAnsi="Times New Roman"/>
          <w:sz w:val="28"/>
          <w:szCs w:val="28"/>
        </w:rPr>
        <w:t>и нейтральным проводом ток ограничен полным сопротивлением цепи</w:t>
      </w:r>
      <w:r w:rsidR="0087067C">
        <w:rPr>
          <w:rFonts w:ascii="Times New Roman" w:hAnsi="Times New Roman"/>
          <w:sz w:val="28"/>
          <w:szCs w:val="28"/>
        </w:rPr>
        <w:br/>
      </w:r>
      <w:r w:rsidRPr="008E52B6">
        <w:rPr>
          <w:rFonts w:ascii="Times New Roman" w:hAnsi="Times New Roman"/>
          <w:sz w:val="28"/>
          <w:szCs w:val="28"/>
        </w:rPr>
        <w:t xml:space="preserve">и срабатывание АВ и </w:t>
      </w:r>
      <w:r w:rsidR="006C7624" w:rsidRPr="008E52B6">
        <w:rPr>
          <w:rFonts w:ascii="Times New Roman" w:hAnsi="Times New Roman"/>
          <w:sz w:val="28"/>
          <w:szCs w:val="28"/>
        </w:rPr>
        <w:t>УДТ</w:t>
      </w:r>
      <w:r w:rsidRPr="008E52B6">
        <w:rPr>
          <w:rFonts w:ascii="Times New Roman" w:hAnsi="Times New Roman"/>
          <w:sz w:val="28"/>
          <w:szCs w:val="28"/>
        </w:rPr>
        <w:t xml:space="preserve"> зависит от степени искрения, однако в полной мере не гарантируется.</w:t>
      </w:r>
    </w:p>
    <w:p w:rsidR="009F194A"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Соответственно, решение задачи распознавания искрения и обеспечения защиты от пожаров, вызванных искрением, должно обеспечиваться новым типом устройств, функционально и технически ориентированными на такую задачу. </w:t>
      </w:r>
      <w:r w:rsidR="006C7624" w:rsidRPr="008E52B6">
        <w:rPr>
          <w:rFonts w:ascii="Times New Roman" w:hAnsi="Times New Roman"/>
          <w:sz w:val="28"/>
          <w:szCs w:val="28"/>
        </w:rPr>
        <w:t>Таким устройством является УЗДП.</w:t>
      </w:r>
    </w:p>
    <w:p w:rsidR="006C7624" w:rsidRPr="008E52B6" w:rsidRDefault="006C762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защищает электрическую сеть от пожароопасного проявления дугового пробоя (искрения).</w:t>
      </w:r>
    </w:p>
    <w:p w:rsidR="006C7624" w:rsidRPr="008E52B6" w:rsidRDefault="009F10FD"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Еще одним фактором, который может привести к пожару</w:t>
      </w:r>
      <w:r w:rsidR="0087067C">
        <w:rPr>
          <w:rFonts w:ascii="Times New Roman" w:hAnsi="Times New Roman"/>
          <w:sz w:val="28"/>
          <w:szCs w:val="28"/>
        </w:rPr>
        <w:br/>
      </w:r>
      <w:r w:rsidRPr="008E52B6">
        <w:rPr>
          <w:rFonts w:ascii="Times New Roman" w:hAnsi="Times New Roman"/>
          <w:sz w:val="28"/>
          <w:szCs w:val="28"/>
        </w:rPr>
        <w:t>от электроустановок, являются колебания напряжения электрической сети. Причем</w:t>
      </w:r>
      <w:r w:rsidR="0007165C" w:rsidRPr="008E52B6">
        <w:rPr>
          <w:rFonts w:ascii="Times New Roman" w:hAnsi="Times New Roman"/>
          <w:sz w:val="28"/>
          <w:szCs w:val="28"/>
        </w:rPr>
        <w:t>,</w:t>
      </w:r>
      <w:r w:rsidRPr="008E52B6">
        <w:rPr>
          <w:rFonts w:ascii="Times New Roman" w:hAnsi="Times New Roman"/>
          <w:sz w:val="28"/>
          <w:szCs w:val="28"/>
        </w:rPr>
        <w:t xml:space="preserve"> опасность может нести как повышенное напряжение, так и понижение напряжения.</w:t>
      </w:r>
    </w:p>
    <w:p w:rsidR="009F10FD" w:rsidRPr="008E52B6" w:rsidRDefault="009F10FD"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АВ, УДТ, УЗДП не защищают электрическую сеть от опасных колебаний напряжения сети. Эту задачу выполняет УЗП.</w:t>
      </w:r>
    </w:p>
    <w:p w:rsidR="009F10FD" w:rsidRDefault="009F10FD"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УЗП защищает электрическую сеть от колебаний напряжения, которые могут привести к выходу из строя электроприборов и их возгорани</w:t>
      </w:r>
      <w:r w:rsidR="0007165C" w:rsidRPr="008E52B6">
        <w:rPr>
          <w:rFonts w:ascii="Times New Roman" w:hAnsi="Times New Roman"/>
          <w:sz w:val="28"/>
          <w:szCs w:val="28"/>
        </w:rPr>
        <w:t>ю</w:t>
      </w:r>
      <w:r w:rsidRPr="008E52B6">
        <w:rPr>
          <w:rFonts w:ascii="Times New Roman" w:hAnsi="Times New Roman"/>
          <w:sz w:val="28"/>
          <w:szCs w:val="28"/>
        </w:rPr>
        <w:t>.</w:t>
      </w:r>
    </w:p>
    <w:p w:rsidR="009F543E" w:rsidRPr="008E52B6" w:rsidRDefault="009F543E" w:rsidP="006E1AAF">
      <w:pPr>
        <w:spacing w:line="312" w:lineRule="auto"/>
        <w:ind w:left="0" w:firstLine="709"/>
        <w:jc w:val="both"/>
        <w:rPr>
          <w:rFonts w:ascii="Times New Roman" w:hAnsi="Times New Roman"/>
          <w:sz w:val="28"/>
          <w:szCs w:val="28"/>
        </w:rPr>
      </w:pPr>
    </w:p>
    <w:p w:rsidR="009F194A" w:rsidRPr="008E52B6" w:rsidRDefault="00772120" w:rsidP="006E1AAF">
      <w:pPr>
        <w:spacing w:line="312" w:lineRule="auto"/>
        <w:ind w:left="0" w:firstLine="709"/>
        <w:jc w:val="both"/>
        <w:rPr>
          <w:rFonts w:ascii="Times New Roman" w:hAnsi="Times New Roman"/>
          <w:sz w:val="28"/>
          <w:szCs w:val="28"/>
        </w:rPr>
      </w:pPr>
      <w:r w:rsidRPr="009F543E">
        <w:rPr>
          <w:rFonts w:ascii="Times New Roman" w:hAnsi="Times New Roman"/>
          <w:b/>
          <w:sz w:val="28"/>
          <w:szCs w:val="28"/>
        </w:rPr>
        <w:t>Функциональные возможности аппаратов защиты электрических сетей</w:t>
      </w:r>
      <w:r w:rsidR="009F543E">
        <w:rPr>
          <w:rFonts w:ascii="Times New Roman" w:hAnsi="Times New Roman"/>
          <w:b/>
          <w:sz w:val="28"/>
          <w:szCs w:val="28"/>
        </w:rPr>
        <w:t>.</w:t>
      </w:r>
      <w:r w:rsidRPr="008E52B6">
        <w:rPr>
          <w:rFonts w:ascii="Times New Roman" w:hAnsi="Times New Roman"/>
          <w:sz w:val="28"/>
          <w:szCs w:val="28"/>
        </w:rPr>
        <w:t xml:space="preserve"> </w:t>
      </w:r>
    </w:p>
    <w:p w:rsidR="003D67FA" w:rsidRDefault="00FF3863" w:rsidP="003D67FA">
      <w:pPr>
        <w:spacing w:line="240" w:lineRule="auto"/>
        <w:ind w:left="0" w:firstLine="0"/>
        <w:jc w:val="right"/>
        <w:rPr>
          <w:rFonts w:ascii="Times New Roman" w:hAnsi="Times New Roman"/>
          <w:sz w:val="28"/>
          <w:szCs w:val="28"/>
        </w:rPr>
      </w:pPr>
      <w:r w:rsidRPr="008E52B6">
        <w:rPr>
          <w:rFonts w:ascii="Times New Roman" w:hAnsi="Times New Roman"/>
          <w:sz w:val="28"/>
          <w:szCs w:val="28"/>
        </w:rPr>
        <w:t xml:space="preserve">Таблица </w:t>
      </w:r>
      <w:r w:rsidR="003311E6">
        <w:rPr>
          <w:rFonts w:ascii="Times New Roman" w:hAnsi="Times New Roman"/>
          <w:sz w:val="28"/>
          <w:szCs w:val="28"/>
        </w:rPr>
        <w:t>2</w:t>
      </w:r>
    </w:p>
    <w:p w:rsidR="00772120" w:rsidRDefault="00FF3863" w:rsidP="00F81D43">
      <w:pPr>
        <w:spacing w:line="240" w:lineRule="auto"/>
        <w:ind w:left="0" w:firstLine="0"/>
        <w:jc w:val="center"/>
        <w:rPr>
          <w:rFonts w:ascii="Times New Roman" w:hAnsi="Times New Roman"/>
          <w:sz w:val="28"/>
          <w:szCs w:val="28"/>
        </w:rPr>
      </w:pPr>
      <w:r w:rsidRPr="008E52B6">
        <w:rPr>
          <w:rFonts w:ascii="Times New Roman" w:hAnsi="Times New Roman"/>
          <w:sz w:val="28"/>
          <w:szCs w:val="28"/>
        </w:rPr>
        <w:t>Функциональные возможности аппаратов защиты электрических сетей</w:t>
      </w:r>
    </w:p>
    <w:p w:rsidR="003D67FA" w:rsidRPr="008E52B6" w:rsidRDefault="003D67FA" w:rsidP="00F81D43">
      <w:pPr>
        <w:spacing w:line="240" w:lineRule="auto"/>
        <w:ind w:left="0" w:firstLine="0"/>
        <w:jc w:val="center"/>
        <w:rPr>
          <w:rFonts w:ascii="Times New Roman" w:hAnsi="Times New Roman"/>
          <w:sz w:val="28"/>
          <w:szCs w:val="28"/>
        </w:rPr>
      </w:pPr>
    </w:p>
    <w:tbl>
      <w:tblPr>
        <w:tblStyle w:val="ae"/>
        <w:tblW w:w="10149" w:type="dxa"/>
        <w:tblInd w:w="-289" w:type="dxa"/>
        <w:tblLayout w:type="fixed"/>
        <w:tblLook w:val="04A0" w:firstRow="1" w:lastRow="0" w:firstColumn="1" w:lastColumn="0" w:noHBand="0" w:noVBand="1"/>
      </w:tblPr>
      <w:tblGrid>
        <w:gridCol w:w="1560"/>
        <w:gridCol w:w="2523"/>
        <w:gridCol w:w="2415"/>
        <w:gridCol w:w="1701"/>
        <w:gridCol w:w="1950"/>
      </w:tblGrid>
      <w:tr w:rsidR="004D7D71" w:rsidRPr="006A09AD" w:rsidTr="005E2386">
        <w:trPr>
          <w:trHeight w:val="399"/>
          <w:tblHeader/>
        </w:trPr>
        <w:tc>
          <w:tcPr>
            <w:tcW w:w="1560" w:type="dxa"/>
            <w:vMerge w:val="restart"/>
            <w:vAlign w:val="center"/>
          </w:tcPr>
          <w:p w:rsidR="004D7D71" w:rsidRPr="006A09AD" w:rsidRDefault="004D7D71" w:rsidP="004D7D71">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Аварийный режим</w:t>
            </w:r>
          </w:p>
        </w:tc>
        <w:tc>
          <w:tcPr>
            <w:tcW w:w="8589" w:type="dxa"/>
            <w:gridSpan w:val="4"/>
            <w:vAlign w:val="center"/>
          </w:tcPr>
          <w:p w:rsidR="004D7D71" w:rsidRPr="006A09AD" w:rsidRDefault="004D7D71" w:rsidP="00FD7E72">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Аппарат защиты</w:t>
            </w:r>
          </w:p>
        </w:tc>
      </w:tr>
      <w:tr w:rsidR="00992953" w:rsidRPr="006A09AD" w:rsidTr="005E2386">
        <w:trPr>
          <w:tblHeader/>
        </w:trPr>
        <w:tc>
          <w:tcPr>
            <w:tcW w:w="1560" w:type="dxa"/>
            <w:vMerge/>
          </w:tcPr>
          <w:p w:rsidR="004D7D71" w:rsidRPr="006A09AD" w:rsidRDefault="004D7D71" w:rsidP="004D7D71">
            <w:pPr>
              <w:spacing w:line="240" w:lineRule="auto"/>
              <w:ind w:left="0" w:firstLine="0"/>
              <w:jc w:val="center"/>
              <w:rPr>
                <w:rFonts w:ascii="Times New Roman" w:hAnsi="Times New Roman"/>
                <w:b/>
                <w:sz w:val="24"/>
                <w:szCs w:val="24"/>
              </w:rPr>
            </w:pPr>
          </w:p>
        </w:tc>
        <w:tc>
          <w:tcPr>
            <w:tcW w:w="2523" w:type="dxa"/>
            <w:vAlign w:val="center"/>
          </w:tcPr>
          <w:p w:rsidR="004D7D71" w:rsidRPr="006A09AD" w:rsidRDefault="004D7D71" w:rsidP="006A09AD">
            <w:pPr>
              <w:spacing w:line="240" w:lineRule="auto"/>
              <w:ind w:left="-103" w:right="-108" w:firstLine="0"/>
              <w:jc w:val="center"/>
              <w:rPr>
                <w:rFonts w:ascii="Times New Roman" w:hAnsi="Times New Roman"/>
                <w:b/>
                <w:sz w:val="24"/>
                <w:szCs w:val="24"/>
              </w:rPr>
            </w:pPr>
            <w:r w:rsidRPr="006A09AD">
              <w:rPr>
                <w:rFonts w:ascii="Times New Roman" w:hAnsi="Times New Roman"/>
                <w:b/>
                <w:sz w:val="24"/>
                <w:szCs w:val="24"/>
              </w:rPr>
              <w:t>Автоматический выключатель (АВ)</w:t>
            </w:r>
          </w:p>
        </w:tc>
        <w:tc>
          <w:tcPr>
            <w:tcW w:w="2415" w:type="dxa"/>
            <w:vAlign w:val="center"/>
          </w:tcPr>
          <w:p w:rsidR="004D7D71" w:rsidRPr="006A09AD" w:rsidRDefault="004D7D71" w:rsidP="006A09AD">
            <w:pPr>
              <w:spacing w:line="240" w:lineRule="auto"/>
              <w:ind w:left="-108" w:right="-103" w:firstLine="0"/>
              <w:jc w:val="center"/>
              <w:rPr>
                <w:rFonts w:ascii="Times New Roman" w:hAnsi="Times New Roman"/>
                <w:b/>
                <w:sz w:val="24"/>
                <w:szCs w:val="24"/>
              </w:rPr>
            </w:pPr>
            <w:r w:rsidRPr="006A09AD">
              <w:rPr>
                <w:rFonts w:ascii="Times New Roman" w:hAnsi="Times New Roman"/>
                <w:b/>
                <w:sz w:val="24"/>
                <w:szCs w:val="24"/>
              </w:rPr>
              <w:t>Устройство защиты дифференциального тока (УДТ)</w:t>
            </w:r>
          </w:p>
        </w:tc>
        <w:tc>
          <w:tcPr>
            <w:tcW w:w="1701" w:type="dxa"/>
            <w:vAlign w:val="center"/>
          </w:tcPr>
          <w:p w:rsidR="004D7D71" w:rsidRPr="006A09AD" w:rsidRDefault="004D7D71" w:rsidP="00FD7E72">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Устройство защиты от дугового пробоя</w:t>
            </w:r>
            <w:r w:rsidR="006A48B9" w:rsidRPr="006A09AD">
              <w:rPr>
                <w:rFonts w:ascii="Times New Roman" w:hAnsi="Times New Roman"/>
                <w:b/>
                <w:sz w:val="24"/>
                <w:szCs w:val="24"/>
              </w:rPr>
              <w:t xml:space="preserve"> (УЗДП)</w:t>
            </w:r>
          </w:p>
        </w:tc>
        <w:tc>
          <w:tcPr>
            <w:tcW w:w="1950" w:type="dxa"/>
            <w:vAlign w:val="center"/>
          </w:tcPr>
          <w:p w:rsidR="004D7D71" w:rsidRPr="006A09AD" w:rsidRDefault="004D7D71" w:rsidP="0087067C">
            <w:pPr>
              <w:spacing w:line="240" w:lineRule="auto"/>
              <w:ind w:left="-114" w:right="-137" w:firstLine="0"/>
              <w:jc w:val="center"/>
              <w:rPr>
                <w:rFonts w:ascii="Times New Roman" w:hAnsi="Times New Roman"/>
                <w:b/>
                <w:sz w:val="24"/>
                <w:szCs w:val="24"/>
              </w:rPr>
            </w:pPr>
            <w:r w:rsidRPr="006A09AD">
              <w:rPr>
                <w:rFonts w:ascii="Times New Roman" w:hAnsi="Times New Roman"/>
                <w:b/>
                <w:sz w:val="24"/>
                <w:szCs w:val="24"/>
              </w:rPr>
              <w:t>Устройство защиты от перенапряжения</w:t>
            </w:r>
            <w:r w:rsidR="006A48B9" w:rsidRPr="006A09AD">
              <w:rPr>
                <w:rFonts w:ascii="Times New Roman" w:hAnsi="Times New Roman"/>
                <w:b/>
                <w:sz w:val="24"/>
                <w:szCs w:val="24"/>
              </w:rPr>
              <w:t xml:space="preserve"> (УЗП)</w:t>
            </w:r>
          </w:p>
        </w:tc>
      </w:tr>
      <w:tr w:rsidR="004D7D71" w:rsidRPr="006A09AD" w:rsidTr="005E2386">
        <w:trPr>
          <w:trHeight w:val="794"/>
        </w:trPr>
        <w:tc>
          <w:tcPr>
            <w:tcW w:w="156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Короткое замыкание</w:t>
            </w:r>
          </w:p>
        </w:tc>
        <w:tc>
          <w:tcPr>
            <w:tcW w:w="2523" w:type="dxa"/>
            <w:vAlign w:val="center"/>
          </w:tcPr>
          <w:p w:rsidR="004D7D71" w:rsidRPr="006A09AD" w:rsidRDefault="004D7D71" w:rsidP="00C90176">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2415"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992953" w:rsidRPr="006A09AD" w:rsidTr="005E2386">
        <w:trPr>
          <w:trHeight w:val="794"/>
        </w:trPr>
        <w:tc>
          <w:tcPr>
            <w:tcW w:w="156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lastRenderedPageBreak/>
              <w:t>Перегрузка</w:t>
            </w:r>
          </w:p>
        </w:tc>
        <w:tc>
          <w:tcPr>
            <w:tcW w:w="2523" w:type="dxa"/>
            <w:vAlign w:val="center"/>
          </w:tcPr>
          <w:p w:rsidR="004D7D71" w:rsidRPr="006A09AD" w:rsidRDefault="004D7D71" w:rsidP="00C90176">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2415"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992953" w:rsidRPr="006A09AD" w:rsidTr="005E2386">
        <w:trPr>
          <w:trHeight w:val="794"/>
        </w:trPr>
        <w:tc>
          <w:tcPr>
            <w:tcW w:w="156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Утечка тока</w:t>
            </w:r>
          </w:p>
        </w:tc>
        <w:tc>
          <w:tcPr>
            <w:tcW w:w="2523"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2415" w:type="dxa"/>
            <w:vAlign w:val="center"/>
          </w:tcPr>
          <w:p w:rsidR="004D7D71" w:rsidRPr="006A09AD" w:rsidRDefault="004D7D71" w:rsidP="00C90176">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701"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794"/>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Дуговой пробой последовательный</w:t>
            </w:r>
          </w:p>
        </w:tc>
        <w:tc>
          <w:tcPr>
            <w:tcW w:w="2523"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794"/>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Дуговой пробой параллельный</w:t>
            </w:r>
          </w:p>
        </w:tc>
        <w:tc>
          <w:tcPr>
            <w:tcW w:w="2523" w:type="dxa"/>
            <w:vAlign w:val="center"/>
          </w:tcPr>
          <w:p w:rsid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 xml:space="preserve">Не в полной мере обеспечивает защиту. </w:t>
            </w:r>
          </w:p>
          <w:p w:rsidR="0087067C"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 xml:space="preserve">Может сработать слишком поздно </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(при ограниченном токе КЗ)</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794"/>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Дуговой пробой</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на землю</w:t>
            </w:r>
          </w:p>
        </w:tc>
        <w:tc>
          <w:tcPr>
            <w:tcW w:w="2523" w:type="dxa"/>
            <w:vAlign w:val="center"/>
          </w:tcPr>
          <w:p w:rsidR="0087067C"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 xml:space="preserve">Не в полной мере обеспечивает защиту. Может сработать слишком поздно </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(при ограниченном токе КЗ)</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в полной мере обеспечивает защиту.</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Может не сработать (при импульсном характере искрения)</w:t>
            </w:r>
          </w:p>
        </w:tc>
        <w:tc>
          <w:tcPr>
            <w:tcW w:w="1701"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660"/>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Перепады напряжения</w:t>
            </w:r>
          </w:p>
        </w:tc>
        <w:tc>
          <w:tcPr>
            <w:tcW w:w="2523"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r>
    </w:tbl>
    <w:p w:rsidR="0087067C" w:rsidRDefault="0087067C" w:rsidP="006E1AAF">
      <w:pPr>
        <w:spacing w:line="312" w:lineRule="auto"/>
        <w:ind w:left="0" w:firstLine="709"/>
        <w:jc w:val="both"/>
        <w:rPr>
          <w:rFonts w:ascii="Times New Roman" w:hAnsi="Times New Roman"/>
          <w:sz w:val="28"/>
          <w:szCs w:val="28"/>
        </w:rPr>
      </w:pPr>
    </w:p>
    <w:p w:rsidR="00FF3863" w:rsidRPr="008E52B6" w:rsidRDefault="00FF3863"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Из таблицы </w:t>
      </w:r>
      <w:r w:rsidR="003311E6">
        <w:rPr>
          <w:rFonts w:ascii="Times New Roman" w:hAnsi="Times New Roman"/>
          <w:sz w:val="28"/>
          <w:szCs w:val="28"/>
        </w:rPr>
        <w:t>2</w:t>
      </w:r>
      <w:r w:rsidRPr="008E52B6">
        <w:rPr>
          <w:rFonts w:ascii="Times New Roman" w:hAnsi="Times New Roman"/>
          <w:sz w:val="28"/>
          <w:szCs w:val="28"/>
        </w:rPr>
        <w:t xml:space="preserve"> видно, что </w:t>
      </w:r>
      <w:r w:rsidR="00992953" w:rsidRPr="008E52B6">
        <w:rPr>
          <w:rFonts w:ascii="Times New Roman" w:hAnsi="Times New Roman"/>
          <w:sz w:val="28"/>
          <w:szCs w:val="28"/>
        </w:rPr>
        <w:t>ни один из аппаратов защиты не защищает электрическую сеть от всех возможных аварийных режимов. Для обеспечения максимальной защиты электрической сети целесообразно использовать аппараты защиты, работающие на обнаружение разных признаков неисправности электрической сети.</w:t>
      </w:r>
    </w:p>
    <w:p w:rsidR="00992953" w:rsidRPr="008E52B6" w:rsidRDefault="00992953"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Применение УЗДП и УЗП </w:t>
      </w:r>
      <w:r w:rsidR="006A48B9" w:rsidRPr="008E52B6">
        <w:rPr>
          <w:rFonts w:ascii="Times New Roman" w:hAnsi="Times New Roman"/>
          <w:sz w:val="28"/>
          <w:szCs w:val="28"/>
        </w:rPr>
        <w:t>не отменяет необходимости использования АВ и УДТ.</w:t>
      </w:r>
    </w:p>
    <w:p w:rsidR="00520D08" w:rsidRDefault="006A48B9"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Таким образом, если рассмотреть вариант использования всех видов защиты электрической сети отдельными устройствами (выполняющими только одну функцию), то необходимо установить четыре разных аппарата защиты: АВ, УДТ, УЗДП, УЗП.</w:t>
      </w:r>
    </w:p>
    <w:p w:rsidR="00E443C7" w:rsidRDefault="0099295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lastRenderedPageBreak/>
        <w:t>В настоящее время распространены комбинированные аппараты защиты, которые объединяют в одном корпусе несколько устройств. Например, дифференциальные автоматы, которые объединяют функции автоматического выключателя и устройства защиты дифференциального тока.</w:t>
      </w:r>
      <w:r w:rsidR="00EC0900">
        <w:rPr>
          <w:rFonts w:ascii="Times New Roman" w:hAnsi="Times New Roman"/>
          <w:sz w:val="28"/>
          <w:szCs w:val="28"/>
        </w:rPr>
        <w:t xml:space="preserve"> </w:t>
      </w:r>
      <w:r w:rsidR="006A48B9" w:rsidRPr="008E52B6">
        <w:rPr>
          <w:rFonts w:ascii="Times New Roman" w:hAnsi="Times New Roman"/>
          <w:sz w:val="28"/>
          <w:szCs w:val="28"/>
        </w:rPr>
        <w:t>Комбинированные устройства позволяют оптимизировать и упростить проектирование и монтаж электрических щитков.</w:t>
      </w:r>
    </w:p>
    <w:p w:rsidR="008C04CA" w:rsidRPr="008E52B6" w:rsidRDefault="008C04CA" w:rsidP="00F12B7F">
      <w:pPr>
        <w:spacing w:line="288" w:lineRule="auto"/>
        <w:ind w:left="0" w:firstLine="709"/>
        <w:jc w:val="both"/>
        <w:rPr>
          <w:rFonts w:ascii="Times New Roman" w:hAnsi="Times New Roman"/>
          <w:sz w:val="28"/>
          <w:szCs w:val="28"/>
        </w:rPr>
      </w:pPr>
    </w:p>
    <w:p w:rsidR="00626CE8" w:rsidRPr="009F543E" w:rsidRDefault="006C7BFD" w:rsidP="00F12B7F">
      <w:pPr>
        <w:spacing w:line="288" w:lineRule="auto"/>
        <w:ind w:left="0" w:firstLine="709"/>
        <w:jc w:val="both"/>
        <w:rPr>
          <w:rFonts w:ascii="Times New Roman" w:hAnsi="Times New Roman"/>
          <w:b/>
          <w:sz w:val="28"/>
          <w:szCs w:val="28"/>
        </w:rPr>
      </w:pPr>
      <w:r w:rsidRPr="009F543E">
        <w:rPr>
          <w:rFonts w:ascii="Times New Roman" w:hAnsi="Times New Roman"/>
          <w:b/>
          <w:sz w:val="28"/>
          <w:szCs w:val="28"/>
        </w:rPr>
        <w:t>Т</w:t>
      </w:r>
      <w:r w:rsidR="00626CE8" w:rsidRPr="009F543E">
        <w:rPr>
          <w:rFonts w:ascii="Times New Roman" w:hAnsi="Times New Roman"/>
          <w:b/>
          <w:sz w:val="28"/>
          <w:szCs w:val="28"/>
        </w:rPr>
        <w:t>ермоиндикатор</w:t>
      </w:r>
      <w:r w:rsidRPr="009F543E">
        <w:rPr>
          <w:rFonts w:ascii="Times New Roman" w:hAnsi="Times New Roman"/>
          <w:b/>
          <w:sz w:val="28"/>
          <w:szCs w:val="28"/>
        </w:rPr>
        <w:t>ы</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Одной из наиболее распространенных причин пожаров</w:t>
      </w:r>
      <w:r w:rsidR="0087067C">
        <w:rPr>
          <w:rFonts w:ascii="Times New Roman" w:hAnsi="Times New Roman"/>
          <w:sz w:val="28"/>
          <w:szCs w:val="28"/>
        </w:rPr>
        <w:br/>
      </w:r>
      <w:r w:rsidRPr="008E52B6">
        <w:rPr>
          <w:rFonts w:ascii="Times New Roman" w:hAnsi="Times New Roman"/>
          <w:sz w:val="28"/>
          <w:szCs w:val="28"/>
        </w:rPr>
        <w:t>от электроустановок является перегрев контактных соединений</w:t>
      </w:r>
      <w:r w:rsidR="00B57975">
        <w:rPr>
          <w:rFonts w:ascii="Times New Roman" w:hAnsi="Times New Roman"/>
          <w:sz w:val="28"/>
          <w:szCs w:val="28"/>
        </w:rPr>
        <w:t xml:space="preserve"> </w:t>
      </w:r>
      <w:r w:rsidRPr="008E52B6">
        <w:rPr>
          <w:rFonts w:ascii="Times New Roman" w:hAnsi="Times New Roman"/>
          <w:sz w:val="28"/>
          <w:szCs w:val="28"/>
        </w:rPr>
        <w:t>и других элементов. Пожароопасные режимы возникают вследствие большого переходного сопротивления, а также перегрузок.</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материалы предназначены для визуального или фотографического контроля и измерения температуры</w:t>
      </w:r>
      <w:r w:rsidR="0036572A" w:rsidRPr="008E52B6">
        <w:rPr>
          <w:rFonts w:ascii="Times New Roman" w:hAnsi="Times New Roman"/>
          <w:sz w:val="28"/>
          <w:szCs w:val="28"/>
        </w:rPr>
        <w:t>, т.е. результаты измерений можно представить в визуализированном виде</w:t>
      </w:r>
      <w:r w:rsidRPr="008E52B6">
        <w:rPr>
          <w:rFonts w:ascii="Times New Roman" w:hAnsi="Times New Roman"/>
          <w:sz w:val="28"/>
          <w:szCs w:val="28"/>
        </w:rPr>
        <w:t>.</w:t>
      </w:r>
    </w:p>
    <w:p w:rsidR="00C067B2" w:rsidRPr="008E52B6" w:rsidRDefault="00C067B2"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При достижении максимальной температуры термоиндикаторный материал расплавляется и необратимо меняет свой цвет.</w:t>
      </w:r>
    </w:p>
    <w:p w:rsidR="00C067B2" w:rsidRPr="008E52B6" w:rsidRDefault="00C067B2"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можно использовать как доказательство факта достижения определенной максимальной температуры, т.к. результаты измерения являются необратимыми.</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Метод измерения температуры с помощью термоиндикаторных материалов отличается простотой, экономичностью, малой трудоемкостью, возможностью оперативного получения достаточно полной информации</w:t>
      </w:r>
      <w:r w:rsidR="0087067C">
        <w:rPr>
          <w:rFonts w:ascii="Times New Roman" w:hAnsi="Times New Roman"/>
          <w:sz w:val="28"/>
          <w:szCs w:val="28"/>
        </w:rPr>
        <w:br/>
      </w:r>
      <w:r w:rsidRPr="008E52B6">
        <w:rPr>
          <w:rFonts w:ascii="Times New Roman" w:hAnsi="Times New Roman"/>
          <w:sz w:val="28"/>
          <w:szCs w:val="28"/>
        </w:rPr>
        <w:t>о тепловом режиме элементов электрооборудования.</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имеют несколько исполнений: термоиндикаторные наклейки и термоиндикаторные краски.</w:t>
      </w:r>
    </w:p>
    <w:p w:rsidR="00C067B2" w:rsidRPr="008E52B6" w:rsidRDefault="00C067B2"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Контрастность цветового перехода обеспечивает легкое распознавание аварийного перегрева.</w:t>
      </w:r>
    </w:p>
    <w:p w:rsidR="005124BB" w:rsidRDefault="005124BB"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сохраняют свой цвет и маркировку</w:t>
      </w:r>
      <w:r w:rsidR="00B57975">
        <w:rPr>
          <w:rFonts w:ascii="Times New Roman" w:hAnsi="Times New Roman"/>
          <w:sz w:val="28"/>
          <w:szCs w:val="28"/>
        </w:rPr>
        <w:t xml:space="preserve"> </w:t>
      </w:r>
      <w:r w:rsidRPr="008E52B6">
        <w:rPr>
          <w:rFonts w:ascii="Times New Roman" w:hAnsi="Times New Roman"/>
          <w:sz w:val="28"/>
          <w:szCs w:val="28"/>
        </w:rPr>
        <w:t>на протяжении всего срока службы.</w:t>
      </w:r>
    </w:p>
    <w:p w:rsidR="00C4048E" w:rsidRPr="008E52B6" w:rsidRDefault="00C4048E"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наклейки представляют собой подложку</w:t>
      </w:r>
      <w:r w:rsidR="0087067C">
        <w:rPr>
          <w:rFonts w:ascii="Times New Roman" w:hAnsi="Times New Roman"/>
          <w:sz w:val="28"/>
          <w:szCs w:val="28"/>
        </w:rPr>
        <w:br/>
      </w:r>
      <w:r w:rsidRPr="008E52B6">
        <w:rPr>
          <w:rFonts w:ascii="Times New Roman" w:hAnsi="Times New Roman"/>
          <w:sz w:val="28"/>
          <w:szCs w:val="28"/>
        </w:rPr>
        <w:t>на самоклеящейся основе с нанесенным термоиндикаторным покрытием. Материалом подложки могут быть бумага, фольга или полимерная пленка.</w:t>
      </w:r>
      <w:r w:rsidR="0087067C">
        <w:rPr>
          <w:rFonts w:ascii="Times New Roman" w:hAnsi="Times New Roman"/>
          <w:sz w:val="28"/>
          <w:szCs w:val="28"/>
        </w:rPr>
        <w:br/>
      </w:r>
      <w:r w:rsidRPr="008E52B6">
        <w:rPr>
          <w:rFonts w:ascii="Times New Roman" w:hAnsi="Times New Roman"/>
          <w:sz w:val="28"/>
          <w:szCs w:val="28"/>
        </w:rPr>
        <w:t>Для предохранения термоиндикаторного покрытия от внешних воздействий поверхность изделия покрывают защитной пленкой.</w:t>
      </w:r>
    </w:p>
    <w:p w:rsidR="00866C8B" w:rsidRPr="008E52B6" w:rsidRDefault="00C4048E"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lastRenderedPageBreak/>
        <w:t>При достижении заданной температуры индикатор необратимо меняет свой цвет.</w:t>
      </w:r>
    </w:p>
    <w:p w:rsidR="00C4048E" w:rsidRPr="008E52B6" w:rsidRDefault="00C4048E"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наклейки могут быть различного размера и формы,</w:t>
      </w:r>
      <w:r w:rsidR="0087067C">
        <w:rPr>
          <w:rFonts w:ascii="Times New Roman" w:hAnsi="Times New Roman"/>
          <w:sz w:val="28"/>
          <w:szCs w:val="28"/>
        </w:rPr>
        <w:br/>
      </w:r>
      <w:r w:rsidRPr="008E52B6">
        <w:rPr>
          <w:rFonts w:ascii="Times New Roman" w:hAnsi="Times New Roman"/>
          <w:sz w:val="28"/>
          <w:szCs w:val="28"/>
        </w:rPr>
        <w:t>в зависимости от задачи иметь разный порог срабатывания, иметь несколько термочувствительных меток с разным пределом срабатывания.</w:t>
      </w:r>
    </w:p>
    <w:p w:rsidR="002A53C3" w:rsidRDefault="00722A30"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наклейки могут быть однопозиционными, т.е. имеют одну индикационную метку и многопозиционными – имеющие несколько индикационных меток, нас</w:t>
      </w:r>
      <w:r w:rsidR="00C318C8">
        <w:rPr>
          <w:rFonts w:ascii="Times New Roman" w:hAnsi="Times New Roman"/>
          <w:sz w:val="28"/>
          <w:szCs w:val="28"/>
        </w:rPr>
        <w:t>троенных на разные температуры.</w:t>
      </w:r>
    </w:p>
    <w:p w:rsidR="003D67FA" w:rsidRPr="0009000F" w:rsidRDefault="003D67FA" w:rsidP="00C4048E">
      <w:pPr>
        <w:ind w:left="0" w:firstLine="567"/>
        <w:jc w:val="both"/>
        <w:rPr>
          <w:rFonts w:ascii="Times New Roman" w:hAnsi="Times New Roman"/>
          <w:sz w:val="16"/>
          <w:szCs w:val="16"/>
        </w:rPr>
      </w:pPr>
    </w:p>
    <w:tbl>
      <w:tblPr>
        <w:tblStyle w:val="ae"/>
        <w:tblW w:w="4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7"/>
        <w:gridCol w:w="4747"/>
      </w:tblGrid>
      <w:tr w:rsidR="00C318C8" w:rsidTr="003311E6">
        <w:trPr>
          <w:trHeight w:val="3461"/>
        </w:trPr>
        <w:tc>
          <w:tcPr>
            <w:tcW w:w="2500" w:type="pct"/>
          </w:tcPr>
          <w:p w:rsidR="00C318C8" w:rsidRDefault="00072F81" w:rsidP="00C318C8">
            <w:pPr>
              <w:spacing w:line="240" w:lineRule="auto"/>
              <w:ind w:left="0" w:firstLine="0"/>
              <w:jc w:val="center"/>
              <w:rPr>
                <w:rFonts w:ascii="Times New Roman" w:hAnsi="Times New Roman"/>
                <w:sz w:val="28"/>
                <w:szCs w:val="28"/>
              </w:rPr>
            </w:pPr>
            <w:r>
              <w:rPr>
                <w:noProof/>
                <w:lang w:eastAsia="ru-RU"/>
              </w:rPr>
              <mc:AlternateContent>
                <mc:Choice Requires="wps">
                  <w:drawing>
                    <wp:anchor distT="0" distB="0" distL="114300" distR="114300" simplePos="0" relativeHeight="251744256" behindDoc="0" locked="0" layoutInCell="1" allowOverlap="1">
                      <wp:simplePos x="0" y="0"/>
                      <wp:positionH relativeFrom="column">
                        <wp:posOffset>1895475</wp:posOffset>
                      </wp:positionH>
                      <wp:positionV relativeFrom="paragraph">
                        <wp:posOffset>1089660</wp:posOffset>
                      </wp:positionV>
                      <wp:extent cx="90805" cy="412115"/>
                      <wp:effectExtent l="0" t="0" r="23495" b="26035"/>
                      <wp:wrapNone/>
                      <wp:docPr id="44"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0018CF" id="Rectangle 117" o:spid="_x0000_s1026" style="position:absolute;margin-left:149.25pt;margin-top:85.8pt;width:7.15pt;height:32.4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43232" behindDoc="0" locked="0" layoutInCell="1" allowOverlap="1">
                      <wp:simplePos x="0" y="0"/>
                      <wp:positionH relativeFrom="column">
                        <wp:posOffset>1895475</wp:posOffset>
                      </wp:positionH>
                      <wp:positionV relativeFrom="paragraph">
                        <wp:posOffset>355600</wp:posOffset>
                      </wp:positionV>
                      <wp:extent cx="90805" cy="412115"/>
                      <wp:effectExtent l="0" t="0" r="23495" b="26035"/>
                      <wp:wrapNone/>
                      <wp:docPr id="43"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72FB6F" id="Rectangle 116" o:spid="_x0000_s1026" style="position:absolute;margin-left:149.25pt;margin-top:28pt;width:7.15pt;height:32.4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42208" behindDoc="0" locked="0" layoutInCell="1" allowOverlap="1">
                      <wp:simplePos x="0" y="0"/>
                      <wp:positionH relativeFrom="column">
                        <wp:posOffset>1414780</wp:posOffset>
                      </wp:positionH>
                      <wp:positionV relativeFrom="paragraph">
                        <wp:posOffset>1089660</wp:posOffset>
                      </wp:positionV>
                      <wp:extent cx="90805" cy="412115"/>
                      <wp:effectExtent l="0" t="0" r="23495" b="26035"/>
                      <wp:wrapNone/>
                      <wp:docPr id="42" name="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5DA403" id="Rectangle 115" o:spid="_x0000_s1026" style="position:absolute;margin-left:111.4pt;margin-top:85.8pt;width:7.15pt;height:32.4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" fillcolor="black [3213]"/>
                  </w:pict>
                </mc:Fallback>
              </mc:AlternateContent>
            </w:r>
            <w:r>
              <w:rPr>
                <w:noProof/>
                <w:lang w:eastAsia="ru-RU"/>
              </w:rPr>
              <mc:AlternateContent>
                <mc:Choice Requires="wps">
                  <w:drawing>
                    <wp:anchor distT="0" distB="0" distL="114300" distR="114300" simplePos="0" relativeHeight="251741184" behindDoc="0" locked="0" layoutInCell="1" allowOverlap="1">
                      <wp:simplePos x="0" y="0"/>
                      <wp:positionH relativeFrom="column">
                        <wp:posOffset>1414780</wp:posOffset>
                      </wp:positionH>
                      <wp:positionV relativeFrom="paragraph">
                        <wp:posOffset>355600</wp:posOffset>
                      </wp:positionV>
                      <wp:extent cx="90805" cy="412115"/>
                      <wp:effectExtent l="0" t="0" r="23495" b="26035"/>
                      <wp:wrapNone/>
                      <wp:docPr id="41"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975A88" id="Rectangle 114" o:spid="_x0000_s1026" style="position:absolute;margin-left:111.4pt;margin-top:28pt;width:7.15pt;height:32.4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" fillcolor="black [3213]"/>
                  </w:pict>
                </mc:Fallback>
              </mc:AlternateContent>
            </w:r>
            <w:r>
              <w:rPr>
                <w:noProof/>
                <w:lang w:eastAsia="ru-RU"/>
              </w:rPr>
              <mc:AlternateContent>
                <mc:Choice Requires="wps">
                  <w:drawing>
                    <wp:anchor distT="0" distB="0" distL="114300" distR="114300" simplePos="0" relativeHeight="251740160" behindDoc="0" locked="0" layoutInCell="1" allowOverlap="1">
                      <wp:simplePos x="0" y="0"/>
                      <wp:positionH relativeFrom="column">
                        <wp:posOffset>501015</wp:posOffset>
                      </wp:positionH>
                      <wp:positionV relativeFrom="paragraph">
                        <wp:posOffset>1089660</wp:posOffset>
                      </wp:positionV>
                      <wp:extent cx="90805" cy="412115"/>
                      <wp:effectExtent l="0" t="0" r="23495" b="26035"/>
                      <wp:wrapNone/>
                      <wp:docPr id="40" name="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E829D5" id="Rectangle 113" o:spid="_x0000_s1026" style="position:absolute;margin-left:39.45pt;margin-top:85.8pt;width:7.15pt;height:32.4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" fillcolor="black [3213]"/>
                  </w:pict>
                </mc:Fallback>
              </mc:AlternateContent>
            </w:r>
            <w:r>
              <w:rPr>
                <w:noProof/>
                <w:lang w:eastAsia="ru-RU"/>
              </w:rPr>
              <mc:AlternateContent>
                <mc:Choice Requires="wps">
                  <w:drawing>
                    <wp:anchor distT="0" distB="0" distL="114300" distR="114300" simplePos="0" relativeHeight="251739136" behindDoc="0" locked="0" layoutInCell="1" allowOverlap="1">
                      <wp:simplePos x="0" y="0"/>
                      <wp:positionH relativeFrom="column">
                        <wp:posOffset>501015</wp:posOffset>
                      </wp:positionH>
                      <wp:positionV relativeFrom="paragraph">
                        <wp:posOffset>355600</wp:posOffset>
                      </wp:positionV>
                      <wp:extent cx="90805" cy="412115"/>
                      <wp:effectExtent l="0" t="0" r="23495" b="26035"/>
                      <wp:wrapNone/>
                      <wp:docPr id="39" name="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1211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9B9949" id="Rectangle 112" o:spid="_x0000_s1026" style="position:absolute;margin-left:39.45pt;margin-top:28pt;width:7.15pt;height:32.4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" fillcolor="black [3213]"/>
                  </w:pict>
                </mc:Fallback>
              </mc:AlternateContent>
            </w:r>
            <w:r w:rsidR="00C318C8">
              <w:rPr>
                <w:noProof/>
                <w:lang w:eastAsia="ru-RU"/>
              </w:rPr>
              <w:drawing>
                <wp:inline distT="0" distB="0" distL="0" distR="0">
                  <wp:extent cx="2545997" cy="2133600"/>
                  <wp:effectExtent l="0" t="0" r="6985" b="0"/>
                  <wp:docPr id="9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5"/>
                          <a:srcRect/>
                          <a:stretch>
                            <a:fillRect/>
                          </a:stretch>
                        </pic:blipFill>
                        <pic:spPr bwMode="auto">
                          <a:xfrm>
                            <a:off x="0" y="0"/>
                            <a:ext cx="2557061" cy="2142872"/>
                          </a:xfrm>
                          <a:prstGeom prst="rect">
                            <a:avLst/>
                          </a:prstGeom>
                          <a:noFill/>
                          <a:ln w="9525">
                            <a:noFill/>
                            <a:miter lim="800000"/>
                            <a:headEnd/>
                            <a:tailEnd/>
                          </a:ln>
                        </pic:spPr>
                      </pic:pic>
                    </a:graphicData>
                  </a:graphic>
                </wp:inline>
              </w:drawing>
            </w:r>
          </w:p>
        </w:tc>
        <w:tc>
          <w:tcPr>
            <w:tcW w:w="2500" w:type="pct"/>
          </w:tcPr>
          <w:p w:rsidR="00C318C8" w:rsidRDefault="00072F81" w:rsidP="00C318C8">
            <w:pPr>
              <w:spacing w:line="240" w:lineRule="auto"/>
              <w:ind w:left="0" w:firstLine="0"/>
              <w:jc w:val="center"/>
              <w:rPr>
                <w:rFonts w:ascii="Times New Roman" w:hAnsi="Times New Roman"/>
                <w:sz w:val="28"/>
                <w:szCs w:val="28"/>
              </w:rPr>
            </w:pPr>
            <w:r>
              <w:rPr>
                <w:noProof/>
                <w:sz w:val="28"/>
                <w:szCs w:val="28"/>
                <w:lang w:eastAsia="ru-RU"/>
              </w:rPr>
              <mc:AlternateContent>
                <mc:Choice Requires="wps">
                  <w:drawing>
                    <wp:anchor distT="0" distB="0" distL="114300" distR="114300" simplePos="0" relativeHeight="251738112" behindDoc="0" locked="0" layoutInCell="1" allowOverlap="1">
                      <wp:simplePos x="0" y="0"/>
                      <wp:positionH relativeFrom="column">
                        <wp:posOffset>1357630</wp:posOffset>
                      </wp:positionH>
                      <wp:positionV relativeFrom="paragraph">
                        <wp:posOffset>572135</wp:posOffset>
                      </wp:positionV>
                      <wp:extent cx="348615" cy="90805"/>
                      <wp:effectExtent l="0" t="0" r="13335" b="23495"/>
                      <wp:wrapNone/>
                      <wp:docPr id="38" name="Rectangl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61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411FCD" id="Rectangle 111" o:spid="_x0000_s1026" style="position:absolute;margin-left:106.9pt;margin-top:45.05pt;width:27.45pt;height:7.1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" fillcolor="black [3213]"/>
                  </w:pict>
                </mc:Fallback>
              </mc:AlternateContent>
            </w:r>
            <w:r w:rsidR="00C318C8">
              <w:rPr>
                <w:noProof/>
                <w:sz w:val="28"/>
                <w:szCs w:val="28"/>
                <w:lang w:eastAsia="ru-RU"/>
              </w:rPr>
              <w:drawing>
                <wp:inline distT="0" distB="0" distL="0" distR="0">
                  <wp:extent cx="2404534" cy="2204085"/>
                  <wp:effectExtent l="0" t="0" r="0" b="5715"/>
                  <wp:docPr id="98" name="Рисунок 8" descr="D:\2021\t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D:\2021\tin.jpg"/>
                          <pic:cNvPicPr>
                            <a:picLocks noChangeAspect="1" noChangeArrowheads="1"/>
                          </pic:cNvPicPr>
                        </pic:nvPicPr>
                        <pic:blipFill>
                          <a:blip r:embed="rId46"/>
                          <a:srcRect/>
                          <a:stretch>
                            <a:fillRect/>
                          </a:stretch>
                        </pic:blipFill>
                        <pic:spPr bwMode="auto">
                          <a:xfrm>
                            <a:off x="0" y="0"/>
                            <a:ext cx="2416580" cy="2215127"/>
                          </a:xfrm>
                          <a:prstGeom prst="rect">
                            <a:avLst/>
                          </a:prstGeom>
                          <a:noFill/>
                          <a:ln w="9525">
                            <a:noFill/>
                            <a:miter lim="800000"/>
                            <a:headEnd/>
                            <a:tailEnd/>
                          </a:ln>
                        </pic:spPr>
                      </pic:pic>
                    </a:graphicData>
                  </a:graphic>
                </wp:inline>
              </w:drawing>
            </w:r>
          </w:p>
        </w:tc>
      </w:tr>
      <w:tr w:rsidR="00C318C8" w:rsidTr="005B61FC">
        <w:trPr>
          <w:trHeight w:val="288"/>
        </w:trPr>
        <w:tc>
          <w:tcPr>
            <w:tcW w:w="5000" w:type="pct"/>
            <w:gridSpan w:val="2"/>
          </w:tcPr>
          <w:p w:rsidR="009F543E" w:rsidRDefault="009F543E" w:rsidP="009F543E">
            <w:pPr>
              <w:spacing w:line="240" w:lineRule="auto"/>
              <w:ind w:left="0" w:firstLine="0"/>
              <w:jc w:val="center"/>
              <w:rPr>
                <w:rFonts w:ascii="Times New Roman" w:hAnsi="Times New Roman"/>
                <w:sz w:val="28"/>
                <w:szCs w:val="28"/>
              </w:rPr>
            </w:pPr>
          </w:p>
          <w:p w:rsidR="00C318C8" w:rsidRPr="007E2EBE" w:rsidRDefault="00C318C8" w:rsidP="009F543E">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13</w:t>
            </w:r>
            <w:r w:rsidR="003D67FA">
              <w:rPr>
                <w:rFonts w:ascii="Times New Roman" w:hAnsi="Times New Roman"/>
                <w:sz w:val="28"/>
                <w:szCs w:val="28"/>
              </w:rPr>
              <w:t>.</w:t>
            </w:r>
            <w:r w:rsidRPr="007E2EBE">
              <w:rPr>
                <w:rFonts w:ascii="Times New Roman" w:hAnsi="Times New Roman"/>
                <w:sz w:val="28"/>
                <w:szCs w:val="28"/>
              </w:rPr>
              <w:t xml:space="preserve"> Примеры термоиндикаторных наклеек различных производителей</w:t>
            </w:r>
          </w:p>
        </w:tc>
      </w:tr>
    </w:tbl>
    <w:p w:rsidR="00EC5B3C" w:rsidRDefault="00EC5B3C" w:rsidP="00C4048E">
      <w:pPr>
        <w:ind w:left="0" w:firstLine="567"/>
        <w:jc w:val="both"/>
        <w:rPr>
          <w:rFonts w:ascii="Times New Roman" w:hAnsi="Times New Roman"/>
          <w:sz w:val="28"/>
          <w:szCs w:val="28"/>
        </w:rPr>
      </w:pPr>
    </w:p>
    <w:p w:rsidR="00722A30" w:rsidRPr="008E52B6" w:rsidRDefault="00722A30"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Применение однопозиционных термоиндикаторных наклеек позволяет контролировать максимальную температуру на элементе электрооборудования.</w:t>
      </w:r>
    </w:p>
    <w:p w:rsidR="00722A30" w:rsidRDefault="00722A30"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Применение многопозиционных термоиндикаторных наклеек позволяет определять температуру элемента электрооборудования как среднеарифметическое между последней меткой, изменившей цвет, и первой – не изменившей.</w:t>
      </w:r>
    </w:p>
    <w:p w:rsidR="005341B6" w:rsidRDefault="005341B6"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краски, в отличие от термоиндикаторных наклеек, можно нанести на поверхности или элементы электрооборудования, недоступные для установки термоиндикаторных наклеек</w:t>
      </w:r>
      <w:r w:rsidR="00FB4555" w:rsidRPr="008E52B6">
        <w:rPr>
          <w:rFonts w:ascii="Times New Roman" w:hAnsi="Times New Roman"/>
          <w:sz w:val="28"/>
          <w:szCs w:val="28"/>
        </w:rPr>
        <w:t>, например,</w:t>
      </w:r>
      <w:r w:rsidR="0087067C">
        <w:rPr>
          <w:rFonts w:ascii="Times New Roman" w:hAnsi="Times New Roman"/>
          <w:sz w:val="28"/>
          <w:szCs w:val="28"/>
        </w:rPr>
        <w:br/>
      </w:r>
      <w:r w:rsidR="00FB4555" w:rsidRPr="008E52B6">
        <w:rPr>
          <w:rFonts w:ascii="Times New Roman" w:hAnsi="Times New Roman"/>
          <w:sz w:val="28"/>
          <w:szCs w:val="28"/>
        </w:rPr>
        <w:t>при сложной конфигурации или ограниченном пространстве внутри электрических щитков</w:t>
      </w:r>
      <w:r w:rsidRPr="008E52B6">
        <w:rPr>
          <w:rFonts w:ascii="Times New Roman" w:hAnsi="Times New Roman"/>
          <w:sz w:val="28"/>
          <w:szCs w:val="28"/>
        </w:rPr>
        <w:t>. Краски можно нанести на поверхность контролируемого элемента более тонким слоем, в результате чего возрастает скорость срабатывания.</w:t>
      </w:r>
    </w:p>
    <w:tbl>
      <w:tblPr>
        <w:tblW w:w="5000" w:type="pct"/>
        <w:tblLook w:val="04A0" w:firstRow="1" w:lastRow="0" w:firstColumn="1" w:lastColumn="0" w:noHBand="0" w:noVBand="1"/>
      </w:tblPr>
      <w:tblGrid>
        <w:gridCol w:w="9637"/>
      </w:tblGrid>
      <w:tr w:rsidR="00C318C8" w:rsidTr="00694C76">
        <w:tc>
          <w:tcPr>
            <w:tcW w:w="5000" w:type="pct"/>
          </w:tcPr>
          <w:p w:rsidR="00C318C8" w:rsidRDefault="00072F81" w:rsidP="00C318C8">
            <w:pPr>
              <w:spacing w:line="240" w:lineRule="auto"/>
              <w:ind w:left="0" w:firstLine="0"/>
              <w:jc w:val="center"/>
              <w:rPr>
                <w:sz w:val="28"/>
                <w:szCs w:val="28"/>
              </w:rPr>
            </w:pPr>
            <w:r>
              <w:rPr>
                <w:noProof/>
                <w:sz w:val="28"/>
                <w:szCs w:val="28"/>
                <w:lang w:eastAsia="ru-RU"/>
              </w:rPr>
              <w:lastRenderedPageBreak/>
              <mc:AlternateContent>
                <mc:Choice Requires="wps">
                  <w:drawing>
                    <wp:anchor distT="0" distB="0" distL="114300" distR="114300" simplePos="0" relativeHeight="251751424" behindDoc="0" locked="0" layoutInCell="1" allowOverlap="1">
                      <wp:simplePos x="0" y="0"/>
                      <wp:positionH relativeFrom="column">
                        <wp:posOffset>2451100</wp:posOffset>
                      </wp:positionH>
                      <wp:positionV relativeFrom="paragraph">
                        <wp:posOffset>1757680</wp:posOffset>
                      </wp:positionV>
                      <wp:extent cx="195580" cy="90805"/>
                      <wp:effectExtent l="0" t="0" r="13970" b="23495"/>
                      <wp:wrapNone/>
                      <wp:docPr id="37"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580"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A50BFF" id="Rectangle 124" o:spid="_x0000_s1026" style="position:absolute;margin-left:193pt;margin-top:138.4pt;width:15.4pt;height:7.1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" fillcolor="black [3213]"/>
                  </w:pict>
                </mc:Fallback>
              </mc:AlternateContent>
            </w:r>
            <w:r>
              <w:rPr>
                <w:noProof/>
                <w:sz w:val="28"/>
                <w:szCs w:val="28"/>
                <w:lang w:eastAsia="ru-RU"/>
              </w:rPr>
              <mc:AlternateContent>
                <mc:Choice Requires="wps">
                  <w:drawing>
                    <wp:anchor distT="0" distB="0" distL="114300" distR="114300" simplePos="0" relativeHeight="251750400" behindDoc="0" locked="0" layoutInCell="1" allowOverlap="1">
                      <wp:simplePos x="0" y="0"/>
                      <wp:positionH relativeFrom="column">
                        <wp:posOffset>2726055</wp:posOffset>
                      </wp:positionH>
                      <wp:positionV relativeFrom="paragraph">
                        <wp:posOffset>1757680</wp:posOffset>
                      </wp:positionV>
                      <wp:extent cx="238125" cy="90805"/>
                      <wp:effectExtent l="0" t="0" r="28575" b="23495"/>
                      <wp:wrapNone/>
                      <wp:docPr id="36"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44FEF8" id="Rectangle 123" o:spid="_x0000_s1026" style="position:absolute;margin-left:214.65pt;margin-top:138.4pt;width:18.75pt;height:7.1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" fillcolor="black [3213]"/>
                  </w:pict>
                </mc:Fallback>
              </mc:AlternateContent>
            </w:r>
            <w:r>
              <w:rPr>
                <w:noProof/>
                <w:sz w:val="28"/>
                <w:szCs w:val="28"/>
                <w:lang w:eastAsia="ru-RU"/>
              </w:rPr>
              <mc:AlternateContent>
                <mc:Choice Requires="wps">
                  <w:drawing>
                    <wp:anchor distT="0" distB="0" distL="114300" distR="114300" simplePos="0" relativeHeight="251749376" behindDoc="0" locked="0" layoutInCell="1" allowOverlap="1">
                      <wp:simplePos x="0" y="0"/>
                      <wp:positionH relativeFrom="column">
                        <wp:posOffset>3048635</wp:posOffset>
                      </wp:positionH>
                      <wp:positionV relativeFrom="paragraph">
                        <wp:posOffset>1757680</wp:posOffset>
                      </wp:positionV>
                      <wp:extent cx="274955" cy="90805"/>
                      <wp:effectExtent l="0" t="0" r="10795" b="23495"/>
                      <wp:wrapNone/>
                      <wp:docPr id="35"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95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263A29" id="Rectangle 122" o:spid="_x0000_s1026" style="position:absolute;margin-left:240.05pt;margin-top:138.4pt;width:21.65pt;height:7.1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" fillcolor="black [3213]"/>
                  </w:pict>
                </mc:Fallback>
              </mc:AlternateContent>
            </w:r>
            <w:r>
              <w:rPr>
                <w:noProof/>
                <w:sz w:val="28"/>
                <w:szCs w:val="28"/>
                <w:lang w:eastAsia="ru-RU"/>
              </w:rPr>
              <mc:AlternateContent>
                <mc:Choice Requires="wps">
                  <w:drawing>
                    <wp:anchor distT="0" distB="0" distL="114300" distR="114300" simplePos="0" relativeHeight="251748352" behindDoc="0" locked="0" layoutInCell="1" allowOverlap="1">
                      <wp:simplePos x="0" y="0"/>
                      <wp:positionH relativeFrom="column">
                        <wp:posOffset>3788410</wp:posOffset>
                      </wp:positionH>
                      <wp:positionV relativeFrom="paragraph">
                        <wp:posOffset>1731010</wp:posOffset>
                      </wp:positionV>
                      <wp:extent cx="179705" cy="90805"/>
                      <wp:effectExtent l="0" t="0" r="10795" b="23495"/>
                      <wp:wrapNone/>
                      <wp:docPr id="34"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0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91148A" id="Rectangle 121" o:spid="_x0000_s1026" style="position:absolute;margin-left:298.3pt;margin-top:136.3pt;width:14.15pt;height:7.1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" fillcolor="black [3213]"/>
                  </w:pict>
                </mc:Fallback>
              </mc:AlternateContent>
            </w:r>
            <w:r>
              <w:rPr>
                <w:noProof/>
                <w:sz w:val="28"/>
                <w:szCs w:val="28"/>
                <w:lang w:eastAsia="ru-RU"/>
              </w:rPr>
              <mc:AlternateContent>
                <mc:Choice Requires="wps">
                  <w:drawing>
                    <wp:anchor distT="0" distB="0" distL="114300" distR="114300" simplePos="0" relativeHeight="251747328" behindDoc="0" locked="0" layoutInCell="1" allowOverlap="1">
                      <wp:simplePos x="0" y="0"/>
                      <wp:positionH relativeFrom="column">
                        <wp:posOffset>3323590</wp:posOffset>
                      </wp:positionH>
                      <wp:positionV relativeFrom="paragraph">
                        <wp:posOffset>563245</wp:posOffset>
                      </wp:positionV>
                      <wp:extent cx="237490" cy="90805"/>
                      <wp:effectExtent l="0" t="0" r="10160" b="23495"/>
                      <wp:wrapNone/>
                      <wp:docPr id="33"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490"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E4EF3D" id="Rectangle 120" o:spid="_x0000_s1026" style="position:absolute;margin-left:261.7pt;margin-top:44.35pt;width:18.7pt;height:7.1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" fillcolor="black [3213]"/>
                  </w:pict>
                </mc:Fallback>
              </mc:AlternateContent>
            </w:r>
            <w:r>
              <w:rPr>
                <w:noProof/>
                <w:sz w:val="28"/>
                <w:szCs w:val="28"/>
                <w:lang w:eastAsia="ru-RU"/>
              </w:rPr>
              <mc:AlternateContent>
                <mc:Choice Requires="wps">
                  <w:drawing>
                    <wp:anchor distT="0" distB="0" distL="114300" distR="114300" simplePos="0" relativeHeight="251746304" behindDoc="0" locked="0" layoutInCell="1" allowOverlap="1">
                      <wp:simplePos x="0" y="0"/>
                      <wp:positionH relativeFrom="column">
                        <wp:posOffset>2964180</wp:posOffset>
                      </wp:positionH>
                      <wp:positionV relativeFrom="paragraph">
                        <wp:posOffset>594995</wp:posOffset>
                      </wp:positionV>
                      <wp:extent cx="258445" cy="90805"/>
                      <wp:effectExtent l="0" t="0" r="27305" b="23495"/>
                      <wp:wrapNone/>
                      <wp:docPr id="32"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44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D78C23" id="Rectangle 119" o:spid="_x0000_s1026" style="position:absolute;margin-left:233.4pt;margin-top:46.85pt;width:20.35pt;height:7.1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" fillcolor="black [3213]"/>
                  </w:pict>
                </mc:Fallback>
              </mc:AlternateContent>
            </w:r>
            <w:r>
              <w:rPr>
                <w:noProof/>
                <w:sz w:val="28"/>
                <w:szCs w:val="28"/>
                <w:lang w:eastAsia="ru-RU"/>
              </w:rPr>
              <mc:AlternateContent>
                <mc:Choice Requires="wps">
                  <w:drawing>
                    <wp:anchor distT="0" distB="0" distL="114300" distR="114300" simplePos="0" relativeHeight="251745280" behindDoc="0" locked="0" layoutInCell="1" allowOverlap="1">
                      <wp:simplePos x="0" y="0"/>
                      <wp:positionH relativeFrom="column">
                        <wp:posOffset>2171065</wp:posOffset>
                      </wp:positionH>
                      <wp:positionV relativeFrom="paragraph">
                        <wp:posOffset>964565</wp:posOffset>
                      </wp:positionV>
                      <wp:extent cx="554990" cy="116205"/>
                      <wp:effectExtent l="0" t="0" r="16510" b="17145"/>
                      <wp:wrapNone/>
                      <wp:docPr id="31"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4990" cy="1162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EDE891" id="Rectangle 118" o:spid="_x0000_s1026" style="position:absolute;margin-left:170.95pt;margin-top:75.95pt;width:43.7pt;height:9.1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" fillcolor="black [3213]"/>
                  </w:pict>
                </mc:Fallback>
              </mc:AlternateContent>
            </w:r>
            <w:r w:rsidR="00C318C8">
              <w:rPr>
                <w:noProof/>
                <w:sz w:val="28"/>
                <w:szCs w:val="28"/>
                <w:lang w:eastAsia="ru-RU"/>
              </w:rPr>
              <w:drawing>
                <wp:inline distT="0" distB="0" distL="0" distR="0">
                  <wp:extent cx="2832847" cy="3155555"/>
                  <wp:effectExtent l="0" t="0" r="5715" b="6985"/>
                  <wp:docPr id="104" name="Рисунок 12" descr="D:\2021\tip_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D:\2021\tip_30.jpg"/>
                          <pic:cNvPicPr>
                            <a:picLocks noChangeAspect="1" noChangeArrowheads="1"/>
                          </pic:cNvPicPr>
                        </pic:nvPicPr>
                        <pic:blipFill>
                          <a:blip r:embed="rId47"/>
                          <a:srcRect/>
                          <a:stretch>
                            <a:fillRect/>
                          </a:stretch>
                        </pic:blipFill>
                        <pic:spPr bwMode="auto">
                          <a:xfrm>
                            <a:off x="0" y="0"/>
                            <a:ext cx="2843092" cy="3166967"/>
                          </a:xfrm>
                          <a:prstGeom prst="rect">
                            <a:avLst/>
                          </a:prstGeom>
                          <a:noFill/>
                          <a:ln w="9525">
                            <a:noFill/>
                            <a:miter lim="800000"/>
                            <a:headEnd/>
                            <a:tailEnd/>
                          </a:ln>
                        </pic:spPr>
                      </pic:pic>
                    </a:graphicData>
                  </a:graphic>
                </wp:inline>
              </w:drawing>
            </w:r>
          </w:p>
          <w:p w:rsidR="003D67FA" w:rsidRPr="0030509F" w:rsidRDefault="003D67FA" w:rsidP="00C318C8">
            <w:pPr>
              <w:spacing w:line="240" w:lineRule="auto"/>
              <w:ind w:left="0" w:firstLine="0"/>
              <w:jc w:val="center"/>
              <w:rPr>
                <w:sz w:val="28"/>
                <w:szCs w:val="28"/>
              </w:rPr>
            </w:pPr>
          </w:p>
        </w:tc>
      </w:tr>
      <w:tr w:rsidR="00C318C8" w:rsidTr="00694C76">
        <w:tc>
          <w:tcPr>
            <w:tcW w:w="5000" w:type="pct"/>
          </w:tcPr>
          <w:p w:rsidR="00C318C8" w:rsidRPr="00C318C8" w:rsidRDefault="00C318C8"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14</w:t>
            </w:r>
            <w:r w:rsidR="003D67FA">
              <w:rPr>
                <w:rFonts w:ascii="Times New Roman" w:hAnsi="Times New Roman"/>
                <w:sz w:val="28"/>
                <w:szCs w:val="28"/>
              </w:rPr>
              <w:t>.</w:t>
            </w:r>
            <w:r w:rsidRPr="007E2EBE">
              <w:rPr>
                <w:rFonts w:ascii="Times New Roman" w:hAnsi="Times New Roman"/>
                <w:sz w:val="28"/>
                <w:szCs w:val="28"/>
              </w:rPr>
              <w:t xml:space="preserve"> Пример</w:t>
            </w:r>
            <w:r w:rsidRPr="00C318C8">
              <w:rPr>
                <w:rFonts w:ascii="Times New Roman" w:hAnsi="Times New Roman"/>
                <w:sz w:val="28"/>
                <w:szCs w:val="28"/>
              </w:rPr>
              <w:t xml:space="preserve"> исполнения термоиндикаторных красок</w:t>
            </w:r>
          </w:p>
        </w:tc>
      </w:tr>
    </w:tbl>
    <w:p w:rsidR="00C318C8" w:rsidRPr="008E52B6" w:rsidRDefault="00C318C8" w:rsidP="00716123">
      <w:pPr>
        <w:ind w:left="0" w:firstLine="567"/>
        <w:jc w:val="both"/>
        <w:rPr>
          <w:rFonts w:ascii="Times New Roman" w:hAnsi="Times New Roman"/>
          <w:sz w:val="28"/>
          <w:szCs w:val="28"/>
        </w:rPr>
      </w:pPr>
    </w:p>
    <w:p w:rsidR="005341B6" w:rsidRPr="008E52B6" w:rsidRDefault="005341B6"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Термоинидикаторы применяются для контроля теплов</w:t>
      </w:r>
      <w:r w:rsidR="00C4048E" w:rsidRPr="008E52B6">
        <w:rPr>
          <w:rFonts w:ascii="Times New Roman" w:hAnsi="Times New Roman"/>
          <w:sz w:val="28"/>
          <w:szCs w:val="28"/>
        </w:rPr>
        <w:t>ого</w:t>
      </w:r>
      <w:r w:rsidRPr="008E52B6">
        <w:rPr>
          <w:rFonts w:ascii="Times New Roman" w:hAnsi="Times New Roman"/>
          <w:sz w:val="28"/>
          <w:szCs w:val="28"/>
        </w:rPr>
        <w:t xml:space="preserve"> режим</w:t>
      </w:r>
      <w:r w:rsidR="00C4048E" w:rsidRPr="008E52B6">
        <w:rPr>
          <w:rFonts w:ascii="Times New Roman" w:hAnsi="Times New Roman"/>
          <w:sz w:val="28"/>
          <w:szCs w:val="28"/>
        </w:rPr>
        <w:t>а</w:t>
      </w:r>
      <w:r w:rsidR="00FB4555" w:rsidRPr="008E52B6">
        <w:rPr>
          <w:rFonts w:ascii="Times New Roman" w:hAnsi="Times New Roman"/>
          <w:sz w:val="28"/>
          <w:szCs w:val="28"/>
        </w:rPr>
        <w:t xml:space="preserve"> элементов электроустановок.</w:t>
      </w:r>
    </w:p>
    <w:p w:rsidR="00C4048E" w:rsidRPr="008E52B6" w:rsidRDefault="00A37785"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применяются для обнаружения и регистрации перегревов элементов электрооборудования или электропроводки, в первую очередь, вблизи электрических контактов, контактных соединений.</w:t>
      </w:r>
    </w:p>
    <w:p w:rsidR="000A1618" w:rsidRPr="008E52B6" w:rsidRDefault="000A1618"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не требу</w:t>
      </w:r>
      <w:r w:rsidR="000735DF">
        <w:rPr>
          <w:rFonts w:ascii="Times New Roman" w:hAnsi="Times New Roman"/>
          <w:sz w:val="28"/>
          <w:szCs w:val="28"/>
        </w:rPr>
        <w:t>ю</w:t>
      </w:r>
      <w:r w:rsidRPr="008E52B6">
        <w:rPr>
          <w:rFonts w:ascii="Times New Roman" w:hAnsi="Times New Roman"/>
          <w:sz w:val="28"/>
          <w:szCs w:val="28"/>
        </w:rPr>
        <w:t>т специального</w:t>
      </w:r>
      <w:r w:rsidR="0041459F">
        <w:rPr>
          <w:rFonts w:ascii="Times New Roman" w:hAnsi="Times New Roman"/>
          <w:sz w:val="28"/>
          <w:szCs w:val="28"/>
        </w:rPr>
        <w:t xml:space="preserve"> </w:t>
      </w:r>
      <w:r w:rsidRPr="008E52B6">
        <w:rPr>
          <w:rFonts w:ascii="Times New Roman" w:hAnsi="Times New Roman"/>
          <w:sz w:val="28"/>
          <w:szCs w:val="28"/>
        </w:rPr>
        <w:t>технического обслуживания.</w:t>
      </w:r>
    </w:p>
    <w:p w:rsidR="00A37785" w:rsidRPr="008E52B6" w:rsidRDefault="00737C61"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Защите подлежат элементы электрооборудования, для которых</w:t>
      </w:r>
      <w:r w:rsidR="0041459F">
        <w:rPr>
          <w:rFonts w:ascii="Times New Roman" w:hAnsi="Times New Roman"/>
          <w:sz w:val="28"/>
          <w:szCs w:val="28"/>
        </w:rPr>
        <w:t xml:space="preserve"> </w:t>
      </w:r>
      <w:r w:rsidRPr="008E52B6">
        <w:rPr>
          <w:rFonts w:ascii="Times New Roman" w:hAnsi="Times New Roman"/>
          <w:sz w:val="28"/>
          <w:szCs w:val="28"/>
        </w:rPr>
        <w:t>нормативно</w:t>
      </w:r>
      <w:r w:rsidR="000735DF">
        <w:rPr>
          <w:rFonts w:ascii="Times New Roman" w:hAnsi="Times New Roman"/>
          <w:sz w:val="28"/>
          <w:szCs w:val="28"/>
        </w:rPr>
        <w:t>-</w:t>
      </w:r>
      <w:r w:rsidRPr="008E52B6">
        <w:rPr>
          <w:rFonts w:ascii="Times New Roman" w:hAnsi="Times New Roman"/>
          <w:sz w:val="28"/>
          <w:szCs w:val="28"/>
        </w:rPr>
        <w:t>техническими документами установлены наибольшие</w:t>
      </w:r>
      <w:r w:rsidR="0041459F">
        <w:rPr>
          <w:rFonts w:ascii="Times New Roman" w:hAnsi="Times New Roman"/>
          <w:sz w:val="28"/>
          <w:szCs w:val="28"/>
        </w:rPr>
        <w:t xml:space="preserve"> </w:t>
      </w:r>
      <w:r w:rsidRPr="008E52B6">
        <w:rPr>
          <w:rFonts w:ascii="Times New Roman" w:hAnsi="Times New Roman"/>
          <w:sz w:val="28"/>
          <w:szCs w:val="28"/>
        </w:rPr>
        <w:t>допустимые температуры нагрева, а также элементы электрооборудования,</w:t>
      </w:r>
      <w:r w:rsidR="0041459F">
        <w:rPr>
          <w:rFonts w:ascii="Times New Roman" w:hAnsi="Times New Roman"/>
          <w:sz w:val="28"/>
          <w:szCs w:val="28"/>
        </w:rPr>
        <w:t xml:space="preserve"> </w:t>
      </w:r>
      <w:r w:rsidRPr="008E52B6">
        <w:rPr>
          <w:rFonts w:ascii="Times New Roman" w:hAnsi="Times New Roman"/>
          <w:sz w:val="28"/>
          <w:szCs w:val="28"/>
        </w:rPr>
        <w:t>перегрев которых может привести к аварии или возгоранию (независимо от</w:t>
      </w:r>
      <w:r w:rsidR="0041459F">
        <w:rPr>
          <w:rFonts w:ascii="Times New Roman" w:hAnsi="Times New Roman"/>
          <w:sz w:val="28"/>
          <w:szCs w:val="28"/>
        </w:rPr>
        <w:t xml:space="preserve"> </w:t>
      </w:r>
      <w:r w:rsidRPr="008E52B6">
        <w:rPr>
          <w:rFonts w:ascii="Times New Roman" w:hAnsi="Times New Roman"/>
          <w:sz w:val="28"/>
          <w:szCs w:val="28"/>
        </w:rPr>
        <w:t>наличия требований нормативных документов).</w:t>
      </w:r>
    </w:p>
    <w:p w:rsidR="00A75C09" w:rsidRDefault="005124BB"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наносят на элементы электрооборудования, подлежащие контролю теплового состояния.</w:t>
      </w:r>
    </w:p>
    <w:p w:rsidR="00425696" w:rsidRDefault="00425696" w:rsidP="00425696">
      <w:pPr>
        <w:ind w:left="0" w:firstLine="567"/>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C318C8" w:rsidTr="00C318C8">
        <w:tc>
          <w:tcPr>
            <w:tcW w:w="5000" w:type="pct"/>
          </w:tcPr>
          <w:p w:rsidR="00C318C8" w:rsidRDefault="00072F81" w:rsidP="00C318C8">
            <w:pPr>
              <w:spacing w:line="240" w:lineRule="auto"/>
              <w:ind w:left="0" w:firstLine="0"/>
              <w:jc w:val="center"/>
              <w:rPr>
                <w:rFonts w:ascii="Times New Roman" w:hAnsi="Times New Roman"/>
                <w:sz w:val="28"/>
                <w:szCs w:val="28"/>
              </w:rPr>
            </w:pPr>
            <w:r>
              <w:rPr>
                <w:i/>
                <w:noProof/>
                <w:lang w:eastAsia="ru-RU"/>
              </w:rPr>
              <w:lastRenderedPageBreak/>
              <mc:AlternateContent>
                <mc:Choice Requires="wps">
                  <w:drawing>
                    <wp:anchor distT="0" distB="0" distL="114300" distR="114300" simplePos="0" relativeHeight="251754496" behindDoc="0" locked="0" layoutInCell="1" allowOverlap="1">
                      <wp:simplePos x="0" y="0"/>
                      <wp:positionH relativeFrom="column">
                        <wp:posOffset>3856355</wp:posOffset>
                      </wp:positionH>
                      <wp:positionV relativeFrom="paragraph">
                        <wp:posOffset>859155</wp:posOffset>
                      </wp:positionV>
                      <wp:extent cx="90805" cy="454660"/>
                      <wp:effectExtent l="0" t="0" r="23495" b="21590"/>
                      <wp:wrapNone/>
                      <wp:docPr id="30"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5466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930AD5" id="Rectangle 127" o:spid="_x0000_s1026" style="position:absolute;margin-left:303.65pt;margin-top:67.65pt;width:7.15pt;height:35.8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" fillcolor="black [3213]"/>
                  </w:pict>
                </mc:Fallback>
              </mc:AlternateContent>
            </w:r>
            <w:r>
              <w:rPr>
                <w:i/>
                <w:noProof/>
                <w:lang w:eastAsia="ru-RU"/>
              </w:rPr>
              <mc:AlternateContent>
                <mc:Choice Requires="wps">
                  <w:drawing>
                    <wp:anchor distT="0" distB="0" distL="114300" distR="114300" simplePos="0" relativeHeight="251753472" behindDoc="0" locked="0" layoutInCell="1" allowOverlap="1">
                      <wp:simplePos x="0" y="0"/>
                      <wp:positionH relativeFrom="column">
                        <wp:posOffset>2921000</wp:posOffset>
                      </wp:positionH>
                      <wp:positionV relativeFrom="paragraph">
                        <wp:posOffset>890270</wp:posOffset>
                      </wp:positionV>
                      <wp:extent cx="90805" cy="454660"/>
                      <wp:effectExtent l="0" t="0" r="23495" b="21590"/>
                      <wp:wrapNone/>
                      <wp:docPr id="29" name="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5466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198CAB" id="Rectangle 126" o:spid="_x0000_s1026" style="position:absolute;margin-left:230pt;margin-top:70.1pt;width:7.15pt;height:35.8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" fillcolor="black [3213]"/>
                  </w:pict>
                </mc:Fallback>
              </mc:AlternateContent>
            </w:r>
            <w:r>
              <w:rPr>
                <w:i/>
                <w:noProof/>
                <w:lang w:eastAsia="ru-RU"/>
              </w:rPr>
              <mc:AlternateContent>
                <mc:Choice Requires="wps">
                  <w:drawing>
                    <wp:anchor distT="0" distB="0" distL="114300" distR="114300" simplePos="0" relativeHeight="251752448" behindDoc="0" locked="0" layoutInCell="1" allowOverlap="1">
                      <wp:simplePos x="0" y="0"/>
                      <wp:positionH relativeFrom="column">
                        <wp:posOffset>2070735</wp:posOffset>
                      </wp:positionH>
                      <wp:positionV relativeFrom="paragraph">
                        <wp:posOffset>859155</wp:posOffset>
                      </wp:positionV>
                      <wp:extent cx="90805" cy="454660"/>
                      <wp:effectExtent l="0" t="0" r="23495" b="21590"/>
                      <wp:wrapNone/>
                      <wp:docPr id="28"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45466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5B349E" id="Rectangle 125" o:spid="_x0000_s1026" style="position:absolute;margin-left:163.05pt;margin-top:67.65pt;width:7.15pt;height:35.8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" fillcolor="black [3213]"/>
                  </w:pict>
                </mc:Fallback>
              </mc:AlternateContent>
            </w:r>
            <w:r w:rsidR="00C318C8">
              <w:rPr>
                <w:i/>
                <w:noProof/>
                <w:lang w:eastAsia="ru-RU"/>
              </w:rPr>
              <w:drawing>
                <wp:inline distT="0" distB="0" distL="0" distR="0">
                  <wp:extent cx="3541044" cy="2716306"/>
                  <wp:effectExtent l="0" t="0" r="2540" b="8255"/>
                  <wp:docPr id="1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8"/>
                          <a:srcRect t="16422" b="6783"/>
                          <a:stretch>
                            <a:fillRect/>
                          </a:stretch>
                        </pic:blipFill>
                        <pic:spPr bwMode="auto">
                          <a:xfrm>
                            <a:off x="0" y="0"/>
                            <a:ext cx="3549233" cy="2722588"/>
                          </a:xfrm>
                          <a:prstGeom prst="rect">
                            <a:avLst/>
                          </a:prstGeom>
                          <a:noFill/>
                          <a:ln w="9525">
                            <a:noFill/>
                            <a:miter lim="800000"/>
                            <a:headEnd/>
                            <a:tailEnd/>
                          </a:ln>
                        </pic:spPr>
                      </pic:pic>
                    </a:graphicData>
                  </a:graphic>
                </wp:inline>
              </w:drawing>
            </w:r>
          </w:p>
        </w:tc>
      </w:tr>
      <w:tr w:rsidR="00C318C8" w:rsidTr="00C318C8">
        <w:tc>
          <w:tcPr>
            <w:tcW w:w="5000" w:type="pct"/>
          </w:tcPr>
          <w:p w:rsidR="003D67FA" w:rsidRDefault="003D67FA" w:rsidP="0018740B">
            <w:pPr>
              <w:spacing w:line="240" w:lineRule="auto"/>
              <w:ind w:left="0" w:firstLine="0"/>
              <w:jc w:val="center"/>
              <w:rPr>
                <w:rFonts w:ascii="Times New Roman" w:hAnsi="Times New Roman"/>
                <w:sz w:val="28"/>
                <w:szCs w:val="28"/>
              </w:rPr>
            </w:pPr>
          </w:p>
          <w:p w:rsidR="00C318C8" w:rsidRDefault="00C318C8"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15</w:t>
            </w:r>
            <w:r w:rsidR="003D67FA">
              <w:rPr>
                <w:rFonts w:ascii="Times New Roman" w:hAnsi="Times New Roman"/>
                <w:sz w:val="28"/>
                <w:szCs w:val="28"/>
              </w:rPr>
              <w:t>.</w:t>
            </w:r>
            <w:r w:rsidRPr="007E2EBE">
              <w:rPr>
                <w:rFonts w:ascii="Times New Roman" w:hAnsi="Times New Roman"/>
                <w:sz w:val="28"/>
                <w:szCs w:val="28"/>
              </w:rPr>
              <w:t xml:space="preserve"> Пример использования термоиндикаторных наклеек для контроля</w:t>
            </w:r>
            <w:r>
              <w:rPr>
                <w:rFonts w:ascii="Times New Roman" w:hAnsi="Times New Roman"/>
                <w:sz w:val="28"/>
                <w:szCs w:val="28"/>
              </w:rPr>
              <w:t xml:space="preserve"> температуры контактных соединений</w:t>
            </w:r>
          </w:p>
        </w:tc>
      </w:tr>
    </w:tbl>
    <w:p w:rsidR="00C318C8" w:rsidRDefault="00C318C8" w:rsidP="00C318C8">
      <w:pPr>
        <w:ind w:left="0" w:firstLine="0"/>
        <w:jc w:val="both"/>
        <w:rPr>
          <w:rFonts w:ascii="Times New Roman" w:hAnsi="Times New Roman"/>
          <w:sz w:val="28"/>
          <w:szCs w:val="28"/>
        </w:rPr>
      </w:pPr>
    </w:p>
    <w:p w:rsidR="00156057" w:rsidRPr="008E52B6" w:rsidRDefault="00866C8B"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Порог срабатывания термоиндикаторов выбирается исходя из требований нормативно технической документации</w:t>
      </w:r>
      <w:r w:rsidR="0041459F">
        <w:rPr>
          <w:rFonts w:ascii="Times New Roman" w:hAnsi="Times New Roman"/>
          <w:sz w:val="28"/>
          <w:szCs w:val="28"/>
        </w:rPr>
        <w:t xml:space="preserve"> </w:t>
      </w:r>
      <w:r w:rsidR="005124BB" w:rsidRPr="008E52B6">
        <w:rPr>
          <w:rFonts w:ascii="Times New Roman" w:hAnsi="Times New Roman"/>
          <w:sz w:val="28"/>
          <w:szCs w:val="28"/>
        </w:rPr>
        <w:t>для конкретного элемента электрооборудования</w:t>
      </w:r>
      <w:r w:rsidRPr="008E52B6">
        <w:rPr>
          <w:rFonts w:ascii="Times New Roman" w:hAnsi="Times New Roman"/>
          <w:sz w:val="28"/>
          <w:szCs w:val="28"/>
        </w:rPr>
        <w:t>, технических характеристик и режимов работы электрооборудования.</w:t>
      </w:r>
    </w:p>
    <w:p w:rsidR="000A1618" w:rsidRPr="008E52B6" w:rsidRDefault="000A161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Так как термоиндикатор</w:t>
      </w:r>
      <w:r w:rsidR="00785DA9" w:rsidRPr="008E52B6">
        <w:rPr>
          <w:rFonts w:ascii="Times New Roman" w:hAnsi="Times New Roman"/>
          <w:sz w:val="28"/>
          <w:szCs w:val="28"/>
        </w:rPr>
        <w:t>ы</w:t>
      </w:r>
      <w:r w:rsidRPr="008E52B6">
        <w:rPr>
          <w:rFonts w:ascii="Times New Roman" w:hAnsi="Times New Roman"/>
          <w:sz w:val="28"/>
          <w:szCs w:val="28"/>
        </w:rPr>
        <w:t xml:space="preserve"> не являются</w:t>
      </w:r>
      <w:r w:rsidR="0041459F">
        <w:rPr>
          <w:rFonts w:ascii="Times New Roman" w:hAnsi="Times New Roman"/>
          <w:sz w:val="28"/>
          <w:szCs w:val="28"/>
        </w:rPr>
        <w:t xml:space="preserve"> </w:t>
      </w:r>
      <w:r w:rsidRPr="008E52B6">
        <w:rPr>
          <w:rFonts w:ascii="Times New Roman" w:hAnsi="Times New Roman"/>
          <w:sz w:val="28"/>
          <w:szCs w:val="28"/>
        </w:rPr>
        <w:t>восстанавливаемыми изделиями, после регистрации ими перегрева</w:t>
      </w:r>
      <w:r w:rsidR="0041459F">
        <w:rPr>
          <w:rFonts w:ascii="Times New Roman" w:hAnsi="Times New Roman"/>
          <w:sz w:val="28"/>
          <w:szCs w:val="28"/>
        </w:rPr>
        <w:t xml:space="preserve"> </w:t>
      </w:r>
      <w:r w:rsidRPr="008E52B6">
        <w:rPr>
          <w:rFonts w:ascii="Times New Roman" w:hAnsi="Times New Roman"/>
          <w:sz w:val="28"/>
          <w:szCs w:val="28"/>
        </w:rPr>
        <w:t xml:space="preserve">сработавшие </w:t>
      </w:r>
      <w:r w:rsidR="00785DA9" w:rsidRPr="008E52B6">
        <w:rPr>
          <w:rFonts w:ascii="Times New Roman" w:hAnsi="Times New Roman"/>
          <w:sz w:val="28"/>
          <w:szCs w:val="28"/>
        </w:rPr>
        <w:t>термоиндикаторы подлежат замене на новые.</w:t>
      </w:r>
    </w:p>
    <w:p w:rsidR="00C5023E" w:rsidRPr="008E52B6" w:rsidRDefault="00C5023E"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Необходимо контролировать срок использования термоиндикаторов.</w:t>
      </w:r>
      <w:r w:rsidR="0087067C">
        <w:rPr>
          <w:rFonts w:ascii="Times New Roman" w:hAnsi="Times New Roman"/>
          <w:sz w:val="28"/>
          <w:szCs w:val="28"/>
        </w:rPr>
        <w:br/>
      </w:r>
      <w:r w:rsidRPr="008E52B6">
        <w:rPr>
          <w:rFonts w:ascii="Times New Roman" w:hAnsi="Times New Roman"/>
          <w:sz w:val="28"/>
          <w:szCs w:val="28"/>
        </w:rPr>
        <w:t>При истечении срока использования, термоиндикаторы необходимо заменить на новые. После замены сделать отметку в журнале.</w:t>
      </w:r>
    </w:p>
    <w:p w:rsidR="000735DF" w:rsidRDefault="003679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являются невосстанавливаемыми</w:t>
      </w:r>
      <w:r w:rsidR="0041459F">
        <w:rPr>
          <w:rFonts w:ascii="Times New Roman" w:hAnsi="Times New Roman"/>
          <w:sz w:val="28"/>
          <w:szCs w:val="28"/>
        </w:rPr>
        <w:t xml:space="preserve"> </w:t>
      </w:r>
      <w:r w:rsidRPr="008E52B6">
        <w:rPr>
          <w:rFonts w:ascii="Times New Roman" w:hAnsi="Times New Roman"/>
          <w:sz w:val="28"/>
          <w:szCs w:val="28"/>
        </w:rPr>
        <w:t>и</w:t>
      </w:r>
      <w:r w:rsidR="0041459F">
        <w:rPr>
          <w:rFonts w:ascii="Times New Roman" w:hAnsi="Times New Roman"/>
          <w:sz w:val="28"/>
          <w:szCs w:val="28"/>
        </w:rPr>
        <w:t xml:space="preserve"> </w:t>
      </w:r>
      <w:r w:rsidRPr="008E52B6">
        <w:rPr>
          <w:rFonts w:ascii="Times New Roman" w:hAnsi="Times New Roman"/>
          <w:sz w:val="28"/>
          <w:szCs w:val="28"/>
        </w:rPr>
        <w:t>неремонтопригодными изделиями (покрытиями). При срабатывании термоиндикатора,</w:t>
      </w:r>
      <w:r w:rsidR="0041459F">
        <w:rPr>
          <w:rFonts w:ascii="Times New Roman" w:hAnsi="Times New Roman"/>
          <w:sz w:val="28"/>
          <w:szCs w:val="28"/>
        </w:rPr>
        <w:t xml:space="preserve"> </w:t>
      </w:r>
      <w:r w:rsidRPr="008E52B6">
        <w:rPr>
          <w:rFonts w:ascii="Times New Roman" w:hAnsi="Times New Roman"/>
          <w:sz w:val="28"/>
          <w:szCs w:val="28"/>
        </w:rPr>
        <w:t>его следует удалить и заменить на новое изделие (покрытие). Окрашивание термоиндикаторных меток в результате возд</w:t>
      </w:r>
      <w:r w:rsidR="00425696">
        <w:rPr>
          <w:rFonts w:ascii="Times New Roman" w:hAnsi="Times New Roman"/>
          <w:sz w:val="28"/>
          <w:szCs w:val="28"/>
        </w:rPr>
        <w:t>ействия температуры необратимо.</w:t>
      </w:r>
    </w:p>
    <w:p w:rsidR="0041459F" w:rsidRDefault="0041459F" w:rsidP="005B61FC">
      <w:pPr>
        <w:spacing w:line="312" w:lineRule="auto"/>
        <w:ind w:left="0" w:firstLine="709"/>
        <w:jc w:val="both"/>
        <w:rPr>
          <w:rFonts w:ascii="Times New Roman" w:hAnsi="Times New Roman"/>
          <w:sz w:val="28"/>
          <w:szCs w:val="28"/>
        </w:rPr>
      </w:pPr>
    </w:p>
    <w:p w:rsidR="00156057" w:rsidRPr="005B61FC" w:rsidRDefault="006C7BFD" w:rsidP="005B61FC">
      <w:pPr>
        <w:spacing w:line="312" w:lineRule="auto"/>
        <w:ind w:left="0" w:firstLine="709"/>
        <w:jc w:val="both"/>
        <w:rPr>
          <w:rFonts w:ascii="Times New Roman" w:hAnsi="Times New Roman"/>
          <w:b/>
          <w:sz w:val="28"/>
          <w:szCs w:val="28"/>
        </w:rPr>
      </w:pPr>
      <w:r w:rsidRPr="005B61FC">
        <w:rPr>
          <w:rFonts w:ascii="Times New Roman" w:hAnsi="Times New Roman"/>
          <w:b/>
          <w:sz w:val="28"/>
          <w:szCs w:val="28"/>
        </w:rPr>
        <w:t>Т</w:t>
      </w:r>
      <w:r w:rsidR="00156057" w:rsidRPr="005B61FC">
        <w:rPr>
          <w:rFonts w:ascii="Times New Roman" w:hAnsi="Times New Roman"/>
          <w:b/>
          <w:sz w:val="28"/>
          <w:szCs w:val="28"/>
        </w:rPr>
        <w:t>ермосистем</w:t>
      </w:r>
      <w:r w:rsidRPr="005B61FC">
        <w:rPr>
          <w:rFonts w:ascii="Times New Roman" w:hAnsi="Times New Roman"/>
          <w:b/>
          <w:sz w:val="28"/>
          <w:szCs w:val="28"/>
        </w:rPr>
        <w:t>ы</w:t>
      </w:r>
    </w:p>
    <w:p w:rsidR="00BC45D2" w:rsidRPr="008E52B6" w:rsidRDefault="00BC45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Термосистемы предназначены для раннего автоматического обнаружения пожароопасных ситуаций, возникающих вследствие перегрева элементов электроустановок: контактных соединений, проводов, кабелей (в т.ч. концевой </w:t>
      </w:r>
      <w:r w:rsidRPr="008E52B6">
        <w:rPr>
          <w:rFonts w:ascii="Times New Roman" w:hAnsi="Times New Roman"/>
          <w:sz w:val="28"/>
          <w:szCs w:val="28"/>
        </w:rPr>
        <w:lastRenderedPageBreak/>
        <w:t>арматуры) и шин, электрических аппаратов, вводных распределительных шкафов, щитов с электрооборудованием, иного электрооборудования</w:t>
      </w:r>
      <w:r w:rsidR="0087067C">
        <w:rPr>
          <w:rFonts w:ascii="Times New Roman" w:hAnsi="Times New Roman"/>
          <w:sz w:val="28"/>
          <w:szCs w:val="28"/>
        </w:rPr>
        <w:br/>
      </w:r>
      <w:r w:rsidRPr="008E52B6">
        <w:rPr>
          <w:rFonts w:ascii="Times New Roman" w:hAnsi="Times New Roman"/>
          <w:sz w:val="28"/>
          <w:szCs w:val="28"/>
        </w:rPr>
        <w:t>и их элементов, где возможно превышение температуры оборудования</w:t>
      </w:r>
      <w:r w:rsidR="0087067C">
        <w:rPr>
          <w:rFonts w:ascii="Times New Roman" w:hAnsi="Times New Roman"/>
          <w:sz w:val="28"/>
          <w:szCs w:val="28"/>
        </w:rPr>
        <w:br/>
      </w:r>
      <w:r w:rsidRPr="008E52B6">
        <w:rPr>
          <w:rFonts w:ascii="Times New Roman" w:hAnsi="Times New Roman"/>
          <w:sz w:val="28"/>
          <w:szCs w:val="28"/>
        </w:rPr>
        <w:t>в нештатном режиме работы или при появлении дефекта.</w:t>
      </w:r>
    </w:p>
    <w:p w:rsidR="00BC45D2" w:rsidRPr="008E52B6" w:rsidRDefault="00BC45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Системы осуществляют непрерывный контроль температуры нагрева с сигнализацией о превышении установленных порогов и передачей информации на пульт централизованного наблюдения, где осуществляется прием тревожных извещений об обнаруженных перегревах с датчиков, отображение (индикация) состояния и регистрация событий.</w:t>
      </w:r>
    </w:p>
    <w:p w:rsidR="00BC45D2" w:rsidRDefault="00BC45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Термосистемами могут быть оборудованы электроустановки,</w:t>
      </w:r>
      <w:r w:rsidR="0087067C">
        <w:rPr>
          <w:rFonts w:ascii="Times New Roman" w:hAnsi="Times New Roman"/>
          <w:sz w:val="28"/>
          <w:szCs w:val="28"/>
        </w:rPr>
        <w:br/>
      </w:r>
      <w:r w:rsidRPr="008E52B6">
        <w:rPr>
          <w:rFonts w:ascii="Times New Roman" w:hAnsi="Times New Roman"/>
          <w:sz w:val="28"/>
          <w:szCs w:val="28"/>
        </w:rPr>
        <w:t>для которых нормативными документами установлены наибольшая допустимая температура нагрева, а также элементы электрооборудования</w:t>
      </w:r>
      <w:r w:rsidR="0087067C">
        <w:rPr>
          <w:rFonts w:ascii="Times New Roman" w:hAnsi="Times New Roman"/>
          <w:sz w:val="28"/>
          <w:szCs w:val="28"/>
        </w:rPr>
        <w:br/>
      </w:r>
      <w:r w:rsidRPr="008E52B6">
        <w:rPr>
          <w:rFonts w:ascii="Times New Roman" w:hAnsi="Times New Roman"/>
          <w:sz w:val="28"/>
          <w:szCs w:val="28"/>
        </w:rPr>
        <w:t>и электропроводки, перегрев которых может привести к аварии или возгоранию.</w:t>
      </w:r>
    </w:p>
    <w:p w:rsidR="005B61FC" w:rsidRPr="008E52B6" w:rsidRDefault="005B61FC" w:rsidP="005B61FC">
      <w:pPr>
        <w:spacing w:line="312" w:lineRule="auto"/>
        <w:ind w:left="0" w:firstLine="709"/>
        <w:jc w:val="both"/>
        <w:rPr>
          <w:rFonts w:ascii="Times New Roman" w:hAnsi="Times New Roman"/>
          <w:sz w:val="28"/>
          <w:szCs w:val="28"/>
        </w:rPr>
      </w:pPr>
    </w:p>
    <w:tbl>
      <w:tblPr>
        <w:tblW w:w="0" w:type="auto"/>
        <w:tblLook w:val="04A0" w:firstRow="1" w:lastRow="0" w:firstColumn="1" w:lastColumn="0" w:noHBand="0" w:noVBand="1"/>
      </w:tblPr>
      <w:tblGrid>
        <w:gridCol w:w="4820"/>
        <w:gridCol w:w="4817"/>
      </w:tblGrid>
      <w:tr w:rsidR="00791A20" w:rsidTr="005B61FC">
        <w:tc>
          <w:tcPr>
            <w:tcW w:w="4820" w:type="dxa"/>
          </w:tcPr>
          <w:p w:rsidR="00791A20" w:rsidRPr="0030509F" w:rsidRDefault="00072F81" w:rsidP="00694C76">
            <w:pPr>
              <w:jc w:val="center"/>
              <w:rPr>
                <w:sz w:val="28"/>
                <w:szCs w:val="28"/>
              </w:rPr>
            </w:pPr>
            <w:r>
              <w:rPr>
                <w:noProof/>
                <w:sz w:val="28"/>
                <w:szCs w:val="28"/>
                <w:lang w:eastAsia="ru-RU"/>
              </w:rPr>
              <mc:AlternateContent>
                <mc:Choice Requires="wps">
                  <w:drawing>
                    <wp:anchor distT="0" distB="0" distL="114300" distR="114300" simplePos="0" relativeHeight="251764736" behindDoc="0" locked="0" layoutInCell="1" allowOverlap="1">
                      <wp:simplePos x="0" y="0"/>
                      <wp:positionH relativeFrom="column">
                        <wp:posOffset>1364615</wp:posOffset>
                      </wp:positionH>
                      <wp:positionV relativeFrom="paragraph">
                        <wp:posOffset>715010</wp:posOffset>
                      </wp:positionV>
                      <wp:extent cx="47625" cy="303530"/>
                      <wp:effectExtent l="0" t="0" r="28575" b="20320"/>
                      <wp:wrapNone/>
                      <wp:docPr id="27"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30353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B19366" id="Rectangle 137" o:spid="_x0000_s1026" style="position:absolute;margin-left:107.45pt;margin-top:56.3pt;width:3.75pt;height:23.9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" fillcolor="black [3213]"/>
                  </w:pict>
                </mc:Fallback>
              </mc:AlternateContent>
            </w:r>
            <w:r w:rsidR="00791A20">
              <w:rPr>
                <w:noProof/>
                <w:sz w:val="28"/>
                <w:szCs w:val="28"/>
                <w:lang w:eastAsia="ru-RU"/>
              </w:rPr>
              <w:drawing>
                <wp:inline distT="0" distB="0" distL="0" distR="0">
                  <wp:extent cx="1255578" cy="1733384"/>
                  <wp:effectExtent l="0" t="0" r="1905" b="635"/>
                  <wp:docPr id="107"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49"/>
                          <a:srcRect/>
                          <a:stretch>
                            <a:fillRect/>
                          </a:stretch>
                        </pic:blipFill>
                        <pic:spPr bwMode="auto">
                          <a:xfrm>
                            <a:off x="0" y="0"/>
                            <a:ext cx="1259224" cy="1738417"/>
                          </a:xfrm>
                          <a:prstGeom prst="rect">
                            <a:avLst/>
                          </a:prstGeom>
                          <a:noFill/>
                          <a:ln w="9525">
                            <a:noFill/>
                            <a:miter lim="800000"/>
                            <a:headEnd/>
                            <a:tailEnd/>
                          </a:ln>
                        </pic:spPr>
                      </pic:pic>
                    </a:graphicData>
                  </a:graphic>
                </wp:inline>
              </w:drawing>
            </w:r>
          </w:p>
        </w:tc>
        <w:tc>
          <w:tcPr>
            <w:tcW w:w="4817" w:type="dxa"/>
          </w:tcPr>
          <w:p w:rsidR="00791A20" w:rsidRPr="0030509F" w:rsidRDefault="00072F81" w:rsidP="00791A20">
            <w:pPr>
              <w:spacing w:line="240" w:lineRule="auto"/>
              <w:jc w:val="center"/>
              <w:rPr>
                <w:sz w:val="28"/>
                <w:szCs w:val="28"/>
              </w:rPr>
            </w:pPr>
            <w:r>
              <w:rPr>
                <w:noProof/>
                <w:sz w:val="28"/>
                <w:szCs w:val="28"/>
                <w:lang w:eastAsia="ru-RU"/>
              </w:rPr>
              <mc:AlternateContent>
                <mc:Choice Requires="wps">
                  <w:drawing>
                    <wp:anchor distT="0" distB="0" distL="114300" distR="114300" simplePos="0" relativeHeight="251755520" behindDoc="0" locked="0" layoutInCell="1" allowOverlap="1">
                      <wp:simplePos x="0" y="0"/>
                      <wp:positionH relativeFrom="column">
                        <wp:posOffset>1576705</wp:posOffset>
                      </wp:positionH>
                      <wp:positionV relativeFrom="paragraph">
                        <wp:posOffset>415290</wp:posOffset>
                      </wp:positionV>
                      <wp:extent cx="300990" cy="201295"/>
                      <wp:effectExtent l="0" t="0" r="22860" b="27305"/>
                      <wp:wrapNone/>
                      <wp:docPr id="26" name="Rectangl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990" cy="20129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C5FC81" id="Rectangle 128" o:spid="_x0000_s1026" style="position:absolute;margin-left:124.15pt;margin-top:32.7pt;width:23.7pt;height:15.8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" fillcolor="black [3213]"/>
                  </w:pict>
                </mc:Fallback>
              </mc:AlternateContent>
            </w:r>
            <w:r w:rsidR="00791A20">
              <w:rPr>
                <w:noProof/>
                <w:sz w:val="28"/>
                <w:szCs w:val="28"/>
                <w:lang w:eastAsia="ru-RU"/>
              </w:rPr>
              <w:drawing>
                <wp:inline distT="0" distB="0" distL="0" distR="0">
                  <wp:extent cx="1189127" cy="1803127"/>
                  <wp:effectExtent l="0" t="0" r="0" b="6985"/>
                  <wp:docPr id="108"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50"/>
                          <a:srcRect/>
                          <a:stretch>
                            <a:fillRect/>
                          </a:stretch>
                        </pic:blipFill>
                        <pic:spPr bwMode="auto">
                          <a:xfrm>
                            <a:off x="0" y="0"/>
                            <a:ext cx="1187664" cy="1800909"/>
                          </a:xfrm>
                          <a:prstGeom prst="rect">
                            <a:avLst/>
                          </a:prstGeom>
                          <a:noFill/>
                          <a:ln w="9525">
                            <a:noFill/>
                            <a:miter lim="800000"/>
                            <a:headEnd/>
                            <a:tailEnd/>
                          </a:ln>
                        </pic:spPr>
                      </pic:pic>
                    </a:graphicData>
                  </a:graphic>
                </wp:inline>
              </w:drawing>
            </w:r>
          </w:p>
        </w:tc>
      </w:tr>
      <w:tr w:rsidR="00791A20" w:rsidTr="0087067C">
        <w:trPr>
          <w:trHeight w:val="970"/>
        </w:trPr>
        <w:tc>
          <w:tcPr>
            <w:tcW w:w="9637" w:type="dxa"/>
            <w:gridSpan w:val="2"/>
          </w:tcPr>
          <w:p w:rsidR="00A75C09" w:rsidRDefault="00A75C09" w:rsidP="0018740B">
            <w:pPr>
              <w:spacing w:line="240" w:lineRule="auto"/>
              <w:ind w:left="0" w:firstLine="0"/>
              <w:jc w:val="center"/>
              <w:rPr>
                <w:rFonts w:ascii="Times New Roman" w:hAnsi="Times New Roman"/>
                <w:sz w:val="28"/>
                <w:szCs w:val="28"/>
              </w:rPr>
            </w:pPr>
          </w:p>
          <w:p w:rsidR="00A75C09" w:rsidRPr="00791A20" w:rsidRDefault="00791A20" w:rsidP="0087067C">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16</w:t>
            </w:r>
            <w:r w:rsidR="003D67FA">
              <w:rPr>
                <w:rFonts w:ascii="Times New Roman" w:hAnsi="Times New Roman"/>
                <w:sz w:val="28"/>
                <w:szCs w:val="28"/>
              </w:rPr>
              <w:t>.</w:t>
            </w:r>
            <w:r w:rsidRPr="007E2EBE">
              <w:rPr>
                <w:rFonts w:ascii="Times New Roman" w:hAnsi="Times New Roman"/>
                <w:sz w:val="28"/>
                <w:szCs w:val="28"/>
              </w:rPr>
              <w:t xml:space="preserve"> Пример системы</w:t>
            </w:r>
            <w:r w:rsidR="008D07D5">
              <w:rPr>
                <w:rFonts w:ascii="Times New Roman" w:hAnsi="Times New Roman"/>
                <w:sz w:val="28"/>
                <w:szCs w:val="28"/>
              </w:rPr>
              <w:t>,</w:t>
            </w:r>
            <w:r w:rsidRPr="007E2EBE">
              <w:rPr>
                <w:rFonts w:ascii="Times New Roman" w:hAnsi="Times New Roman"/>
                <w:sz w:val="28"/>
                <w:szCs w:val="28"/>
              </w:rPr>
              <w:t xml:space="preserve"> состоящей из термоактивируемой</w:t>
            </w:r>
            <w:r w:rsidR="000223A6">
              <w:rPr>
                <w:rFonts w:ascii="Times New Roman" w:hAnsi="Times New Roman"/>
                <w:sz w:val="28"/>
                <w:szCs w:val="28"/>
              </w:rPr>
              <w:t xml:space="preserve"> </w:t>
            </w:r>
            <w:r w:rsidRPr="007E2EBE">
              <w:rPr>
                <w:rFonts w:ascii="Times New Roman" w:hAnsi="Times New Roman"/>
                <w:sz w:val="28"/>
                <w:szCs w:val="28"/>
              </w:rPr>
              <w:t>газовыделяющей наклейки и специализированного газового датчика</w:t>
            </w:r>
          </w:p>
        </w:tc>
      </w:tr>
    </w:tbl>
    <w:p w:rsidR="0087067C" w:rsidRDefault="0087067C" w:rsidP="0087067C">
      <w:pPr>
        <w:spacing w:line="312" w:lineRule="auto"/>
        <w:ind w:left="0" w:firstLine="709"/>
        <w:jc w:val="both"/>
        <w:rPr>
          <w:rFonts w:ascii="Times New Roman" w:hAnsi="Times New Roman"/>
          <w:sz w:val="28"/>
          <w:szCs w:val="28"/>
        </w:rPr>
      </w:pPr>
    </w:p>
    <w:p w:rsidR="0087067C" w:rsidRDefault="0087067C" w:rsidP="0087067C">
      <w:pPr>
        <w:spacing w:line="312" w:lineRule="auto"/>
        <w:ind w:left="0" w:firstLine="709"/>
        <w:jc w:val="both"/>
        <w:rPr>
          <w:rFonts w:ascii="Times New Roman" w:hAnsi="Times New Roman"/>
          <w:sz w:val="28"/>
          <w:szCs w:val="28"/>
        </w:rPr>
      </w:pPr>
      <w:r w:rsidRPr="008E52B6">
        <w:rPr>
          <w:rFonts w:ascii="Times New Roman" w:hAnsi="Times New Roman"/>
          <w:sz w:val="28"/>
          <w:szCs w:val="28"/>
        </w:rPr>
        <w:t>В качестве устройств обнаружения превышения температуры в разных системах могут выступать различные датчики. Например, термоактивируемые</w:t>
      </w:r>
      <w:r>
        <w:rPr>
          <w:rFonts w:ascii="Times New Roman" w:hAnsi="Times New Roman"/>
          <w:sz w:val="28"/>
          <w:szCs w:val="28"/>
        </w:rPr>
        <w:t xml:space="preserve"> </w:t>
      </w:r>
      <w:r w:rsidRPr="008E52B6">
        <w:rPr>
          <w:rFonts w:ascii="Times New Roman" w:hAnsi="Times New Roman"/>
          <w:sz w:val="28"/>
          <w:szCs w:val="28"/>
        </w:rPr>
        <w:t>газовыделяющие наклейки, при нагревании которых до определенной температуры выделяется сигнальный газ, улавливаемый специализированным газовым датчиком, передающим сигнал о перегреве на контрольно-приемное устройство; бесконтактные инфракрасные датчики; датчики температуры, устанавливаемые непосредственно на контролируемый элемент электрооборудования.</w:t>
      </w:r>
    </w:p>
    <w:p w:rsidR="00791A20" w:rsidRPr="00E60D1C" w:rsidRDefault="00791A20" w:rsidP="00791A20">
      <w:pPr>
        <w:ind w:left="0" w:firstLine="0"/>
        <w:jc w:val="both"/>
        <w:rPr>
          <w:rFonts w:ascii="Times New Roman" w:hAnsi="Times New Roman"/>
          <w:sz w:val="16"/>
          <w:szCs w:val="16"/>
        </w:rPr>
      </w:pPr>
    </w:p>
    <w:tbl>
      <w:tblPr>
        <w:tblW w:w="5000" w:type="pct"/>
        <w:tblLook w:val="04A0" w:firstRow="1" w:lastRow="0" w:firstColumn="1" w:lastColumn="0" w:noHBand="0" w:noVBand="1"/>
      </w:tblPr>
      <w:tblGrid>
        <w:gridCol w:w="2978"/>
        <w:gridCol w:w="2833"/>
        <w:gridCol w:w="3826"/>
      </w:tblGrid>
      <w:tr w:rsidR="00791A20" w:rsidTr="00694C76">
        <w:tc>
          <w:tcPr>
            <w:tcW w:w="5000" w:type="pct"/>
            <w:gridSpan w:val="3"/>
          </w:tcPr>
          <w:p w:rsidR="00791A20" w:rsidRPr="0030509F" w:rsidRDefault="00072F81" w:rsidP="00694C76">
            <w:pPr>
              <w:jc w:val="center"/>
              <w:rPr>
                <w:sz w:val="28"/>
                <w:szCs w:val="28"/>
                <w:highlight w:val="yellow"/>
              </w:rPr>
            </w:pPr>
            <w:r>
              <w:rPr>
                <w:noProof/>
                <w:lang w:eastAsia="ru-RU"/>
              </w:rPr>
              <w:lastRenderedPageBreak/>
              <mc:AlternateContent>
                <mc:Choice Requires="wps">
                  <w:drawing>
                    <wp:anchor distT="0" distB="0" distL="114300" distR="114300" simplePos="0" relativeHeight="251761664" behindDoc="0" locked="0" layoutInCell="1" allowOverlap="1">
                      <wp:simplePos x="0" y="0"/>
                      <wp:positionH relativeFrom="column">
                        <wp:posOffset>5130800</wp:posOffset>
                      </wp:positionH>
                      <wp:positionV relativeFrom="paragraph">
                        <wp:posOffset>695325</wp:posOffset>
                      </wp:positionV>
                      <wp:extent cx="211455" cy="64135"/>
                      <wp:effectExtent l="0" t="0" r="17145" b="12065"/>
                      <wp:wrapNone/>
                      <wp:docPr id="25" name="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 cy="6413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FE929F" id="Rectangle 134" o:spid="_x0000_s1026" style="position:absolute;margin-left:404pt;margin-top:54.75pt;width:16.65pt;height:5.0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60640" behindDoc="0" locked="0" layoutInCell="1" allowOverlap="1">
                      <wp:simplePos x="0" y="0"/>
                      <wp:positionH relativeFrom="column">
                        <wp:posOffset>3931285</wp:posOffset>
                      </wp:positionH>
                      <wp:positionV relativeFrom="paragraph">
                        <wp:posOffset>668655</wp:posOffset>
                      </wp:positionV>
                      <wp:extent cx="174625" cy="52705"/>
                      <wp:effectExtent l="0" t="0" r="15875" b="23495"/>
                      <wp:wrapNone/>
                      <wp:docPr id="24"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625" cy="527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C9B3BF" id="Rectangle 133" o:spid="_x0000_s1026" style="position:absolute;margin-left:309.55pt;margin-top:52.65pt;width:13.75pt;height:4.1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59616" behindDoc="0" locked="0" layoutInCell="1" allowOverlap="1">
                      <wp:simplePos x="0" y="0"/>
                      <wp:positionH relativeFrom="column">
                        <wp:posOffset>2704465</wp:posOffset>
                      </wp:positionH>
                      <wp:positionV relativeFrom="paragraph">
                        <wp:posOffset>1635760</wp:posOffset>
                      </wp:positionV>
                      <wp:extent cx="295910" cy="63500"/>
                      <wp:effectExtent l="0" t="0" r="27940" b="12700"/>
                      <wp:wrapNone/>
                      <wp:docPr id="23"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910" cy="6350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5A8358" id="Rectangle 132" o:spid="_x0000_s1026" style="position:absolute;margin-left:212.95pt;margin-top:128.8pt;width:23.3pt;height: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" fillcolor="black [3213]"/>
                  </w:pict>
                </mc:Fallback>
              </mc:AlternateContent>
            </w:r>
            <w:r>
              <w:rPr>
                <w:noProof/>
                <w:lang w:eastAsia="ru-RU"/>
              </w:rPr>
              <mc:AlternateContent>
                <mc:Choice Requires="wps">
                  <w:drawing>
                    <wp:anchor distT="0" distB="0" distL="114300" distR="114300" simplePos="0" relativeHeight="251758592" behindDoc="0" locked="0" layoutInCell="1" allowOverlap="1">
                      <wp:simplePos x="0" y="0"/>
                      <wp:positionH relativeFrom="column">
                        <wp:posOffset>987425</wp:posOffset>
                      </wp:positionH>
                      <wp:positionV relativeFrom="paragraph">
                        <wp:posOffset>1635760</wp:posOffset>
                      </wp:positionV>
                      <wp:extent cx="295910" cy="63500"/>
                      <wp:effectExtent l="0" t="0" r="27940" b="12700"/>
                      <wp:wrapNone/>
                      <wp:docPr id="22"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910" cy="6350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F74F2E" id="Rectangle 131" o:spid="_x0000_s1026" style="position:absolute;margin-left:77.75pt;margin-top:128.8pt;width:23.3pt;height: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" fillcolor="black [3213]"/>
                  </w:pict>
                </mc:Fallback>
              </mc:AlternateContent>
            </w:r>
            <w:r>
              <w:rPr>
                <w:noProof/>
                <w:lang w:eastAsia="ru-RU"/>
              </w:rPr>
              <mc:AlternateContent>
                <mc:Choice Requires="wps">
                  <w:drawing>
                    <wp:anchor distT="0" distB="0" distL="114300" distR="114300" simplePos="0" relativeHeight="251757568" behindDoc="0" locked="0" layoutInCell="1" allowOverlap="1">
                      <wp:simplePos x="0" y="0"/>
                      <wp:positionH relativeFrom="column">
                        <wp:posOffset>1049655</wp:posOffset>
                      </wp:positionH>
                      <wp:positionV relativeFrom="paragraph">
                        <wp:posOffset>13335</wp:posOffset>
                      </wp:positionV>
                      <wp:extent cx="90805" cy="248285"/>
                      <wp:effectExtent l="0" t="0" r="23495" b="18415"/>
                      <wp:wrapNone/>
                      <wp:docPr id="21"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4828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1A436A" id="Rectangle 130" o:spid="_x0000_s1026" style="position:absolute;margin-left:82.65pt;margin-top:1.05pt;width:7.15pt;height:19.5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" fillcolor="black [3213]"/>
                  </w:pict>
                </mc:Fallback>
              </mc:AlternateContent>
            </w:r>
            <w:r>
              <w:rPr>
                <w:noProof/>
                <w:lang w:eastAsia="ru-RU"/>
              </w:rPr>
              <mc:AlternateContent>
                <mc:Choice Requires="wps">
                  <w:drawing>
                    <wp:anchor distT="0" distB="0" distL="114300" distR="114300" simplePos="0" relativeHeight="251756544" behindDoc="0" locked="0" layoutInCell="1" allowOverlap="1">
                      <wp:simplePos x="0" y="0"/>
                      <wp:positionH relativeFrom="column">
                        <wp:posOffset>585470</wp:posOffset>
                      </wp:positionH>
                      <wp:positionV relativeFrom="paragraph">
                        <wp:posOffset>13335</wp:posOffset>
                      </wp:positionV>
                      <wp:extent cx="90805" cy="248285"/>
                      <wp:effectExtent l="0" t="0" r="23495" b="18415"/>
                      <wp:wrapNone/>
                      <wp:docPr id="20" name="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4828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55D58F" id="Rectangle 129" o:spid="_x0000_s1026" style="position:absolute;margin-left:46.1pt;margin-top:1.05pt;width:7.15pt;height:19.5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" fillcolor="black [3213]"/>
                  </w:pict>
                </mc:Fallback>
              </mc:AlternateContent>
            </w:r>
            <w:r w:rsidR="00791A20">
              <w:rPr>
                <w:noProof/>
                <w:lang w:eastAsia="ru-RU"/>
              </w:rPr>
              <w:drawing>
                <wp:inline distT="0" distB="0" distL="0" distR="0">
                  <wp:extent cx="5939790" cy="2433320"/>
                  <wp:effectExtent l="19050" t="0" r="3810" b="0"/>
                  <wp:docPr id="117" name="Рисунок 13" descr="https://www.thermoelectrika.com/images/0820/sensor-shem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https://www.thermoelectrika.com/images/0820/sensor-shema-2.jpg"/>
                          <pic:cNvPicPr>
                            <a:picLocks noChangeAspect="1" noChangeArrowheads="1"/>
                          </pic:cNvPicPr>
                        </pic:nvPicPr>
                        <pic:blipFill>
                          <a:blip r:embed="rId51"/>
                          <a:srcRect/>
                          <a:stretch>
                            <a:fillRect/>
                          </a:stretch>
                        </pic:blipFill>
                        <pic:spPr bwMode="auto">
                          <a:xfrm>
                            <a:off x="0" y="0"/>
                            <a:ext cx="5939790" cy="2433320"/>
                          </a:xfrm>
                          <a:prstGeom prst="rect">
                            <a:avLst/>
                          </a:prstGeom>
                          <a:noFill/>
                          <a:ln w="9525">
                            <a:noFill/>
                            <a:miter lim="800000"/>
                            <a:headEnd/>
                            <a:tailEnd/>
                          </a:ln>
                        </pic:spPr>
                      </pic:pic>
                    </a:graphicData>
                  </a:graphic>
                </wp:inline>
              </w:drawing>
            </w:r>
          </w:p>
        </w:tc>
      </w:tr>
      <w:tr w:rsidR="00791A20" w:rsidTr="002858E2">
        <w:tc>
          <w:tcPr>
            <w:tcW w:w="1545" w:type="pct"/>
          </w:tcPr>
          <w:p w:rsidR="00791A20" w:rsidRPr="00791A20" w:rsidRDefault="00791A20" w:rsidP="00791A20">
            <w:pPr>
              <w:spacing w:line="240" w:lineRule="auto"/>
              <w:rPr>
                <w:rFonts w:ascii="Times New Roman" w:hAnsi="Times New Roman"/>
                <w:sz w:val="24"/>
                <w:szCs w:val="24"/>
              </w:rPr>
            </w:pPr>
            <w:r w:rsidRPr="00791A20">
              <w:rPr>
                <w:rFonts w:ascii="Times New Roman" w:hAnsi="Times New Roman"/>
                <w:sz w:val="24"/>
                <w:szCs w:val="24"/>
              </w:rPr>
              <w:t>Шаг 1</w:t>
            </w:r>
          </w:p>
          <w:p w:rsidR="00791A20" w:rsidRPr="00791A20" w:rsidRDefault="00791A20" w:rsidP="00791A20">
            <w:pPr>
              <w:spacing w:line="240" w:lineRule="auto"/>
              <w:ind w:left="0" w:firstLine="0"/>
              <w:jc w:val="both"/>
              <w:rPr>
                <w:rFonts w:ascii="Times New Roman" w:hAnsi="Times New Roman"/>
                <w:sz w:val="28"/>
                <w:szCs w:val="28"/>
                <w:highlight w:val="yellow"/>
              </w:rPr>
            </w:pPr>
            <w:r w:rsidRPr="00791A20">
              <w:rPr>
                <w:rFonts w:ascii="Times New Roman" w:hAnsi="Times New Roman"/>
                <w:sz w:val="24"/>
                <w:szCs w:val="24"/>
              </w:rPr>
              <w:t>Газогенерирующие наклейки, размещенные на силовых контактах, а также смонтированный газовый датчик в электрощитке</w:t>
            </w:r>
          </w:p>
        </w:tc>
        <w:tc>
          <w:tcPr>
            <w:tcW w:w="1470" w:type="pct"/>
          </w:tcPr>
          <w:p w:rsidR="00791A20" w:rsidRPr="00791A20" w:rsidRDefault="00791A20" w:rsidP="00791A20">
            <w:pPr>
              <w:spacing w:line="240" w:lineRule="auto"/>
              <w:rPr>
                <w:rFonts w:ascii="Times New Roman" w:hAnsi="Times New Roman"/>
                <w:sz w:val="24"/>
                <w:szCs w:val="24"/>
              </w:rPr>
            </w:pPr>
            <w:r w:rsidRPr="00791A20">
              <w:rPr>
                <w:rFonts w:ascii="Times New Roman" w:hAnsi="Times New Roman"/>
                <w:sz w:val="24"/>
                <w:szCs w:val="24"/>
              </w:rPr>
              <w:t>Шаг 2</w:t>
            </w:r>
          </w:p>
          <w:p w:rsidR="00791A20" w:rsidRPr="00791A20" w:rsidRDefault="00791A20" w:rsidP="00791A20">
            <w:pPr>
              <w:spacing w:line="240" w:lineRule="auto"/>
              <w:ind w:left="0" w:firstLine="0"/>
              <w:jc w:val="both"/>
              <w:rPr>
                <w:rFonts w:ascii="Times New Roman" w:hAnsi="Times New Roman"/>
                <w:sz w:val="28"/>
                <w:szCs w:val="28"/>
                <w:highlight w:val="yellow"/>
              </w:rPr>
            </w:pPr>
            <w:r w:rsidRPr="00791A20">
              <w:rPr>
                <w:rFonts w:ascii="Times New Roman" w:hAnsi="Times New Roman"/>
                <w:sz w:val="24"/>
                <w:szCs w:val="24"/>
              </w:rPr>
              <w:t>При нагревании выше 50 – 90ºC индикаторные метки необратимо меняют свои цвета</w:t>
            </w:r>
          </w:p>
        </w:tc>
        <w:tc>
          <w:tcPr>
            <w:tcW w:w="1985" w:type="pct"/>
          </w:tcPr>
          <w:p w:rsidR="00791A20" w:rsidRPr="00791A20" w:rsidRDefault="00791A20" w:rsidP="00791A20">
            <w:pPr>
              <w:spacing w:line="240" w:lineRule="auto"/>
              <w:rPr>
                <w:rFonts w:ascii="Times New Roman" w:hAnsi="Times New Roman"/>
                <w:sz w:val="24"/>
                <w:szCs w:val="24"/>
              </w:rPr>
            </w:pPr>
            <w:r w:rsidRPr="00791A20">
              <w:rPr>
                <w:rFonts w:ascii="Times New Roman" w:hAnsi="Times New Roman"/>
                <w:sz w:val="24"/>
                <w:szCs w:val="24"/>
              </w:rPr>
              <w:t>Шаг 3</w:t>
            </w:r>
          </w:p>
          <w:p w:rsidR="00791A20" w:rsidRPr="00791A20" w:rsidRDefault="00791A20" w:rsidP="00791A20">
            <w:pPr>
              <w:spacing w:line="240" w:lineRule="auto"/>
              <w:ind w:left="0" w:firstLine="0"/>
              <w:jc w:val="both"/>
              <w:rPr>
                <w:rFonts w:ascii="Times New Roman" w:hAnsi="Times New Roman"/>
                <w:sz w:val="28"/>
                <w:szCs w:val="28"/>
                <w:highlight w:val="yellow"/>
              </w:rPr>
            </w:pPr>
            <w:r w:rsidRPr="00791A20">
              <w:rPr>
                <w:rFonts w:ascii="Times New Roman" w:hAnsi="Times New Roman"/>
                <w:sz w:val="24"/>
                <w:szCs w:val="24"/>
              </w:rPr>
              <w:t>В аварийной ситуации, когда температура поднимается выше 100ºC, наклейка выделяет сигнальный газ, который фиксируется газовым датчиком. Датчик передает сигнал тревоги и / или отключает питание</w:t>
            </w:r>
          </w:p>
        </w:tc>
      </w:tr>
      <w:tr w:rsidR="00791A20" w:rsidTr="00694C76">
        <w:tc>
          <w:tcPr>
            <w:tcW w:w="5000" w:type="pct"/>
            <w:gridSpan w:val="3"/>
          </w:tcPr>
          <w:p w:rsidR="00721410" w:rsidRPr="0087067C" w:rsidRDefault="00721410" w:rsidP="0018740B">
            <w:pPr>
              <w:spacing w:line="240" w:lineRule="auto"/>
              <w:ind w:left="0" w:firstLine="0"/>
              <w:jc w:val="center"/>
              <w:rPr>
                <w:rFonts w:ascii="Times New Roman" w:hAnsi="Times New Roman"/>
                <w:sz w:val="16"/>
                <w:szCs w:val="16"/>
              </w:rPr>
            </w:pPr>
          </w:p>
          <w:p w:rsidR="00721410" w:rsidRDefault="00791A20"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17</w:t>
            </w:r>
            <w:r w:rsidR="003D67FA">
              <w:rPr>
                <w:rFonts w:ascii="Times New Roman" w:hAnsi="Times New Roman"/>
                <w:sz w:val="28"/>
                <w:szCs w:val="28"/>
              </w:rPr>
              <w:t>.</w:t>
            </w:r>
            <w:r w:rsidRPr="007E2EBE">
              <w:rPr>
                <w:rFonts w:ascii="Times New Roman" w:hAnsi="Times New Roman"/>
                <w:sz w:val="28"/>
                <w:szCs w:val="28"/>
              </w:rPr>
              <w:t xml:space="preserve"> Пошаговая</w:t>
            </w:r>
            <w:r w:rsidRPr="00791A20">
              <w:rPr>
                <w:rFonts w:ascii="Times New Roman" w:hAnsi="Times New Roman"/>
                <w:sz w:val="28"/>
                <w:szCs w:val="28"/>
              </w:rPr>
              <w:t xml:space="preserve"> схема работы системы непрерывного контроля температуры на основе термоактивируемой</w:t>
            </w:r>
            <w:r w:rsidR="000223A6">
              <w:rPr>
                <w:rFonts w:ascii="Times New Roman" w:hAnsi="Times New Roman"/>
                <w:sz w:val="28"/>
                <w:szCs w:val="28"/>
              </w:rPr>
              <w:t xml:space="preserve"> </w:t>
            </w:r>
            <w:r w:rsidRPr="00791A20">
              <w:rPr>
                <w:rFonts w:ascii="Times New Roman" w:hAnsi="Times New Roman"/>
                <w:sz w:val="28"/>
                <w:szCs w:val="28"/>
              </w:rPr>
              <w:t>газовыделяющей наклейки</w:t>
            </w:r>
          </w:p>
          <w:p w:rsidR="00791A20" w:rsidRPr="00791A20" w:rsidRDefault="00791A20" w:rsidP="0018740B">
            <w:pPr>
              <w:spacing w:line="240" w:lineRule="auto"/>
              <w:ind w:left="0" w:firstLine="0"/>
              <w:jc w:val="center"/>
              <w:rPr>
                <w:rFonts w:ascii="Times New Roman" w:hAnsi="Times New Roman"/>
                <w:sz w:val="28"/>
                <w:szCs w:val="28"/>
                <w:highlight w:val="yellow"/>
              </w:rPr>
            </w:pPr>
            <w:r w:rsidRPr="00791A20">
              <w:rPr>
                <w:rFonts w:ascii="Times New Roman" w:hAnsi="Times New Roman"/>
                <w:sz w:val="28"/>
                <w:szCs w:val="28"/>
              </w:rPr>
              <w:t xml:space="preserve"> и специализированного газового датчика</w:t>
            </w:r>
          </w:p>
        </w:tc>
      </w:tr>
    </w:tbl>
    <w:p w:rsidR="00791A20" w:rsidRDefault="00791A20" w:rsidP="00791A20">
      <w:pPr>
        <w:ind w:left="0" w:firstLine="0"/>
        <w:jc w:val="both"/>
        <w:rPr>
          <w:rFonts w:ascii="Times New Roman" w:hAnsi="Times New Roman"/>
          <w:sz w:val="28"/>
          <w:szCs w:val="28"/>
        </w:rPr>
      </w:pPr>
    </w:p>
    <w:p w:rsidR="005B61FC" w:rsidRPr="008E52B6" w:rsidRDefault="005B61FC"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Кроме того, термосистемы можно использовать как системы мониторинга пожарной безопасности электроустановок, за счет раннего обнаружения точек чрезмерного нагрева, задолго до начала термической деструкции изоляции</w:t>
      </w:r>
      <w:r w:rsidR="0009000F">
        <w:rPr>
          <w:rFonts w:ascii="Times New Roman" w:hAnsi="Times New Roman"/>
          <w:sz w:val="28"/>
          <w:szCs w:val="28"/>
        </w:rPr>
        <w:br/>
      </w:r>
      <w:r w:rsidRPr="008E52B6">
        <w:rPr>
          <w:rFonts w:ascii="Times New Roman" w:hAnsi="Times New Roman"/>
          <w:sz w:val="28"/>
          <w:szCs w:val="28"/>
        </w:rPr>
        <w:t>в местах установки датчиков.</w:t>
      </w:r>
    </w:p>
    <w:p w:rsidR="00721410" w:rsidRPr="0087067C" w:rsidRDefault="00721410" w:rsidP="00791A20">
      <w:pPr>
        <w:ind w:left="0" w:firstLine="0"/>
        <w:jc w:val="both"/>
        <w:rPr>
          <w:rFonts w:ascii="Times New Roman" w:hAnsi="Times New Roman"/>
          <w:sz w:val="16"/>
          <w:szCs w:val="16"/>
        </w:rPr>
      </w:pPr>
    </w:p>
    <w:tbl>
      <w:tblPr>
        <w:tblW w:w="0" w:type="auto"/>
        <w:tblLook w:val="04A0" w:firstRow="1" w:lastRow="0" w:firstColumn="1" w:lastColumn="0" w:noHBand="0" w:noVBand="1"/>
      </w:tblPr>
      <w:tblGrid>
        <w:gridCol w:w="4827"/>
        <w:gridCol w:w="4810"/>
      </w:tblGrid>
      <w:tr w:rsidR="00D86F2A" w:rsidRPr="00D86F2A" w:rsidTr="002858E2">
        <w:tc>
          <w:tcPr>
            <w:tcW w:w="4827" w:type="dxa"/>
          </w:tcPr>
          <w:p w:rsidR="00D86F2A" w:rsidRPr="00D86F2A" w:rsidRDefault="00072F81" w:rsidP="00D86F2A">
            <w:pPr>
              <w:spacing w:line="240" w:lineRule="auto"/>
              <w:ind w:left="0" w:firstLine="0"/>
              <w:jc w:val="center"/>
              <w:rPr>
                <w:rFonts w:ascii="Times New Roman" w:hAnsi="Times New Roman"/>
                <w:sz w:val="28"/>
                <w:szCs w:val="28"/>
              </w:rPr>
            </w:pPr>
            <w:r>
              <w:rPr>
                <w:rFonts w:ascii="Times New Roman" w:hAnsi="Times New Roman"/>
                <w:noProof/>
                <w:lang w:eastAsia="ru-RU"/>
              </w:rPr>
              <mc:AlternateContent>
                <mc:Choice Requires="wps">
                  <w:drawing>
                    <wp:anchor distT="0" distB="0" distL="114300" distR="114300" simplePos="0" relativeHeight="251762688" behindDoc="0" locked="0" layoutInCell="1" allowOverlap="1">
                      <wp:simplePos x="0" y="0"/>
                      <wp:positionH relativeFrom="column">
                        <wp:posOffset>854710</wp:posOffset>
                      </wp:positionH>
                      <wp:positionV relativeFrom="paragraph">
                        <wp:posOffset>690880</wp:posOffset>
                      </wp:positionV>
                      <wp:extent cx="470535" cy="100330"/>
                      <wp:effectExtent l="0" t="0" r="24765" b="13970"/>
                      <wp:wrapNone/>
                      <wp:docPr id="6"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0535" cy="100330"/>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1137FA" id="Rectangle 135" o:spid="_x0000_s1026" style="position:absolute;margin-left:67.3pt;margin-top:54.4pt;width:37.05pt;height:7.9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" fillcolor="black [3213]"/>
                  </w:pict>
                </mc:Fallback>
              </mc:AlternateContent>
            </w:r>
            <w:r w:rsidR="00D86F2A" w:rsidRPr="00D86F2A">
              <w:rPr>
                <w:rFonts w:ascii="Times New Roman" w:hAnsi="Times New Roman"/>
                <w:noProof/>
                <w:lang w:eastAsia="ru-RU"/>
              </w:rPr>
              <w:drawing>
                <wp:inline distT="0" distB="0" distL="0" distR="0">
                  <wp:extent cx="2488565" cy="1995805"/>
                  <wp:effectExtent l="0" t="0" r="0" b="0"/>
                  <wp:docPr id="120" name="Рисунок 64" descr="Пирометр Зной с датчик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descr="Пирометр Зной с датчиками"/>
                          <pic:cNvPicPr>
                            <a:picLocks noChangeAspect="1" noChangeArrowheads="1"/>
                          </pic:cNvPicPr>
                        </pic:nvPicPr>
                        <pic:blipFill>
                          <a:blip r:embed="rId52"/>
                          <a:srcRect/>
                          <a:stretch>
                            <a:fillRect/>
                          </a:stretch>
                        </pic:blipFill>
                        <pic:spPr bwMode="auto">
                          <a:xfrm>
                            <a:off x="0" y="0"/>
                            <a:ext cx="2488565" cy="1995805"/>
                          </a:xfrm>
                          <a:prstGeom prst="rect">
                            <a:avLst/>
                          </a:prstGeom>
                          <a:noFill/>
                          <a:ln w="9525">
                            <a:noFill/>
                            <a:miter lim="800000"/>
                            <a:headEnd/>
                            <a:tailEnd/>
                          </a:ln>
                        </pic:spPr>
                      </pic:pic>
                    </a:graphicData>
                  </a:graphic>
                </wp:inline>
              </w:drawing>
            </w:r>
          </w:p>
        </w:tc>
        <w:tc>
          <w:tcPr>
            <w:tcW w:w="4810" w:type="dxa"/>
          </w:tcPr>
          <w:p w:rsidR="00D86F2A" w:rsidRPr="00D86F2A" w:rsidRDefault="00D86F2A" w:rsidP="00D86F2A">
            <w:pPr>
              <w:spacing w:line="240" w:lineRule="auto"/>
              <w:ind w:left="0" w:firstLine="0"/>
              <w:jc w:val="center"/>
              <w:rPr>
                <w:rFonts w:ascii="Times New Roman" w:hAnsi="Times New Roman"/>
                <w:sz w:val="28"/>
                <w:szCs w:val="28"/>
              </w:rPr>
            </w:pPr>
            <w:r w:rsidRPr="00D86F2A">
              <w:rPr>
                <w:rFonts w:ascii="Times New Roman" w:hAnsi="Times New Roman"/>
                <w:noProof/>
                <w:lang w:eastAsia="ru-RU"/>
              </w:rPr>
              <w:drawing>
                <wp:inline distT="0" distB="0" distL="0" distR="0">
                  <wp:extent cx="2393315" cy="2122805"/>
                  <wp:effectExtent l="0" t="0" r="0" b="0"/>
                  <wp:docPr id="121" name="Рисунок 68" descr="Датчик ДТП-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descr="Датчик ДТП-300"/>
                          <pic:cNvPicPr>
                            <a:picLocks noChangeAspect="1" noChangeArrowheads="1"/>
                          </pic:cNvPicPr>
                        </pic:nvPicPr>
                        <pic:blipFill>
                          <a:blip r:embed="rId53"/>
                          <a:srcRect/>
                          <a:stretch>
                            <a:fillRect/>
                          </a:stretch>
                        </pic:blipFill>
                        <pic:spPr bwMode="auto">
                          <a:xfrm>
                            <a:off x="0" y="0"/>
                            <a:ext cx="2393315" cy="2122805"/>
                          </a:xfrm>
                          <a:prstGeom prst="rect">
                            <a:avLst/>
                          </a:prstGeom>
                          <a:noFill/>
                          <a:ln w="9525">
                            <a:noFill/>
                            <a:miter lim="800000"/>
                            <a:headEnd/>
                            <a:tailEnd/>
                          </a:ln>
                        </pic:spPr>
                      </pic:pic>
                    </a:graphicData>
                  </a:graphic>
                </wp:inline>
              </w:drawing>
            </w:r>
          </w:p>
        </w:tc>
      </w:tr>
      <w:tr w:rsidR="002858E2" w:rsidRPr="00D86F2A" w:rsidTr="00F40384">
        <w:tc>
          <w:tcPr>
            <w:tcW w:w="9637" w:type="dxa"/>
            <w:gridSpan w:val="2"/>
          </w:tcPr>
          <w:p w:rsidR="002858E2" w:rsidRPr="00D86F2A" w:rsidRDefault="002858E2" w:rsidP="00D86F2A">
            <w:pPr>
              <w:spacing w:line="240" w:lineRule="auto"/>
              <w:ind w:left="0" w:firstLine="0"/>
              <w:jc w:val="center"/>
              <w:rPr>
                <w:rFonts w:ascii="Times New Roman" w:hAnsi="Times New Roman"/>
                <w:noProof/>
                <w:lang w:eastAsia="ru-RU"/>
              </w:rPr>
            </w:pPr>
            <w:r w:rsidRPr="007E2EBE">
              <w:rPr>
                <w:rFonts w:ascii="Times New Roman" w:hAnsi="Times New Roman"/>
                <w:sz w:val="28"/>
                <w:szCs w:val="28"/>
              </w:rPr>
              <w:t xml:space="preserve">Рисунок </w:t>
            </w:r>
            <w:r>
              <w:rPr>
                <w:rFonts w:ascii="Times New Roman" w:hAnsi="Times New Roman"/>
                <w:sz w:val="28"/>
                <w:szCs w:val="28"/>
              </w:rPr>
              <w:t>18.</w:t>
            </w:r>
            <w:r w:rsidRPr="007E2EBE">
              <w:rPr>
                <w:rFonts w:ascii="Times New Roman" w:hAnsi="Times New Roman"/>
                <w:sz w:val="28"/>
                <w:szCs w:val="28"/>
              </w:rPr>
              <w:t xml:space="preserve"> Пример</w:t>
            </w:r>
            <w:r w:rsidRPr="00D86F2A">
              <w:rPr>
                <w:rFonts w:ascii="Times New Roman" w:hAnsi="Times New Roman"/>
                <w:sz w:val="28"/>
                <w:szCs w:val="28"/>
              </w:rPr>
              <w:t xml:space="preserve"> системы многоканального бесконтактного температурного контроля на основе бесконтактных пирометрических датчиков</w:t>
            </w:r>
          </w:p>
        </w:tc>
      </w:tr>
      <w:tr w:rsidR="00D86F2A" w:rsidRPr="00D86F2A" w:rsidTr="002858E2">
        <w:tc>
          <w:tcPr>
            <w:tcW w:w="9637" w:type="dxa"/>
            <w:gridSpan w:val="2"/>
          </w:tcPr>
          <w:p w:rsidR="00D86F2A" w:rsidRPr="00D86F2A" w:rsidRDefault="00D86F2A" w:rsidP="0018740B">
            <w:pPr>
              <w:spacing w:line="240" w:lineRule="auto"/>
              <w:ind w:left="0" w:firstLine="0"/>
              <w:jc w:val="center"/>
              <w:rPr>
                <w:rFonts w:ascii="Times New Roman" w:hAnsi="Times New Roman"/>
                <w:sz w:val="28"/>
                <w:szCs w:val="28"/>
              </w:rPr>
            </w:pPr>
          </w:p>
        </w:tc>
      </w:tr>
      <w:tr w:rsidR="00D86F2A" w:rsidRPr="00D86F2A" w:rsidTr="002858E2">
        <w:tc>
          <w:tcPr>
            <w:tcW w:w="9637" w:type="dxa"/>
            <w:gridSpan w:val="2"/>
          </w:tcPr>
          <w:p w:rsidR="00D86F2A" w:rsidRPr="00D86F2A" w:rsidRDefault="00072F81" w:rsidP="00D86F2A">
            <w:pPr>
              <w:spacing w:line="240" w:lineRule="auto"/>
              <w:ind w:left="0" w:firstLine="0"/>
              <w:jc w:val="center"/>
              <w:rPr>
                <w:rFonts w:ascii="Times New Roman" w:hAnsi="Times New Roman"/>
                <w:b/>
                <w:sz w:val="28"/>
                <w:szCs w:val="28"/>
              </w:rPr>
            </w:pPr>
            <w:r>
              <w:rPr>
                <w:rFonts w:ascii="Times New Roman" w:hAnsi="Times New Roman"/>
                <w:noProof/>
                <w:lang w:eastAsia="ru-RU"/>
              </w:rPr>
              <mc:AlternateContent>
                <mc:Choice Requires="wps">
                  <w:drawing>
                    <wp:anchor distT="0" distB="0" distL="114300" distR="114300" simplePos="0" relativeHeight="251763712" behindDoc="0" locked="0" layoutInCell="1" allowOverlap="1">
                      <wp:simplePos x="0" y="0"/>
                      <wp:positionH relativeFrom="column">
                        <wp:posOffset>2646680</wp:posOffset>
                      </wp:positionH>
                      <wp:positionV relativeFrom="paragraph">
                        <wp:posOffset>215265</wp:posOffset>
                      </wp:positionV>
                      <wp:extent cx="301625" cy="90805"/>
                      <wp:effectExtent l="0" t="0" r="22225" b="23495"/>
                      <wp:wrapNone/>
                      <wp:docPr id="3" name="Rectangl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625" cy="90805"/>
                              </a:xfrm>
                              <a:prstGeom prst="rect">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A36179" id="Rectangle 136" o:spid="_x0000_s1026" style="position:absolute;margin-left:208.4pt;margin-top:16.95pt;width:23.75pt;height:7.1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" fillcolor="black [3213]"/>
                  </w:pict>
                </mc:Fallback>
              </mc:AlternateContent>
            </w:r>
            <w:r w:rsidR="00D86F2A" w:rsidRPr="00D86F2A">
              <w:rPr>
                <w:rFonts w:ascii="Times New Roman" w:hAnsi="Times New Roman"/>
                <w:noProof/>
                <w:lang w:eastAsia="ru-RU"/>
              </w:rPr>
              <w:drawing>
                <wp:inline distT="0" distB="0" distL="0" distR="0">
                  <wp:extent cx="2051925" cy="2169763"/>
                  <wp:effectExtent l="0" t="0" r="5715" b="2540"/>
                  <wp:docPr id="130" name="Рисунок 70" descr="Схема подключения основных компонентов системы ПТС-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descr="Схема подключения основных компонентов системы ПТС-1000."/>
                          <pic:cNvPicPr>
                            <a:picLocks noChangeAspect="1" noChangeArrowheads="1"/>
                          </pic:cNvPicPr>
                        </pic:nvPicPr>
                        <pic:blipFill>
                          <a:blip r:embed="rId54"/>
                          <a:srcRect/>
                          <a:stretch>
                            <a:fillRect/>
                          </a:stretch>
                        </pic:blipFill>
                        <pic:spPr bwMode="auto">
                          <a:xfrm>
                            <a:off x="0" y="0"/>
                            <a:ext cx="2057655" cy="2175822"/>
                          </a:xfrm>
                          <a:prstGeom prst="rect">
                            <a:avLst/>
                          </a:prstGeom>
                          <a:noFill/>
                          <a:ln w="9525">
                            <a:noFill/>
                            <a:miter lim="800000"/>
                            <a:headEnd/>
                            <a:tailEnd/>
                          </a:ln>
                        </pic:spPr>
                      </pic:pic>
                    </a:graphicData>
                  </a:graphic>
                </wp:inline>
              </w:drawing>
            </w:r>
          </w:p>
        </w:tc>
      </w:tr>
      <w:tr w:rsidR="00D86F2A" w:rsidRPr="00D86F2A" w:rsidTr="002858E2">
        <w:tc>
          <w:tcPr>
            <w:tcW w:w="9637" w:type="dxa"/>
            <w:gridSpan w:val="2"/>
          </w:tcPr>
          <w:p w:rsidR="00721410" w:rsidRPr="0087067C" w:rsidRDefault="00721410" w:rsidP="0018740B">
            <w:pPr>
              <w:spacing w:line="240" w:lineRule="auto"/>
              <w:ind w:left="0" w:firstLine="0"/>
              <w:jc w:val="center"/>
              <w:rPr>
                <w:rFonts w:ascii="Times New Roman" w:hAnsi="Times New Roman"/>
                <w:sz w:val="16"/>
                <w:szCs w:val="16"/>
              </w:rPr>
            </w:pPr>
          </w:p>
          <w:p w:rsidR="00721410" w:rsidRDefault="00D86F2A"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19</w:t>
            </w:r>
            <w:r w:rsidR="003D67FA">
              <w:rPr>
                <w:rFonts w:ascii="Times New Roman" w:hAnsi="Times New Roman"/>
                <w:sz w:val="28"/>
                <w:szCs w:val="28"/>
              </w:rPr>
              <w:t>.</w:t>
            </w:r>
            <w:r w:rsidRPr="007E2EBE">
              <w:rPr>
                <w:rFonts w:ascii="Times New Roman" w:hAnsi="Times New Roman"/>
                <w:sz w:val="28"/>
                <w:szCs w:val="28"/>
              </w:rPr>
              <w:t xml:space="preserve"> Пример</w:t>
            </w:r>
            <w:r w:rsidRPr="00D86F2A">
              <w:rPr>
                <w:rFonts w:ascii="Times New Roman" w:hAnsi="Times New Roman"/>
                <w:sz w:val="28"/>
                <w:szCs w:val="28"/>
              </w:rPr>
              <w:t xml:space="preserve"> интеллектуальной системы контроля температуры высоковольтных кабельных линий на основе распределенного </w:t>
            </w:r>
          </w:p>
          <w:p w:rsidR="00D86F2A" w:rsidRPr="00D86F2A" w:rsidRDefault="00D86F2A" w:rsidP="0018740B">
            <w:pPr>
              <w:spacing w:line="240" w:lineRule="auto"/>
              <w:ind w:left="0" w:firstLine="0"/>
              <w:jc w:val="center"/>
              <w:rPr>
                <w:rFonts w:ascii="Times New Roman" w:hAnsi="Times New Roman"/>
                <w:b/>
                <w:sz w:val="28"/>
                <w:szCs w:val="28"/>
              </w:rPr>
            </w:pPr>
            <w:r w:rsidRPr="00D86F2A">
              <w:rPr>
                <w:rFonts w:ascii="Times New Roman" w:hAnsi="Times New Roman"/>
                <w:sz w:val="28"/>
                <w:szCs w:val="28"/>
              </w:rPr>
              <w:t>датчика температуры</w:t>
            </w:r>
          </w:p>
        </w:tc>
      </w:tr>
    </w:tbl>
    <w:p w:rsidR="00D86F2A" w:rsidRPr="008E52B6" w:rsidRDefault="00D86F2A" w:rsidP="00791A20">
      <w:pPr>
        <w:ind w:left="0" w:firstLine="0"/>
        <w:jc w:val="both"/>
        <w:rPr>
          <w:rFonts w:ascii="Times New Roman" w:hAnsi="Times New Roman"/>
          <w:sz w:val="28"/>
          <w:szCs w:val="28"/>
        </w:rPr>
      </w:pPr>
    </w:p>
    <w:p w:rsidR="00626CE8" w:rsidRPr="005B61FC" w:rsidRDefault="006C7BFD" w:rsidP="00F12B7F">
      <w:pPr>
        <w:spacing w:line="276" w:lineRule="auto"/>
        <w:ind w:left="0" w:firstLine="709"/>
        <w:jc w:val="both"/>
        <w:rPr>
          <w:rFonts w:ascii="Times New Roman" w:hAnsi="Times New Roman"/>
          <w:b/>
          <w:sz w:val="28"/>
          <w:szCs w:val="28"/>
        </w:rPr>
      </w:pPr>
      <w:r w:rsidRPr="005B61FC">
        <w:rPr>
          <w:rFonts w:ascii="Times New Roman" w:hAnsi="Times New Roman"/>
          <w:b/>
          <w:sz w:val="28"/>
          <w:szCs w:val="28"/>
        </w:rPr>
        <w:t>Т</w:t>
      </w:r>
      <w:r w:rsidR="00626CE8" w:rsidRPr="005B61FC">
        <w:rPr>
          <w:rFonts w:ascii="Times New Roman" w:hAnsi="Times New Roman"/>
          <w:b/>
          <w:sz w:val="28"/>
          <w:szCs w:val="28"/>
        </w:rPr>
        <w:t>епловизионн</w:t>
      </w:r>
      <w:r w:rsidRPr="005B61FC">
        <w:rPr>
          <w:rFonts w:ascii="Times New Roman" w:hAnsi="Times New Roman"/>
          <w:b/>
          <w:sz w:val="28"/>
          <w:szCs w:val="28"/>
        </w:rPr>
        <w:t>ая</w:t>
      </w:r>
      <w:r w:rsidR="00626CE8" w:rsidRPr="005B61FC">
        <w:rPr>
          <w:rFonts w:ascii="Times New Roman" w:hAnsi="Times New Roman"/>
          <w:b/>
          <w:sz w:val="28"/>
          <w:szCs w:val="28"/>
        </w:rPr>
        <w:t xml:space="preserve"> диагностик</w:t>
      </w:r>
      <w:r w:rsidRPr="005B61FC">
        <w:rPr>
          <w:rFonts w:ascii="Times New Roman" w:hAnsi="Times New Roman"/>
          <w:b/>
          <w:sz w:val="28"/>
          <w:szCs w:val="28"/>
        </w:rPr>
        <w:t>а</w:t>
      </w:r>
    </w:p>
    <w:p w:rsidR="00B11334" w:rsidRPr="008E52B6" w:rsidRDefault="00445379" w:rsidP="00F12B7F">
      <w:pPr>
        <w:spacing w:line="276" w:lineRule="auto"/>
        <w:ind w:left="0" w:firstLine="709"/>
        <w:jc w:val="both"/>
        <w:rPr>
          <w:rFonts w:ascii="Times New Roman" w:hAnsi="Times New Roman"/>
          <w:sz w:val="28"/>
          <w:szCs w:val="28"/>
        </w:rPr>
      </w:pPr>
      <w:r w:rsidRPr="008E52B6">
        <w:rPr>
          <w:rFonts w:ascii="Times New Roman" w:hAnsi="Times New Roman"/>
          <w:sz w:val="28"/>
          <w:szCs w:val="28"/>
        </w:rPr>
        <w:t>В основе тепловизионной диагностики лежит тепловой метод неразрушающего контроля, т.е. тепловизионные обследования с целью выявления пожароопасных участков и узлов в электрооборудовании</w:t>
      </w:r>
      <w:r w:rsidR="0087067C">
        <w:rPr>
          <w:rFonts w:ascii="Times New Roman" w:hAnsi="Times New Roman"/>
          <w:sz w:val="28"/>
          <w:szCs w:val="28"/>
        </w:rPr>
        <w:br/>
      </w:r>
      <w:r w:rsidRPr="008E52B6">
        <w:rPr>
          <w:rFonts w:ascii="Times New Roman" w:hAnsi="Times New Roman"/>
          <w:sz w:val="28"/>
          <w:szCs w:val="28"/>
        </w:rPr>
        <w:t>и электропроводке.</w:t>
      </w:r>
    </w:p>
    <w:p w:rsidR="00C5023E" w:rsidRDefault="00445379" w:rsidP="00F12B7F">
      <w:pPr>
        <w:spacing w:line="276" w:lineRule="auto"/>
        <w:ind w:left="0" w:firstLine="709"/>
        <w:jc w:val="both"/>
        <w:rPr>
          <w:rFonts w:ascii="Times New Roman" w:hAnsi="Times New Roman"/>
          <w:sz w:val="28"/>
          <w:szCs w:val="28"/>
        </w:rPr>
      </w:pPr>
      <w:r w:rsidRPr="008E52B6">
        <w:rPr>
          <w:rFonts w:ascii="Times New Roman" w:hAnsi="Times New Roman"/>
          <w:sz w:val="28"/>
          <w:szCs w:val="28"/>
        </w:rPr>
        <w:t xml:space="preserve">В качестве технического средства тепловизионной диагностики применяется тепловизор. </w:t>
      </w:r>
      <w:r w:rsidR="00C5023E" w:rsidRPr="005B61FC">
        <w:rPr>
          <w:rFonts w:ascii="Times New Roman" w:hAnsi="Times New Roman"/>
          <w:sz w:val="28"/>
          <w:szCs w:val="28"/>
        </w:rPr>
        <w:t xml:space="preserve">Тепловизор </w:t>
      </w:r>
      <w:r w:rsidRPr="005B61FC">
        <w:rPr>
          <w:rFonts w:ascii="Times New Roman" w:hAnsi="Times New Roman"/>
          <w:sz w:val="28"/>
          <w:szCs w:val="28"/>
        </w:rPr>
        <w:t>–</w:t>
      </w:r>
      <w:r w:rsidR="00C5023E" w:rsidRPr="005B61FC">
        <w:rPr>
          <w:rFonts w:ascii="Times New Roman" w:hAnsi="Times New Roman"/>
          <w:sz w:val="28"/>
          <w:szCs w:val="28"/>
        </w:rPr>
        <w:t xml:space="preserve"> это</w:t>
      </w:r>
      <w:r w:rsidR="008F5F04" w:rsidRPr="005B61FC">
        <w:rPr>
          <w:rFonts w:ascii="Times New Roman" w:hAnsi="Times New Roman"/>
          <w:sz w:val="28"/>
          <w:szCs w:val="28"/>
        </w:rPr>
        <w:t xml:space="preserve"> </w:t>
      </w:r>
      <w:r w:rsidR="00C5023E" w:rsidRPr="008E52B6">
        <w:rPr>
          <w:rFonts w:ascii="Times New Roman" w:hAnsi="Times New Roman"/>
          <w:sz w:val="28"/>
          <w:szCs w:val="28"/>
        </w:rPr>
        <w:t>оптико-электронный измерительный прибор, работающий в инфракрасной обл</w:t>
      </w:r>
      <w:r w:rsidRPr="008E52B6">
        <w:rPr>
          <w:rFonts w:ascii="Times New Roman" w:hAnsi="Times New Roman"/>
          <w:sz w:val="28"/>
          <w:szCs w:val="28"/>
        </w:rPr>
        <w:t>асти электромагнитного спектра.</w:t>
      </w:r>
    </w:p>
    <w:p w:rsidR="005B61FC" w:rsidRPr="0087067C" w:rsidRDefault="005B61FC" w:rsidP="005B61FC">
      <w:pPr>
        <w:spacing w:line="312" w:lineRule="auto"/>
        <w:ind w:left="0" w:firstLine="709"/>
        <w:jc w:val="both"/>
        <w:rPr>
          <w:rFonts w:ascii="Times New Roman" w:hAnsi="Times New Roman"/>
          <w:sz w:val="16"/>
          <w:szCs w:val="16"/>
        </w:rPr>
      </w:pPr>
    </w:p>
    <w:tbl>
      <w:tblPr>
        <w:tblW w:w="5000" w:type="pct"/>
        <w:tblLook w:val="04A0" w:firstRow="1" w:lastRow="0" w:firstColumn="1" w:lastColumn="0" w:noHBand="0" w:noVBand="1"/>
      </w:tblPr>
      <w:tblGrid>
        <w:gridCol w:w="9637"/>
      </w:tblGrid>
      <w:tr w:rsidR="00F4376A" w:rsidTr="00694C76">
        <w:tc>
          <w:tcPr>
            <w:tcW w:w="5000" w:type="pct"/>
          </w:tcPr>
          <w:p w:rsidR="00F4376A" w:rsidRPr="0030509F" w:rsidRDefault="00F4376A" w:rsidP="00721410">
            <w:pPr>
              <w:spacing w:line="240" w:lineRule="auto"/>
              <w:ind w:firstLine="0"/>
              <w:jc w:val="center"/>
              <w:rPr>
                <w:noProof/>
                <w:szCs w:val="28"/>
              </w:rPr>
            </w:pPr>
            <w:r>
              <w:rPr>
                <w:noProof/>
                <w:szCs w:val="28"/>
                <w:lang w:eastAsia="ru-RU"/>
              </w:rPr>
              <w:drawing>
                <wp:inline distT="0" distB="0" distL="0" distR="0">
                  <wp:extent cx="5390334" cy="2563747"/>
                  <wp:effectExtent l="0" t="0" r="1270" b="8255"/>
                  <wp:docPr id="133" name="Рисунок 1" descr="Обследование электрооборудования тепловизор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бследование электрооборудования тепловизором"/>
                          <pic:cNvPicPr>
                            <a:picLocks noChangeAspect="1" noChangeArrowheads="1"/>
                          </pic:cNvPicPr>
                        </pic:nvPicPr>
                        <pic:blipFill>
                          <a:blip r:embed="rId55"/>
                          <a:srcRect l="1820" t="3523" r="1874" b="3793"/>
                          <a:stretch>
                            <a:fillRect/>
                          </a:stretch>
                        </pic:blipFill>
                        <pic:spPr bwMode="auto">
                          <a:xfrm>
                            <a:off x="0" y="0"/>
                            <a:ext cx="5418822" cy="2577296"/>
                          </a:xfrm>
                          <a:prstGeom prst="rect">
                            <a:avLst/>
                          </a:prstGeom>
                          <a:noFill/>
                          <a:ln w="9525">
                            <a:noFill/>
                            <a:miter lim="800000"/>
                            <a:headEnd/>
                            <a:tailEnd/>
                          </a:ln>
                        </pic:spPr>
                      </pic:pic>
                    </a:graphicData>
                  </a:graphic>
                </wp:inline>
              </w:drawing>
            </w:r>
          </w:p>
        </w:tc>
      </w:tr>
      <w:tr w:rsidR="00F4376A" w:rsidTr="00694C76">
        <w:tc>
          <w:tcPr>
            <w:tcW w:w="5000" w:type="pct"/>
          </w:tcPr>
          <w:p w:rsidR="003D67FA" w:rsidRPr="0087067C" w:rsidRDefault="003D67FA" w:rsidP="0018740B">
            <w:pPr>
              <w:spacing w:line="240" w:lineRule="auto"/>
              <w:ind w:left="0" w:firstLine="0"/>
              <w:jc w:val="center"/>
              <w:rPr>
                <w:rFonts w:ascii="Times New Roman" w:hAnsi="Times New Roman"/>
                <w:sz w:val="16"/>
                <w:szCs w:val="16"/>
              </w:rPr>
            </w:pPr>
          </w:p>
          <w:p w:rsidR="00F4376A" w:rsidRPr="00F4376A" w:rsidRDefault="00F4376A" w:rsidP="00A86DFF">
            <w:pPr>
              <w:spacing w:line="240" w:lineRule="auto"/>
              <w:ind w:left="0" w:firstLine="0"/>
              <w:jc w:val="center"/>
              <w:rPr>
                <w:rFonts w:ascii="Times New Roman" w:hAnsi="Times New Roman"/>
                <w:noProof/>
                <w:szCs w:val="28"/>
              </w:rPr>
            </w:pPr>
            <w:r w:rsidRPr="007E2EBE">
              <w:rPr>
                <w:rFonts w:ascii="Times New Roman" w:hAnsi="Times New Roman"/>
                <w:sz w:val="28"/>
                <w:szCs w:val="28"/>
              </w:rPr>
              <w:t xml:space="preserve">Рисунок </w:t>
            </w:r>
            <w:r w:rsidR="0018740B">
              <w:rPr>
                <w:rFonts w:ascii="Times New Roman" w:hAnsi="Times New Roman"/>
                <w:sz w:val="28"/>
                <w:szCs w:val="28"/>
              </w:rPr>
              <w:t>20</w:t>
            </w:r>
            <w:r w:rsidR="003D67FA">
              <w:rPr>
                <w:rFonts w:ascii="Times New Roman" w:hAnsi="Times New Roman"/>
                <w:sz w:val="28"/>
                <w:szCs w:val="28"/>
              </w:rPr>
              <w:t>.</w:t>
            </w:r>
            <w:r w:rsidRPr="007E2EBE">
              <w:rPr>
                <w:rFonts w:ascii="Times New Roman" w:hAnsi="Times New Roman"/>
                <w:sz w:val="28"/>
                <w:szCs w:val="28"/>
              </w:rPr>
              <w:t xml:space="preserve"> Пример</w:t>
            </w:r>
            <w:r w:rsidRPr="00F4376A">
              <w:rPr>
                <w:rFonts w:ascii="Times New Roman" w:hAnsi="Times New Roman"/>
                <w:sz w:val="28"/>
                <w:szCs w:val="28"/>
              </w:rPr>
              <w:t xml:space="preserve"> проведени</w:t>
            </w:r>
            <w:r w:rsidR="00A86DFF">
              <w:rPr>
                <w:rFonts w:ascii="Times New Roman" w:hAnsi="Times New Roman"/>
                <w:sz w:val="28"/>
                <w:szCs w:val="28"/>
              </w:rPr>
              <w:t>я</w:t>
            </w:r>
            <w:r w:rsidRPr="00F4376A">
              <w:rPr>
                <w:rFonts w:ascii="Times New Roman" w:hAnsi="Times New Roman"/>
                <w:sz w:val="28"/>
                <w:szCs w:val="28"/>
              </w:rPr>
              <w:t xml:space="preserve"> тепловизионного контроля электрошкафа</w:t>
            </w:r>
          </w:p>
        </w:tc>
      </w:tr>
    </w:tbl>
    <w:p w:rsidR="00F12B7F" w:rsidRDefault="00F12B7F" w:rsidP="00F12B7F">
      <w:pPr>
        <w:spacing w:line="288" w:lineRule="auto"/>
        <w:ind w:left="0" w:firstLine="709"/>
        <w:jc w:val="both"/>
        <w:rPr>
          <w:rFonts w:ascii="Times New Roman" w:hAnsi="Times New Roman"/>
          <w:sz w:val="28"/>
          <w:szCs w:val="28"/>
        </w:rPr>
      </w:pPr>
    </w:p>
    <w:p w:rsidR="00C5023E" w:rsidRDefault="00445379"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lastRenderedPageBreak/>
        <w:t>Кратко метод тепловизионной диагностики пожарной безопасности эксплуатируемого электрооборудования можно описать следующим образом. К</w:t>
      </w:r>
      <w:r w:rsidR="00C5023E" w:rsidRPr="008E52B6">
        <w:rPr>
          <w:rFonts w:ascii="Times New Roman" w:hAnsi="Times New Roman"/>
          <w:sz w:val="28"/>
          <w:szCs w:val="28"/>
        </w:rPr>
        <w:t>аждый объект имеет температуру, причем в разных точках она разная.</w:t>
      </w:r>
      <w:r w:rsidR="0087067C">
        <w:rPr>
          <w:rFonts w:ascii="Times New Roman" w:hAnsi="Times New Roman"/>
          <w:sz w:val="28"/>
          <w:szCs w:val="28"/>
        </w:rPr>
        <w:br/>
      </w:r>
      <w:r w:rsidR="00C5023E" w:rsidRPr="008E52B6">
        <w:rPr>
          <w:rFonts w:ascii="Times New Roman" w:hAnsi="Times New Roman"/>
          <w:sz w:val="28"/>
          <w:szCs w:val="28"/>
        </w:rPr>
        <w:t>Как правило, отклонение температуры в ту или иную сторону свидетельствует о какой-то неоднородности, дефекте. Тепловизор как видеокамера охватывает всю панораму объекта, выводит на экран и фиксирует в памяти весь спектр</w:t>
      </w:r>
      <w:r w:rsidR="0087067C">
        <w:rPr>
          <w:rFonts w:ascii="Times New Roman" w:hAnsi="Times New Roman"/>
          <w:sz w:val="28"/>
          <w:szCs w:val="28"/>
        </w:rPr>
        <w:br/>
      </w:r>
      <w:r w:rsidR="00C5023E" w:rsidRPr="008E52B6">
        <w:rPr>
          <w:rFonts w:ascii="Times New Roman" w:hAnsi="Times New Roman"/>
          <w:sz w:val="28"/>
          <w:szCs w:val="28"/>
        </w:rPr>
        <w:t>его температур, преобразуя в термограмму, т.е. картинку температур, которая напоминает негатив цветной фотографии, где каждый оттенок цвета соответствует определенной температуре.</w:t>
      </w:r>
    </w:p>
    <w:p w:rsidR="002A53C3" w:rsidRPr="00F12B7F" w:rsidRDefault="005B61FC"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 xml:space="preserve">Неоспоримыми преимуществами тепловизионного обследования являются: объективность и точность получаемых данных, безопасность (применяется бесконтактный метод), не требуется отключение электрооборудования и подготовки </w:t>
      </w:r>
      <w:r w:rsidRPr="005D5208">
        <w:rPr>
          <w:rFonts w:ascii="Times New Roman" w:hAnsi="Times New Roman"/>
          <w:sz w:val="28"/>
          <w:szCs w:val="28"/>
        </w:rPr>
        <w:t xml:space="preserve">рабочего места. </w:t>
      </w:r>
      <w:r w:rsidR="00DD489A" w:rsidRPr="005D5208">
        <w:rPr>
          <w:rFonts w:ascii="Times New Roman" w:hAnsi="Times New Roman"/>
          <w:sz w:val="28"/>
          <w:szCs w:val="28"/>
        </w:rPr>
        <w:t xml:space="preserve">Однако, для более точного теплового контроля необходима нагрузка на электрооборудования не менее 70%, и не менее 1 часа работы. </w:t>
      </w:r>
      <w:r w:rsidRPr="005D5208">
        <w:rPr>
          <w:rFonts w:ascii="Times New Roman" w:hAnsi="Times New Roman"/>
          <w:sz w:val="28"/>
          <w:szCs w:val="28"/>
        </w:rPr>
        <w:t>При этом метод высокопроизводителен,</w:t>
      </w:r>
      <w:r w:rsidR="0087067C">
        <w:rPr>
          <w:rFonts w:ascii="Times New Roman" w:hAnsi="Times New Roman"/>
          <w:sz w:val="28"/>
          <w:szCs w:val="28"/>
        </w:rPr>
        <w:br/>
      </w:r>
      <w:r w:rsidRPr="005D5208">
        <w:rPr>
          <w:rFonts w:ascii="Times New Roman" w:hAnsi="Times New Roman"/>
          <w:sz w:val="28"/>
          <w:szCs w:val="28"/>
        </w:rPr>
        <w:t xml:space="preserve">к тому же он дает возможность практически мгновенно, </w:t>
      </w:r>
      <w:r w:rsidRPr="008E52B6">
        <w:rPr>
          <w:rFonts w:ascii="Times New Roman" w:hAnsi="Times New Roman"/>
          <w:sz w:val="28"/>
          <w:szCs w:val="28"/>
        </w:rPr>
        <w:t>«с первого взгляда», указать место дефекта, предварительно определить степень дефектности.</w:t>
      </w:r>
      <w:r w:rsidR="0087067C">
        <w:rPr>
          <w:rFonts w:ascii="Times New Roman" w:hAnsi="Times New Roman"/>
          <w:sz w:val="28"/>
          <w:szCs w:val="28"/>
        </w:rPr>
        <w:br/>
      </w:r>
      <w:r w:rsidRPr="008E52B6">
        <w:rPr>
          <w:rFonts w:ascii="Times New Roman" w:hAnsi="Times New Roman"/>
          <w:sz w:val="28"/>
          <w:szCs w:val="28"/>
        </w:rPr>
        <w:t>Кроме этого метод отличается простотой документирования дефектов</w:t>
      </w:r>
      <w:r w:rsidR="0087067C">
        <w:rPr>
          <w:rFonts w:ascii="Times New Roman" w:hAnsi="Times New Roman"/>
          <w:sz w:val="28"/>
          <w:szCs w:val="28"/>
        </w:rPr>
        <w:br/>
      </w:r>
      <w:r w:rsidRPr="008E52B6">
        <w:rPr>
          <w:rFonts w:ascii="Times New Roman" w:hAnsi="Times New Roman"/>
          <w:sz w:val="28"/>
          <w:szCs w:val="28"/>
        </w:rPr>
        <w:t>и возможностью определения дефектов на ранней стадии развития.</w:t>
      </w:r>
      <w:r w:rsidR="0087067C">
        <w:rPr>
          <w:rFonts w:ascii="Times New Roman" w:hAnsi="Times New Roman"/>
          <w:sz w:val="28"/>
          <w:szCs w:val="28"/>
        </w:rPr>
        <w:br/>
      </w:r>
      <w:r w:rsidRPr="008E52B6">
        <w:rPr>
          <w:rFonts w:ascii="Times New Roman" w:hAnsi="Times New Roman"/>
          <w:sz w:val="28"/>
          <w:szCs w:val="28"/>
        </w:rPr>
        <w:t>Он позволяет с достаточной степенью точности диагностировать состояние</w:t>
      </w:r>
      <w:r w:rsidR="0087067C">
        <w:rPr>
          <w:rFonts w:ascii="Times New Roman" w:hAnsi="Times New Roman"/>
          <w:sz w:val="28"/>
          <w:szCs w:val="28"/>
        </w:rPr>
        <w:br/>
      </w:r>
      <w:r w:rsidRPr="008E52B6">
        <w:rPr>
          <w:rFonts w:ascii="Times New Roman" w:hAnsi="Times New Roman"/>
          <w:sz w:val="28"/>
          <w:szCs w:val="28"/>
        </w:rPr>
        <w:t>не только открытых элементов электрооборудования, таких как контактные соединения в электрических щитках и вводных щитах, но и состояние розеток</w:t>
      </w:r>
      <w:r w:rsidR="0087067C">
        <w:rPr>
          <w:rFonts w:ascii="Times New Roman" w:hAnsi="Times New Roman"/>
          <w:sz w:val="28"/>
          <w:szCs w:val="28"/>
        </w:rPr>
        <w:br/>
      </w:r>
      <w:r w:rsidRPr="008E52B6">
        <w:rPr>
          <w:rFonts w:ascii="Times New Roman" w:hAnsi="Times New Roman"/>
          <w:sz w:val="28"/>
          <w:szCs w:val="28"/>
        </w:rPr>
        <w:t>и выключателей, которые закрыты корпусами, а также электрических проводок</w:t>
      </w:r>
      <w:r>
        <w:rPr>
          <w:rFonts w:ascii="Times New Roman" w:hAnsi="Times New Roman"/>
          <w:sz w:val="28"/>
          <w:szCs w:val="28"/>
        </w:rPr>
        <w:t>,</w:t>
      </w:r>
      <w:r w:rsidRPr="008E52B6">
        <w:rPr>
          <w:rFonts w:ascii="Times New Roman" w:hAnsi="Times New Roman"/>
          <w:sz w:val="28"/>
          <w:szCs w:val="28"/>
        </w:rPr>
        <w:t xml:space="preserve"> выполненных различными способами.</w:t>
      </w: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F4376A" w:rsidTr="00F4376A">
        <w:tc>
          <w:tcPr>
            <w:tcW w:w="5000" w:type="pct"/>
          </w:tcPr>
          <w:p w:rsidR="00F4376A" w:rsidRDefault="00F4376A" w:rsidP="00F4376A">
            <w:pPr>
              <w:spacing w:line="240" w:lineRule="auto"/>
              <w:ind w:left="0" w:firstLine="0"/>
              <w:jc w:val="center"/>
              <w:rPr>
                <w:rFonts w:ascii="Times New Roman" w:hAnsi="Times New Roman"/>
                <w:sz w:val="28"/>
                <w:szCs w:val="28"/>
              </w:rPr>
            </w:pPr>
            <w:r>
              <w:rPr>
                <w:rFonts w:ascii="Times New Roman" w:hAnsi="Times New Roman"/>
                <w:noProof/>
                <w:sz w:val="28"/>
                <w:szCs w:val="28"/>
                <w:lang w:eastAsia="ru-RU"/>
              </w:rPr>
              <w:drawing>
                <wp:inline distT="0" distB="0" distL="0" distR="0">
                  <wp:extent cx="2945765" cy="2162629"/>
                  <wp:effectExtent l="0" t="0" r="6985" b="9525"/>
                  <wp:docPr id="19" name="Рисунок 138" descr="D:\Термограммы на выставку\Прегрев контактного соедин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D:\Термограммы на выставку\Прегрев контактного соединения 1.jpg"/>
                          <pic:cNvPicPr>
                            <a:picLocks noChangeAspect="1" noChangeArrowheads="1"/>
                          </pic:cNvPicPr>
                        </pic:nvPicPr>
                        <pic:blipFill>
                          <a:blip r:embed="rId56"/>
                          <a:srcRect l="7395"/>
                          <a:stretch>
                            <a:fillRect/>
                          </a:stretch>
                        </pic:blipFill>
                        <pic:spPr bwMode="auto">
                          <a:xfrm>
                            <a:off x="0" y="0"/>
                            <a:ext cx="2949110" cy="2165085"/>
                          </a:xfrm>
                          <a:prstGeom prst="rect">
                            <a:avLst/>
                          </a:prstGeom>
                          <a:noFill/>
                          <a:ln w="9525">
                            <a:noFill/>
                            <a:miter lim="800000"/>
                            <a:headEnd/>
                            <a:tailEnd/>
                          </a:ln>
                        </pic:spPr>
                      </pic:pic>
                    </a:graphicData>
                  </a:graphic>
                </wp:inline>
              </w:drawing>
            </w:r>
          </w:p>
        </w:tc>
      </w:tr>
      <w:tr w:rsidR="00F4376A" w:rsidTr="00F4376A">
        <w:tc>
          <w:tcPr>
            <w:tcW w:w="5000" w:type="pct"/>
          </w:tcPr>
          <w:p w:rsidR="00425696" w:rsidRPr="0087067C" w:rsidRDefault="00425696" w:rsidP="0018740B">
            <w:pPr>
              <w:spacing w:line="240" w:lineRule="auto"/>
              <w:ind w:left="0" w:firstLine="0"/>
              <w:jc w:val="center"/>
              <w:rPr>
                <w:rFonts w:ascii="Times New Roman" w:hAnsi="Times New Roman"/>
                <w:sz w:val="16"/>
                <w:szCs w:val="16"/>
              </w:rPr>
            </w:pPr>
          </w:p>
          <w:p w:rsidR="00F4376A" w:rsidRDefault="00F4376A"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21</w:t>
            </w:r>
            <w:r w:rsidR="00922F3B">
              <w:rPr>
                <w:rFonts w:ascii="Times New Roman" w:hAnsi="Times New Roman"/>
                <w:sz w:val="28"/>
                <w:szCs w:val="28"/>
              </w:rPr>
              <w:t>.</w:t>
            </w:r>
            <w:r w:rsidRPr="007E2EBE">
              <w:rPr>
                <w:rFonts w:ascii="Times New Roman" w:hAnsi="Times New Roman"/>
                <w:sz w:val="28"/>
                <w:szCs w:val="28"/>
              </w:rPr>
              <w:t xml:space="preserve"> Пример</w:t>
            </w:r>
            <w:r>
              <w:rPr>
                <w:rFonts w:ascii="Times New Roman" w:hAnsi="Times New Roman"/>
                <w:sz w:val="28"/>
                <w:szCs w:val="28"/>
              </w:rPr>
              <w:t xml:space="preserve"> термограммы контактных соединений с температурной шкалой</w:t>
            </w:r>
          </w:p>
        </w:tc>
      </w:tr>
    </w:tbl>
    <w:p w:rsidR="00F12B7F" w:rsidRDefault="00F12B7F" w:rsidP="005B61FC">
      <w:pPr>
        <w:spacing w:line="312" w:lineRule="auto"/>
        <w:ind w:left="0" w:firstLine="709"/>
        <w:jc w:val="both"/>
        <w:rPr>
          <w:rFonts w:ascii="Times New Roman" w:hAnsi="Times New Roman"/>
          <w:sz w:val="28"/>
          <w:szCs w:val="28"/>
        </w:rPr>
      </w:pPr>
    </w:p>
    <w:p w:rsidR="005B61FC" w:rsidRDefault="00626CE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lastRenderedPageBreak/>
        <w:t>Суть тепловизионной диагностики заключается в бесконтактной регистрации температурного поля на поверхности объекта измерительной аппаратурой, построении и анализе термограмм с использованием ЭВМ</w:t>
      </w:r>
      <w:r w:rsidR="0009000F">
        <w:rPr>
          <w:rFonts w:ascii="Times New Roman" w:hAnsi="Times New Roman"/>
          <w:sz w:val="28"/>
          <w:szCs w:val="28"/>
        </w:rPr>
        <w:br/>
      </w:r>
      <w:r w:rsidRPr="008E52B6">
        <w:rPr>
          <w:rFonts w:ascii="Times New Roman" w:hAnsi="Times New Roman"/>
          <w:sz w:val="28"/>
          <w:szCs w:val="28"/>
        </w:rPr>
        <w:t>для обнаружения и классификации дефектов и принятия решения. Наличие дефекта при такой диагностике характеризуется аномальным повышением температуры в дефектной зоне по сравнению с исправными областями.</w:t>
      </w:r>
      <w:r w:rsidR="005B61FC" w:rsidRPr="005B61FC">
        <w:rPr>
          <w:rFonts w:ascii="Times New Roman" w:hAnsi="Times New Roman"/>
          <w:sz w:val="28"/>
          <w:szCs w:val="28"/>
        </w:rPr>
        <w:t xml:space="preserve"> </w:t>
      </w:r>
    </w:p>
    <w:p w:rsidR="005B61FC" w:rsidRPr="008E52B6" w:rsidRDefault="005B61FC"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Условия и порядок проведения тепловизионной диагностики эксплуатируемого электрооборудования жилых и общественных зданий устанавливают методические рекомендации [</w:t>
      </w:r>
      <w:r>
        <w:rPr>
          <w:rFonts w:ascii="Times New Roman" w:hAnsi="Times New Roman"/>
          <w:sz w:val="28"/>
          <w:szCs w:val="28"/>
        </w:rPr>
        <w:t>6</w:t>
      </w:r>
      <w:r w:rsidRPr="008E52B6">
        <w:rPr>
          <w:rFonts w:ascii="Times New Roman" w:hAnsi="Times New Roman"/>
          <w:sz w:val="28"/>
          <w:szCs w:val="28"/>
        </w:rPr>
        <w:t>]. Они направлены</w:t>
      </w:r>
      <w:r w:rsidR="0009000F">
        <w:rPr>
          <w:rFonts w:ascii="Times New Roman" w:hAnsi="Times New Roman"/>
          <w:sz w:val="28"/>
          <w:szCs w:val="28"/>
        </w:rPr>
        <w:br/>
      </w:r>
      <w:r w:rsidRPr="008E52B6">
        <w:rPr>
          <w:rFonts w:ascii="Times New Roman" w:hAnsi="Times New Roman"/>
          <w:sz w:val="28"/>
          <w:szCs w:val="28"/>
        </w:rPr>
        <w:t>на профилактику пожарной безопасности электрооборудования жилых</w:t>
      </w:r>
      <w:r w:rsidR="0009000F">
        <w:rPr>
          <w:rFonts w:ascii="Times New Roman" w:hAnsi="Times New Roman"/>
          <w:sz w:val="28"/>
          <w:szCs w:val="28"/>
        </w:rPr>
        <w:br/>
      </w:r>
      <w:r w:rsidRPr="008E52B6">
        <w:rPr>
          <w:rFonts w:ascii="Times New Roman" w:hAnsi="Times New Roman"/>
          <w:sz w:val="28"/>
          <w:szCs w:val="28"/>
        </w:rPr>
        <w:t>и общественных зданий и позволяют контролировать и оценивать состояние пожарной безопасности элементов электрооборудования, которые ранее не могли быть обследованы, таких как: розетки, выключатели и электрические проводки выполненных различными способами, что является актуальным моментом в области обеспечения пожарной безопасности жилых</w:t>
      </w:r>
      <w:r w:rsidR="0009000F">
        <w:rPr>
          <w:rFonts w:ascii="Times New Roman" w:hAnsi="Times New Roman"/>
          <w:sz w:val="28"/>
          <w:szCs w:val="28"/>
        </w:rPr>
        <w:br/>
      </w:r>
      <w:r w:rsidRPr="008E52B6">
        <w:rPr>
          <w:rFonts w:ascii="Times New Roman" w:hAnsi="Times New Roman"/>
          <w:sz w:val="28"/>
          <w:szCs w:val="28"/>
        </w:rPr>
        <w:t>и общественных зданий.</w:t>
      </w:r>
    </w:p>
    <w:p w:rsidR="00721410" w:rsidRDefault="00721410" w:rsidP="00425696">
      <w:pPr>
        <w:ind w:left="0" w:firstLine="567"/>
        <w:jc w:val="both"/>
        <w:rPr>
          <w:rFonts w:ascii="Times New Roman" w:hAnsi="Times New Roman"/>
          <w:sz w:val="28"/>
          <w:szCs w:val="28"/>
        </w:rPr>
      </w:pPr>
    </w:p>
    <w:tbl>
      <w:tblPr>
        <w:tblW w:w="5000" w:type="pct"/>
        <w:tblLook w:val="04A0" w:firstRow="1" w:lastRow="0" w:firstColumn="1" w:lastColumn="0" w:noHBand="0" w:noVBand="1"/>
      </w:tblPr>
      <w:tblGrid>
        <w:gridCol w:w="9637"/>
      </w:tblGrid>
      <w:tr w:rsidR="00F4376A" w:rsidTr="00694C76">
        <w:tc>
          <w:tcPr>
            <w:tcW w:w="5000" w:type="pct"/>
          </w:tcPr>
          <w:p w:rsidR="00F4376A" w:rsidRPr="00F4376A" w:rsidRDefault="00F4376A" w:rsidP="00F4376A">
            <w:pPr>
              <w:spacing w:line="240" w:lineRule="auto"/>
              <w:ind w:left="0" w:firstLine="0"/>
              <w:jc w:val="center"/>
              <w:rPr>
                <w:rFonts w:ascii="Times New Roman" w:hAnsi="Times New Roman"/>
                <w:sz w:val="28"/>
                <w:szCs w:val="28"/>
              </w:rPr>
            </w:pPr>
            <w:r w:rsidRPr="00F4376A">
              <w:rPr>
                <w:rFonts w:ascii="Times New Roman" w:hAnsi="Times New Roman"/>
                <w:noProof/>
                <w:lang w:eastAsia="ru-RU"/>
              </w:rPr>
              <w:drawing>
                <wp:inline distT="0" distB="0" distL="0" distR="0">
                  <wp:extent cx="2881272" cy="1990165"/>
                  <wp:effectExtent l="0" t="0" r="0" b="0"/>
                  <wp:docPr id="1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7"/>
                          <a:srcRect/>
                          <a:stretch>
                            <a:fillRect/>
                          </a:stretch>
                        </pic:blipFill>
                        <pic:spPr bwMode="auto">
                          <a:xfrm>
                            <a:off x="0" y="0"/>
                            <a:ext cx="2902601" cy="2004897"/>
                          </a:xfrm>
                          <a:prstGeom prst="rect">
                            <a:avLst/>
                          </a:prstGeom>
                          <a:noFill/>
                          <a:ln w="9525">
                            <a:noFill/>
                            <a:miter lim="800000"/>
                            <a:headEnd/>
                            <a:tailEnd/>
                          </a:ln>
                        </pic:spPr>
                      </pic:pic>
                    </a:graphicData>
                  </a:graphic>
                </wp:inline>
              </w:drawing>
            </w:r>
          </w:p>
        </w:tc>
      </w:tr>
      <w:tr w:rsidR="00F4376A" w:rsidTr="00694C76">
        <w:tc>
          <w:tcPr>
            <w:tcW w:w="5000" w:type="pct"/>
          </w:tcPr>
          <w:p w:rsidR="00721410" w:rsidRDefault="00721410" w:rsidP="0018740B">
            <w:pPr>
              <w:spacing w:line="240" w:lineRule="auto"/>
              <w:ind w:left="0" w:firstLine="0"/>
              <w:jc w:val="center"/>
              <w:rPr>
                <w:rFonts w:ascii="Times New Roman" w:hAnsi="Times New Roman"/>
                <w:sz w:val="28"/>
                <w:szCs w:val="28"/>
              </w:rPr>
            </w:pPr>
          </w:p>
          <w:p w:rsidR="00F4376A" w:rsidRPr="00F4376A" w:rsidRDefault="00F4376A"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22</w:t>
            </w:r>
            <w:r w:rsidR="00922F3B">
              <w:rPr>
                <w:rFonts w:ascii="Times New Roman" w:hAnsi="Times New Roman"/>
                <w:sz w:val="28"/>
                <w:szCs w:val="28"/>
              </w:rPr>
              <w:t>.</w:t>
            </w:r>
            <w:r w:rsidRPr="007E2EBE">
              <w:rPr>
                <w:rFonts w:ascii="Times New Roman" w:hAnsi="Times New Roman"/>
                <w:sz w:val="28"/>
                <w:szCs w:val="28"/>
              </w:rPr>
              <w:t xml:space="preserve"> Пример</w:t>
            </w:r>
            <w:r>
              <w:rPr>
                <w:rFonts w:ascii="Times New Roman" w:hAnsi="Times New Roman"/>
                <w:sz w:val="28"/>
                <w:szCs w:val="28"/>
              </w:rPr>
              <w:t xml:space="preserve"> обнаружения пожароопасного р</w:t>
            </w:r>
            <w:r w:rsidRPr="00F4376A">
              <w:rPr>
                <w:rFonts w:ascii="Times New Roman" w:hAnsi="Times New Roman"/>
                <w:sz w:val="28"/>
                <w:szCs w:val="28"/>
              </w:rPr>
              <w:t>азогрев</w:t>
            </w:r>
            <w:r>
              <w:rPr>
                <w:rFonts w:ascii="Times New Roman" w:hAnsi="Times New Roman"/>
                <w:sz w:val="28"/>
                <w:szCs w:val="28"/>
              </w:rPr>
              <w:t>а</w:t>
            </w:r>
            <w:r w:rsidRPr="00F4376A">
              <w:rPr>
                <w:rFonts w:ascii="Times New Roman" w:hAnsi="Times New Roman"/>
                <w:sz w:val="28"/>
                <w:szCs w:val="28"/>
              </w:rPr>
              <w:t xml:space="preserve"> болтового контактного соединения </w:t>
            </w:r>
          </w:p>
        </w:tc>
      </w:tr>
    </w:tbl>
    <w:p w:rsidR="00F4376A" w:rsidRPr="008E52B6" w:rsidRDefault="00F4376A" w:rsidP="00F4376A">
      <w:pPr>
        <w:ind w:left="0" w:firstLine="0"/>
        <w:jc w:val="both"/>
        <w:rPr>
          <w:rFonts w:ascii="Times New Roman" w:hAnsi="Times New Roman"/>
          <w:sz w:val="28"/>
          <w:szCs w:val="28"/>
        </w:rPr>
      </w:pPr>
    </w:p>
    <w:p w:rsidR="00BA6940" w:rsidRPr="008E52B6" w:rsidRDefault="00BA6940"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С помощью тепловизионной диагностики выявляются конкретные дефектные места, где зачастую достаточно затянуть, зачистить, заменить болтовое соединение или перераспределить нагрузку и дефект будет устранен.</w:t>
      </w:r>
    </w:p>
    <w:p w:rsidR="00626CE8" w:rsidRPr="008E52B6" w:rsidRDefault="00626CE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lastRenderedPageBreak/>
        <w:t>Допускается использовать другие методики тепловизионной диагностики, если область их применения соответствует области применения настоящих методических рекомендаций.</w:t>
      </w:r>
    </w:p>
    <w:p w:rsidR="009F543E" w:rsidRDefault="00626CE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В качестве критериев оценки пожарной безопасности электрических изделий может быть принято значение температуры или превышения температуры, установленное в стандартах на конкретное изделие</w:t>
      </w:r>
      <w:r w:rsidR="00F743EC">
        <w:rPr>
          <w:rFonts w:ascii="Times New Roman" w:hAnsi="Times New Roman"/>
          <w:sz w:val="28"/>
          <w:szCs w:val="28"/>
        </w:rPr>
        <w:t>. Кроме того</w:t>
      </w:r>
      <w:r w:rsidR="00113359">
        <w:rPr>
          <w:rFonts w:ascii="Times New Roman" w:hAnsi="Times New Roman"/>
          <w:sz w:val="28"/>
          <w:szCs w:val="28"/>
        </w:rPr>
        <w:t>,</w:t>
      </w:r>
      <w:r w:rsidR="00F743EC">
        <w:rPr>
          <w:rFonts w:ascii="Times New Roman" w:hAnsi="Times New Roman"/>
          <w:sz w:val="28"/>
          <w:szCs w:val="28"/>
        </w:rPr>
        <w:t xml:space="preserve"> критерии оценки пожарной безопасности при тепловизионной диагностике приведены в методических рекомендациях </w:t>
      </w:r>
      <w:r w:rsidR="00F743EC" w:rsidRPr="00F743EC">
        <w:rPr>
          <w:rFonts w:ascii="Times New Roman" w:hAnsi="Times New Roman"/>
          <w:sz w:val="28"/>
          <w:szCs w:val="28"/>
        </w:rPr>
        <w:t>[</w:t>
      </w:r>
      <w:r w:rsidR="00A40818">
        <w:rPr>
          <w:rFonts w:ascii="Times New Roman" w:hAnsi="Times New Roman"/>
          <w:sz w:val="28"/>
          <w:szCs w:val="28"/>
        </w:rPr>
        <w:t>6</w:t>
      </w:r>
      <w:r w:rsidR="00F743EC" w:rsidRPr="00F743EC">
        <w:rPr>
          <w:rFonts w:ascii="Times New Roman" w:hAnsi="Times New Roman"/>
          <w:sz w:val="28"/>
          <w:szCs w:val="28"/>
        </w:rPr>
        <w:t>]</w:t>
      </w:r>
      <w:r w:rsidRPr="008E52B6">
        <w:rPr>
          <w:rFonts w:ascii="Times New Roman" w:hAnsi="Times New Roman"/>
          <w:sz w:val="28"/>
          <w:szCs w:val="28"/>
        </w:rPr>
        <w:t>.</w:t>
      </w:r>
    </w:p>
    <w:p w:rsidR="008026D2" w:rsidRPr="008026D2" w:rsidRDefault="008026D2" w:rsidP="008026D2">
      <w:pPr>
        <w:spacing w:line="312" w:lineRule="auto"/>
        <w:ind w:left="0" w:firstLine="709"/>
        <w:jc w:val="both"/>
        <w:rPr>
          <w:rFonts w:ascii="Times New Roman" w:hAnsi="Times New Roman"/>
          <w:sz w:val="28"/>
          <w:szCs w:val="28"/>
        </w:rPr>
      </w:pPr>
      <w:r w:rsidRPr="008026D2">
        <w:rPr>
          <w:rFonts w:ascii="Times New Roman" w:hAnsi="Times New Roman"/>
          <w:sz w:val="28"/>
          <w:szCs w:val="28"/>
        </w:rPr>
        <w:t>Диагностика электрооборудования тепловым методом неразрушающего контроля (тепловизионная диагностика) должна проводиться бригадой не менее 2 человек. Все члены бригады должны быть аттестованы по тепловому методу неразрушающего контроля. Хотя бы один работник должен быть аттестован не ниже, чем по II квалификационному уровню по тепловому контролю в системе Ростехнадзора.</w:t>
      </w:r>
    </w:p>
    <w:p w:rsidR="00922F3B" w:rsidRDefault="008026D2" w:rsidP="005B61FC">
      <w:pPr>
        <w:spacing w:line="312" w:lineRule="auto"/>
        <w:ind w:left="0" w:firstLine="709"/>
        <w:jc w:val="both"/>
        <w:rPr>
          <w:rFonts w:ascii="Times New Roman" w:hAnsi="Times New Roman"/>
          <w:sz w:val="28"/>
          <w:szCs w:val="28"/>
        </w:rPr>
      </w:pPr>
      <w:r w:rsidRPr="008026D2">
        <w:rPr>
          <w:rFonts w:ascii="Times New Roman" w:hAnsi="Times New Roman"/>
          <w:sz w:val="28"/>
          <w:szCs w:val="28"/>
        </w:rPr>
        <w:t>Для проведения тепловизионной диагностики могут привлекаться сторонние организации, аккредитованные в установленном порядке на тепловой метод неразрушающего контроля.</w:t>
      </w:r>
      <w:r w:rsidR="00922F3B">
        <w:rPr>
          <w:rFonts w:ascii="Times New Roman" w:hAnsi="Times New Roman"/>
          <w:sz w:val="28"/>
          <w:szCs w:val="28"/>
        </w:rPr>
        <w:br w:type="page"/>
      </w:r>
    </w:p>
    <w:p w:rsidR="00626CE8" w:rsidRPr="008E52B6" w:rsidRDefault="00540AEA" w:rsidP="005B61FC">
      <w:pPr>
        <w:spacing w:line="312" w:lineRule="auto"/>
        <w:ind w:left="0" w:firstLine="0"/>
        <w:jc w:val="center"/>
        <w:rPr>
          <w:rFonts w:ascii="Times New Roman" w:hAnsi="Times New Roman"/>
          <w:b/>
          <w:sz w:val="28"/>
          <w:szCs w:val="28"/>
        </w:rPr>
      </w:pPr>
      <w:r>
        <w:rPr>
          <w:rFonts w:ascii="Times New Roman" w:hAnsi="Times New Roman"/>
          <w:b/>
          <w:sz w:val="28"/>
          <w:szCs w:val="28"/>
        </w:rPr>
        <w:lastRenderedPageBreak/>
        <w:t>Список литературы</w:t>
      </w:r>
    </w:p>
    <w:p w:rsidR="00626CE8" w:rsidRPr="008E52B6"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1. </w:t>
      </w:r>
      <w:r w:rsidR="00626CE8" w:rsidRPr="008E52B6">
        <w:rPr>
          <w:rFonts w:ascii="Times New Roman" w:hAnsi="Times New Roman"/>
          <w:sz w:val="28"/>
          <w:szCs w:val="28"/>
        </w:rPr>
        <w:t>Технический регламент Таможенного союза «О безопасности низковольтного оборудования» (ТР ТС 004/2011)</w:t>
      </w:r>
    </w:p>
    <w:p w:rsidR="00626CE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2. </w:t>
      </w:r>
      <w:r w:rsidR="00626CE8" w:rsidRPr="008E52B6">
        <w:rPr>
          <w:rFonts w:ascii="Times New Roman" w:hAnsi="Times New Roman"/>
          <w:sz w:val="28"/>
          <w:szCs w:val="28"/>
        </w:rPr>
        <w:t xml:space="preserve">Федеральный закон от </w:t>
      </w:r>
      <w:hyperlink r:id="rId58" w:history="1">
        <w:r w:rsidR="00626CE8" w:rsidRPr="008E52B6">
          <w:rPr>
            <w:rFonts w:ascii="Times New Roman" w:hAnsi="Times New Roman"/>
            <w:sz w:val="28"/>
            <w:szCs w:val="28"/>
          </w:rPr>
          <w:t>21 декабря 1994 года № 69-ФЗ «О пожарной безопасности</w:t>
        </w:r>
      </w:hyperlink>
      <w:r w:rsidR="00626CE8" w:rsidRPr="008E52B6">
        <w:rPr>
          <w:rFonts w:ascii="Times New Roman" w:hAnsi="Times New Roman"/>
          <w:sz w:val="28"/>
          <w:szCs w:val="28"/>
        </w:rPr>
        <w:t>» (с изменениями на 22 декабря 2020 года)</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3. </w:t>
      </w:r>
      <w:r w:rsidR="00A40818" w:rsidRPr="00A40818">
        <w:rPr>
          <w:rFonts w:ascii="Times New Roman" w:hAnsi="Times New Roman"/>
          <w:sz w:val="28"/>
          <w:szCs w:val="28"/>
        </w:rPr>
        <w:t>Электротехнические причины пожара. – URL: https://fireman.club/statyi-polzovateley/elektrotexnicheskie-prichiny-pozhara/ (дата обращения: 06.09.2021).</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4. </w:t>
      </w:r>
      <w:r w:rsidR="00A40818" w:rsidRPr="00A40818">
        <w:rPr>
          <w:rFonts w:ascii="Times New Roman" w:hAnsi="Times New Roman"/>
          <w:sz w:val="28"/>
          <w:szCs w:val="28"/>
        </w:rPr>
        <w:t>Короткое замыкание: причины и профилактика. - URL: https://altadm.ru/news/25</w:t>
      </w:r>
      <w:r w:rsidR="00A40818">
        <w:rPr>
          <w:rFonts w:ascii="Times New Roman" w:hAnsi="Times New Roman"/>
          <w:sz w:val="28"/>
          <w:szCs w:val="28"/>
        </w:rPr>
        <w:t>71 (дата обращения 16.09.2021).</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5. </w:t>
      </w:r>
      <w:r w:rsidR="00A40818" w:rsidRPr="00A40818">
        <w:rPr>
          <w:rFonts w:ascii="Times New Roman" w:hAnsi="Times New Roman"/>
          <w:sz w:val="28"/>
          <w:szCs w:val="28"/>
        </w:rPr>
        <w:t>Опасности перегрузки электросети. - URL: https:// sch1285sz.mskobr.ru/files/opasnosti_peregruzki_e_lektroseti.p</w:t>
      </w:r>
      <w:r w:rsidR="00A40818">
        <w:rPr>
          <w:rFonts w:ascii="Times New Roman" w:hAnsi="Times New Roman"/>
          <w:sz w:val="28"/>
          <w:szCs w:val="28"/>
        </w:rPr>
        <w:t>df (дата обращения 16.09.2021).</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6. </w:t>
      </w:r>
      <w:r w:rsidR="00A40818" w:rsidRPr="008E52B6">
        <w:rPr>
          <w:rFonts w:ascii="Times New Roman" w:hAnsi="Times New Roman"/>
          <w:sz w:val="28"/>
          <w:szCs w:val="28"/>
        </w:rPr>
        <w:t>Проверка пожарной опасности электрооборудования жилых</w:t>
      </w:r>
      <w:r w:rsidR="004B29C2">
        <w:rPr>
          <w:rFonts w:ascii="Times New Roman" w:hAnsi="Times New Roman"/>
          <w:sz w:val="28"/>
          <w:szCs w:val="28"/>
        </w:rPr>
        <w:br/>
      </w:r>
      <w:r w:rsidR="00A40818" w:rsidRPr="008E52B6">
        <w:rPr>
          <w:rFonts w:ascii="Times New Roman" w:hAnsi="Times New Roman"/>
          <w:sz w:val="28"/>
          <w:szCs w:val="28"/>
        </w:rPr>
        <w:t>и общественных зданий с помощью тепловизора: методические рекомендации.</w:t>
      </w:r>
      <w:r w:rsidR="00EC3DDA">
        <w:rPr>
          <w:rFonts w:ascii="Times New Roman" w:hAnsi="Times New Roman"/>
          <w:sz w:val="28"/>
          <w:szCs w:val="28"/>
        </w:rPr>
        <w:br/>
      </w:r>
      <w:r w:rsidR="00A40818" w:rsidRPr="008E52B6">
        <w:rPr>
          <w:rFonts w:ascii="Times New Roman" w:hAnsi="Times New Roman"/>
          <w:sz w:val="28"/>
          <w:szCs w:val="28"/>
        </w:rPr>
        <w:t>М.: ВНИИПО, 2014. 28 с.</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7. </w:t>
      </w:r>
      <w:r w:rsidR="00A40818" w:rsidRPr="008E52B6">
        <w:rPr>
          <w:rFonts w:ascii="Times New Roman" w:hAnsi="Times New Roman"/>
          <w:sz w:val="28"/>
          <w:szCs w:val="28"/>
        </w:rPr>
        <w:t xml:space="preserve">ГОСТ </w:t>
      </w:r>
      <w:r w:rsidR="00A40818" w:rsidRPr="008E52B6">
        <w:rPr>
          <w:rFonts w:ascii="Times New Roman" w:hAnsi="Times New Roman"/>
          <w:sz w:val="28"/>
          <w:szCs w:val="28"/>
          <w:lang w:val="en-US"/>
        </w:rPr>
        <w:t>IEC</w:t>
      </w:r>
      <w:r w:rsidR="00A40818" w:rsidRPr="008E52B6">
        <w:rPr>
          <w:rFonts w:ascii="Times New Roman" w:hAnsi="Times New Roman"/>
          <w:sz w:val="28"/>
          <w:szCs w:val="28"/>
        </w:rPr>
        <w:t xml:space="preserve"> 61008-1-2020 Выключатели автоматические, управляемые дифференциальным током, бытового и аналогичного назначения без встроенной защиты от сверхтоков. Часть 1. Общие требования и методы испытаний</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8. </w:t>
      </w:r>
      <w:r w:rsidR="00A40818" w:rsidRPr="008E52B6">
        <w:rPr>
          <w:rFonts w:ascii="Times New Roman" w:hAnsi="Times New Roman"/>
          <w:sz w:val="28"/>
          <w:szCs w:val="28"/>
        </w:rPr>
        <w:t>ГОСТ IEC 61009-1-2020 Выключатели автоматические, срабатывающие от остаточного тока, со встроенной защитой от тока перегрузки, бытовые</w:t>
      </w:r>
      <w:r w:rsidR="004B29C2">
        <w:rPr>
          <w:rFonts w:ascii="Times New Roman" w:hAnsi="Times New Roman"/>
          <w:sz w:val="28"/>
          <w:szCs w:val="28"/>
        </w:rPr>
        <w:br/>
      </w:r>
      <w:r w:rsidR="00A40818" w:rsidRPr="008E52B6">
        <w:rPr>
          <w:rFonts w:ascii="Times New Roman" w:hAnsi="Times New Roman"/>
          <w:sz w:val="28"/>
          <w:szCs w:val="28"/>
        </w:rPr>
        <w:t>и аналогичного назначения. Часть 1. Общие правила</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9. </w:t>
      </w:r>
      <w:r w:rsidR="00A40818" w:rsidRPr="008E52B6">
        <w:rPr>
          <w:rFonts w:ascii="Times New Roman" w:hAnsi="Times New Roman"/>
          <w:sz w:val="28"/>
          <w:szCs w:val="28"/>
        </w:rPr>
        <w:t>Правила устройства электроустановок</w:t>
      </w:r>
    </w:p>
    <w:p w:rsidR="00A40818" w:rsidRP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10. </w:t>
      </w:r>
      <w:r w:rsidR="00A40818" w:rsidRPr="008E52B6">
        <w:rPr>
          <w:rFonts w:ascii="Times New Roman" w:hAnsi="Times New Roman"/>
          <w:sz w:val="28"/>
          <w:szCs w:val="28"/>
        </w:rPr>
        <w:t>СП 256.1325800.2016 Электроустановки жилых и общественных зданий.</w:t>
      </w:r>
      <w:r w:rsidR="008F5F04">
        <w:rPr>
          <w:rFonts w:ascii="Times New Roman" w:hAnsi="Times New Roman"/>
          <w:sz w:val="28"/>
          <w:szCs w:val="28"/>
        </w:rPr>
        <w:t xml:space="preserve"> </w:t>
      </w:r>
      <w:r w:rsidR="00A40818" w:rsidRPr="008E52B6">
        <w:rPr>
          <w:rFonts w:ascii="Times New Roman" w:hAnsi="Times New Roman"/>
          <w:sz w:val="28"/>
          <w:szCs w:val="28"/>
        </w:rPr>
        <w:t>Правила проектирования и монтажа</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11. </w:t>
      </w:r>
      <w:r w:rsidR="00A40818" w:rsidRPr="008E52B6">
        <w:rPr>
          <w:rFonts w:ascii="Times New Roman" w:hAnsi="Times New Roman"/>
          <w:sz w:val="28"/>
          <w:szCs w:val="28"/>
        </w:rPr>
        <w:t>СП 31-110-2003 Проектирование и монтаж электроустановок жилых</w:t>
      </w:r>
      <w:r w:rsidR="004B29C2">
        <w:rPr>
          <w:rFonts w:ascii="Times New Roman" w:hAnsi="Times New Roman"/>
          <w:sz w:val="28"/>
          <w:szCs w:val="28"/>
        </w:rPr>
        <w:br/>
      </w:r>
      <w:r w:rsidR="00A40818" w:rsidRPr="008E52B6">
        <w:rPr>
          <w:rFonts w:ascii="Times New Roman" w:hAnsi="Times New Roman"/>
          <w:sz w:val="28"/>
          <w:szCs w:val="28"/>
        </w:rPr>
        <w:t>и общественных зданий</w:t>
      </w:r>
    </w:p>
    <w:p w:rsidR="001A3A7E"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12. </w:t>
      </w:r>
      <w:r w:rsidR="001A3A7E" w:rsidRPr="008E52B6">
        <w:rPr>
          <w:rFonts w:ascii="Times New Roman" w:hAnsi="Times New Roman"/>
          <w:sz w:val="28"/>
          <w:szCs w:val="28"/>
        </w:rPr>
        <w:t>ГОСТ IEC 60898-1-2020 Аппаратура малогабаритная электрическая. Автоматические выключатели для защиты от сверхтоков бытового</w:t>
      </w:r>
      <w:r w:rsidR="004B29C2">
        <w:rPr>
          <w:rFonts w:ascii="Times New Roman" w:hAnsi="Times New Roman"/>
          <w:sz w:val="28"/>
          <w:szCs w:val="28"/>
        </w:rPr>
        <w:br/>
      </w:r>
      <w:r w:rsidR="001A3A7E" w:rsidRPr="008E52B6">
        <w:rPr>
          <w:rFonts w:ascii="Times New Roman" w:hAnsi="Times New Roman"/>
          <w:sz w:val="28"/>
          <w:szCs w:val="28"/>
        </w:rPr>
        <w:t>и аналогичного назначения. Часть 1. Автоматические выключатели</w:t>
      </w:r>
      <w:r w:rsidR="004B29C2">
        <w:rPr>
          <w:rFonts w:ascii="Times New Roman" w:hAnsi="Times New Roman"/>
          <w:sz w:val="28"/>
          <w:szCs w:val="28"/>
        </w:rPr>
        <w:br/>
      </w:r>
      <w:r w:rsidR="001A3A7E" w:rsidRPr="008E52B6">
        <w:rPr>
          <w:rFonts w:ascii="Times New Roman" w:hAnsi="Times New Roman"/>
          <w:sz w:val="28"/>
          <w:szCs w:val="28"/>
        </w:rPr>
        <w:t>для переменного тока</w:t>
      </w:r>
    </w:p>
    <w:p w:rsidR="001A3A7E" w:rsidRPr="008E52B6"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13. </w:t>
      </w:r>
      <w:r w:rsidR="001A3A7E" w:rsidRPr="008E52B6">
        <w:rPr>
          <w:rFonts w:ascii="Times New Roman" w:hAnsi="Times New Roman"/>
          <w:sz w:val="28"/>
          <w:szCs w:val="28"/>
        </w:rPr>
        <w:t>https://luminophor.ru/catalog/termoindikatornye-materialy/</w:t>
      </w:r>
    </w:p>
    <w:p w:rsidR="001A3A7E"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14. </w:t>
      </w:r>
      <w:hyperlink r:id="rId59" w:history="1">
        <w:r w:rsidR="001A3A7E" w:rsidRPr="008E52B6">
          <w:rPr>
            <w:rFonts w:ascii="Times New Roman" w:hAnsi="Times New Roman"/>
            <w:sz w:val="28"/>
            <w:szCs w:val="28"/>
          </w:rPr>
          <w:t>https://www.thermoelectrika.com</w:t>
        </w:r>
      </w:hyperlink>
    </w:p>
    <w:sectPr w:rsidR="001A3A7E" w:rsidSect="00245596">
      <w:pgSz w:w="11906" w:h="16838"/>
      <w:pgMar w:top="851"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3CE6" w:rsidRDefault="00F53CE6" w:rsidP="00AF03C2">
      <w:pPr>
        <w:spacing w:line="240" w:lineRule="auto"/>
      </w:pPr>
      <w:r>
        <w:separator/>
      </w:r>
    </w:p>
  </w:endnote>
  <w:endnote w:type="continuationSeparator" w:id="0">
    <w:p w:rsidR="00F53CE6" w:rsidRDefault="00F53CE6" w:rsidP="00AF03C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Univers">
    <w:altName w:val="Arial"/>
    <w:charset w:val="00"/>
    <w:family w:val="swiss"/>
    <w:pitch w:val="variable"/>
    <w:sig w:usb0="00000007" w:usb1="00000000"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53B6" w:rsidRDefault="00F553B6" w:rsidP="00442B80">
    <w:pPr>
      <w:pStyle w:val="a8"/>
      <w:ind w:left="0"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3CE6" w:rsidRDefault="00F53CE6" w:rsidP="00AF03C2">
      <w:pPr>
        <w:spacing w:line="240" w:lineRule="auto"/>
      </w:pPr>
      <w:r>
        <w:separator/>
      </w:r>
    </w:p>
  </w:footnote>
  <w:footnote w:type="continuationSeparator" w:id="0">
    <w:p w:rsidR="00F53CE6" w:rsidRDefault="00F53CE6" w:rsidP="00AF03C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7861369"/>
      <w:docPartObj>
        <w:docPartGallery w:val="Page Numbers (Top of Page)"/>
        <w:docPartUnique/>
      </w:docPartObj>
    </w:sdtPr>
    <w:sdtEndPr>
      <w:rPr>
        <w:rFonts w:ascii="Times New Roman" w:hAnsi="Times New Roman"/>
        <w:sz w:val="24"/>
        <w:szCs w:val="24"/>
      </w:rPr>
    </w:sdtEndPr>
    <w:sdtContent>
      <w:p w:rsidR="00F553B6" w:rsidRPr="00627526" w:rsidRDefault="00F553B6">
        <w:pPr>
          <w:pStyle w:val="a6"/>
          <w:jc w:val="center"/>
          <w:rPr>
            <w:rFonts w:ascii="Times New Roman" w:hAnsi="Times New Roman"/>
            <w:sz w:val="24"/>
            <w:szCs w:val="24"/>
          </w:rPr>
        </w:pPr>
        <w:r w:rsidRPr="00627526">
          <w:rPr>
            <w:rFonts w:ascii="Times New Roman" w:hAnsi="Times New Roman"/>
            <w:sz w:val="24"/>
            <w:szCs w:val="24"/>
          </w:rPr>
          <w:fldChar w:fldCharType="begin"/>
        </w:r>
        <w:r w:rsidRPr="00627526">
          <w:rPr>
            <w:rFonts w:ascii="Times New Roman" w:hAnsi="Times New Roman"/>
            <w:sz w:val="24"/>
            <w:szCs w:val="24"/>
          </w:rPr>
          <w:instrText>PAGE   \* MERGEFORMAT</w:instrText>
        </w:r>
        <w:r w:rsidRPr="00627526">
          <w:rPr>
            <w:rFonts w:ascii="Times New Roman" w:hAnsi="Times New Roman"/>
            <w:sz w:val="24"/>
            <w:szCs w:val="24"/>
          </w:rPr>
          <w:fldChar w:fldCharType="separate"/>
        </w:r>
        <w:r w:rsidR="00D41E53">
          <w:rPr>
            <w:rFonts w:ascii="Times New Roman" w:hAnsi="Times New Roman"/>
            <w:noProof/>
            <w:sz w:val="24"/>
            <w:szCs w:val="24"/>
          </w:rPr>
          <w:t>21</w:t>
        </w:r>
        <w:r w:rsidRPr="00627526">
          <w:rPr>
            <w:rFonts w:ascii="Times New Roman" w:hAnsi="Times New Roman"/>
            <w:sz w:val="24"/>
            <w:szCs w:val="24"/>
          </w:rPr>
          <w:fldChar w:fldCharType="end"/>
        </w:r>
      </w:p>
    </w:sdtContent>
  </w:sdt>
  <w:p w:rsidR="00F553B6" w:rsidRDefault="00F553B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8"/>
    <w:multiLevelType w:val="singleLevel"/>
    <w:tmpl w:val="480AFD32"/>
    <w:lvl w:ilvl="0">
      <w:start w:val="1"/>
      <w:numFmt w:val="decimal"/>
      <w:pStyle w:val="a"/>
      <w:lvlText w:val="%1."/>
      <w:lvlJc w:val="left"/>
      <w:pPr>
        <w:tabs>
          <w:tab w:val="num" w:pos="360"/>
        </w:tabs>
        <w:ind w:left="360" w:hanging="360"/>
      </w:pPr>
    </w:lvl>
  </w:abstractNum>
  <w:abstractNum w:abstractNumId="1" w15:restartNumberingAfterBreak="0">
    <w:nsid w:val="00000005"/>
    <w:multiLevelType w:val="multilevel"/>
    <w:tmpl w:val="00000004"/>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abstractNum>
  <w:abstractNum w:abstractNumId="2" w15:restartNumberingAfterBreak="0">
    <w:nsid w:val="03A62A85"/>
    <w:multiLevelType w:val="singleLevel"/>
    <w:tmpl w:val="89EE0208"/>
    <w:lvl w:ilvl="0">
      <w:start w:val="1"/>
      <w:numFmt w:val="lowerLetter"/>
      <w:pStyle w:val="4"/>
      <w:lvlText w:val="%1)"/>
      <w:lvlJc w:val="left"/>
      <w:pPr>
        <w:tabs>
          <w:tab w:val="num" w:pos="1361"/>
        </w:tabs>
        <w:ind w:left="1361" w:hanging="340"/>
      </w:pPr>
      <w:rPr>
        <w:rFonts w:hint="default"/>
      </w:rPr>
    </w:lvl>
  </w:abstractNum>
  <w:abstractNum w:abstractNumId="3" w15:restartNumberingAfterBreak="0">
    <w:nsid w:val="06424878"/>
    <w:multiLevelType w:val="hybridMultilevel"/>
    <w:tmpl w:val="496ABC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6F936A7"/>
    <w:multiLevelType w:val="hybridMultilevel"/>
    <w:tmpl w:val="ACC8F2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A452867"/>
    <w:multiLevelType w:val="singleLevel"/>
    <w:tmpl w:val="24ECCB5E"/>
    <w:lvl w:ilvl="0">
      <w:start w:val="1"/>
      <w:numFmt w:val="bullet"/>
      <w:pStyle w:val="2"/>
      <w:lvlText w:val=""/>
      <w:lvlJc w:val="left"/>
      <w:pPr>
        <w:tabs>
          <w:tab w:val="num" w:pos="700"/>
        </w:tabs>
        <w:ind w:left="700" w:hanging="360"/>
      </w:pPr>
      <w:rPr>
        <w:rFonts w:ascii="Symbol" w:hAnsi="Symbol" w:hint="default"/>
      </w:rPr>
    </w:lvl>
  </w:abstractNum>
  <w:abstractNum w:abstractNumId="6" w15:restartNumberingAfterBreak="0">
    <w:nsid w:val="0BAB497D"/>
    <w:multiLevelType w:val="hybridMultilevel"/>
    <w:tmpl w:val="E2A20EE8"/>
    <w:lvl w:ilvl="0" w:tplc="40C41500">
      <w:start w:val="1"/>
      <w:numFmt w:val="decimal"/>
      <w:pStyle w:val="BIBLIOGRAPHY-numbered"/>
      <w:lvlText w:val="[%1]"/>
      <w:lvlJc w:val="left"/>
      <w:pPr>
        <w:tabs>
          <w:tab w:val="num" w:pos="680"/>
        </w:tabs>
        <w:ind w:left="680" w:hanging="6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0AD6951"/>
    <w:multiLevelType w:val="hybridMultilevel"/>
    <w:tmpl w:val="1A44F250"/>
    <w:lvl w:ilvl="0" w:tplc="D0A4C4B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8" w15:restartNumberingAfterBreak="0">
    <w:nsid w:val="124222CC"/>
    <w:multiLevelType w:val="multilevel"/>
    <w:tmpl w:val="6B2E20C4"/>
    <w:lvl w:ilvl="0">
      <w:start w:val="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18DD1DEC"/>
    <w:multiLevelType w:val="hybridMultilevel"/>
    <w:tmpl w:val="16089BB4"/>
    <w:lvl w:ilvl="0" w:tplc="5378B382">
      <w:start w:val="1"/>
      <w:numFmt w:val="bullet"/>
      <w:pStyle w:val="ListDash3"/>
      <w:lvlText w:val="–"/>
      <w:lvlJc w:val="left"/>
      <w:pPr>
        <w:tabs>
          <w:tab w:val="num" w:pos="340"/>
        </w:tabs>
        <w:ind w:left="340" w:hanging="340"/>
      </w:pPr>
      <w:rPr>
        <w:rFonts w:ascii="Arial" w:hAnsi="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A6411C8"/>
    <w:multiLevelType w:val="hybridMultilevel"/>
    <w:tmpl w:val="E27E9FC4"/>
    <w:lvl w:ilvl="0" w:tplc="CCDA54D8">
      <w:start w:val="1"/>
      <w:numFmt w:val="bullet"/>
      <w:pStyle w:val="ListDash2"/>
      <w:lvlText w:val="–"/>
      <w:lvlJc w:val="left"/>
      <w:pPr>
        <w:tabs>
          <w:tab w:val="num" w:pos="680"/>
        </w:tabs>
        <w:ind w:left="680" w:hanging="340"/>
      </w:pPr>
      <w:rPr>
        <w:rFonts w:ascii="Arial" w:hAnsi="Arial" w:hint="default"/>
      </w:rPr>
    </w:lvl>
    <w:lvl w:ilvl="1" w:tplc="08090003" w:tentative="1">
      <w:start w:val="1"/>
      <w:numFmt w:val="bullet"/>
      <w:lvlText w:val="o"/>
      <w:lvlJc w:val="left"/>
      <w:pPr>
        <w:tabs>
          <w:tab w:val="num" w:pos="1780"/>
        </w:tabs>
        <w:ind w:left="1780" w:hanging="360"/>
      </w:pPr>
      <w:rPr>
        <w:rFonts w:ascii="Courier New" w:hAnsi="Courier New" w:cs="Courier New" w:hint="default"/>
      </w:rPr>
    </w:lvl>
    <w:lvl w:ilvl="2" w:tplc="08090005" w:tentative="1">
      <w:start w:val="1"/>
      <w:numFmt w:val="bullet"/>
      <w:lvlText w:val=""/>
      <w:lvlJc w:val="left"/>
      <w:pPr>
        <w:tabs>
          <w:tab w:val="num" w:pos="2500"/>
        </w:tabs>
        <w:ind w:left="2500" w:hanging="360"/>
      </w:pPr>
      <w:rPr>
        <w:rFonts w:ascii="Wingdings" w:hAnsi="Wingdings" w:hint="default"/>
      </w:rPr>
    </w:lvl>
    <w:lvl w:ilvl="3" w:tplc="08090001" w:tentative="1">
      <w:start w:val="1"/>
      <w:numFmt w:val="bullet"/>
      <w:lvlText w:val=""/>
      <w:lvlJc w:val="left"/>
      <w:pPr>
        <w:tabs>
          <w:tab w:val="num" w:pos="3220"/>
        </w:tabs>
        <w:ind w:left="3220" w:hanging="360"/>
      </w:pPr>
      <w:rPr>
        <w:rFonts w:ascii="Symbol" w:hAnsi="Symbol" w:hint="default"/>
      </w:rPr>
    </w:lvl>
    <w:lvl w:ilvl="4" w:tplc="08090003" w:tentative="1">
      <w:start w:val="1"/>
      <w:numFmt w:val="bullet"/>
      <w:lvlText w:val="o"/>
      <w:lvlJc w:val="left"/>
      <w:pPr>
        <w:tabs>
          <w:tab w:val="num" w:pos="3940"/>
        </w:tabs>
        <w:ind w:left="3940" w:hanging="360"/>
      </w:pPr>
      <w:rPr>
        <w:rFonts w:ascii="Courier New" w:hAnsi="Courier New" w:cs="Courier New" w:hint="default"/>
      </w:rPr>
    </w:lvl>
    <w:lvl w:ilvl="5" w:tplc="08090005" w:tentative="1">
      <w:start w:val="1"/>
      <w:numFmt w:val="bullet"/>
      <w:lvlText w:val=""/>
      <w:lvlJc w:val="left"/>
      <w:pPr>
        <w:tabs>
          <w:tab w:val="num" w:pos="4660"/>
        </w:tabs>
        <w:ind w:left="4660" w:hanging="360"/>
      </w:pPr>
      <w:rPr>
        <w:rFonts w:ascii="Wingdings" w:hAnsi="Wingdings" w:hint="default"/>
      </w:rPr>
    </w:lvl>
    <w:lvl w:ilvl="6" w:tplc="08090001" w:tentative="1">
      <w:start w:val="1"/>
      <w:numFmt w:val="bullet"/>
      <w:lvlText w:val=""/>
      <w:lvlJc w:val="left"/>
      <w:pPr>
        <w:tabs>
          <w:tab w:val="num" w:pos="5380"/>
        </w:tabs>
        <w:ind w:left="5380" w:hanging="360"/>
      </w:pPr>
      <w:rPr>
        <w:rFonts w:ascii="Symbol" w:hAnsi="Symbol" w:hint="default"/>
      </w:rPr>
    </w:lvl>
    <w:lvl w:ilvl="7" w:tplc="08090003" w:tentative="1">
      <w:start w:val="1"/>
      <w:numFmt w:val="bullet"/>
      <w:lvlText w:val="o"/>
      <w:lvlJc w:val="left"/>
      <w:pPr>
        <w:tabs>
          <w:tab w:val="num" w:pos="6100"/>
        </w:tabs>
        <w:ind w:left="6100" w:hanging="360"/>
      </w:pPr>
      <w:rPr>
        <w:rFonts w:ascii="Courier New" w:hAnsi="Courier New" w:cs="Courier New" w:hint="default"/>
      </w:rPr>
    </w:lvl>
    <w:lvl w:ilvl="8" w:tplc="08090005" w:tentative="1">
      <w:start w:val="1"/>
      <w:numFmt w:val="bullet"/>
      <w:lvlText w:val=""/>
      <w:lvlJc w:val="left"/>
      <w:pPr>
        <w:tabs>
          <w:tab w:val="num" w:pos="6820"/>
        </w:tabs>
        <w:ind w:left="6820" w:hanging="360"/>
      </w:pPr>
      <w:rPr>
        <w:rFonts w:ascii="Wingdings" w:hAnsi="Wingdings" w:hint="default"/>
      </w:rPr>
    </w:lvl>
  </w:abstractNum>
  <w:abstractNum w:abstractNumId="11" w15:restartNumberingAfterBreak="0">
    <w:nsid w:val="1A7E0FDC"/>
    <w:multiLevelType w:val="multilevel"/>
    <w:tmpl w:val="686EBF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D35226C"/>
    <w:multiLevelType w:val="multilevel"/>
    <w:tmpl w:val="6EE49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12E1EC8"/>
    <w:multiLevelType w:val="hybridMultilevel"/>
    <w:tmpl w:val="790097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30F2021"/>
    <w:multiLevelType w:val="hybridMultilevel"/>
    <w:tmpl w:val="84EE2916"/>
    <w:lvl w:ilvl="0" w:tplc="D198402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15:restartNumberingAfterBreak="0">
    <w:nsid w:val="24EA6315"/>
    <w:multiLevelType w:val="multilevel"/>
    <w:tmpl w:val="DA847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77B5364"/>
    <w:multiLevelType w:val="singleLevel"/>
    <w:tmpl w:val="EA24ED08"/>
    <w:lvl w:ilvl="0">
      <w:start w:val="1"/>
      <w:numFmt w:val="decimal"/>
      <w:lvlText w:val="%1."/>
      <w:legacy w:legacy="1" w:legacySpace="0" w:legacyIndent="283"/>
      <w:lvlJc w:val="left"/>
      <w:pPr>
        <w:ind w:left="283" w:hanging="283"/>
      </w:pPr>
      <w:rPr>
        <w:rFonts w:ascii="Times New Roman" w:hAnsi="Times New Roman" w:cs="Times New Roman"/>
      </w:rPr>
    </w:lvl>
  </w:abstractNum>
  <w:abstractNum w:abstractNumId="17" w15:restartNumberingAfterBreak="0">
    <w:nsid w:val="291723D4"/>
    <w:multiLevelType w:val="singleLevel"/>
    <w:tmpl w:val="6E8663FE"/>
    <w:lvl w:ilvl="0">
      <w:start w:val="1"/>
      <w:numFmt w:val="lowerRoman"/>
      <w:pStyle w:val="3"/>
      <w:lvlText w:val="%1)"/>
      <w:lvlJc w:val="left"/>
      <w:pPr>
        <w:tabs>
          <w:tab w:val="num" w:pos="1021"/>
        </w:tabs>
        <w:ind w:left="1021" w:hanging="341"/>
      </w:pPr>
      <w:rPr>
        <w:rFonts w:hint="default"/>
      </w:rPr>
    </w:lvl>
  </w:abstractNum>
  <w:abstractNum w:abstractNumId="18" w15:restartNumberingAfterBreak="0">
    <w:nsid w:val="30556CD5"/>
    <w:multiLevelType w:val="hybridMultilevel"/>
    <w:tmpl w:val="FE2C81F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0C7733F"/>
    <w:multiLevelType w:val="multilevel"/>
    <w:tmpl w:val="F4ECB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1F959E3"/>
    <w:multiLevelType w:val="singleLevel"/>
    <w:tmpl w:val="EF36A376"/>
    <w:lvl w:ilvl="0">
      <w:start w:val="1"/>
      <w:numFmt w:val="decimal"/>
      <w:pStyle w:val="20"/>
      <w:lvlText w:val="%1)"/>
      <w:lvlJc w:val="left"/>
      <w:pPr>
        <w:tabs>
          <w:tab w:val="num" w:pos="680"/>
        </w:tabs>
        <w:ind w:left="680" w:hanging="323"/>
      </w:pPr>
      <w:rPr>
        <w:rFonts w:hint="default"/>
      </w:rPr>
    </w:lvl>
  </w:abstractNum>
  <w:abstractNum w:abstractNumId="21" w15:restartNumberingAfterBreak="0">
    <w:nsid w:val="32407DF6"/>
    <w:multiLevelType w:val="hybridMultilevel"/>
    <w:tmpl w:val="E1AE880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23" w15:restartNumberingAfterBreak="0">
    <w:nsid w:val="3A32422E"/>
    <w:multiLevelType w:val="multilevel"/>
    <w:tmpl w:val="42C03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A911EB4"/>
    <w:multiLevelType w:val="multilevel"/>
    <w:tmpl w:val="2CDAF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B683819"/>
    <w:multiLevelType w:val="multilevel"/>
    <w:tmpl w:val="4BEC0D16"/>
    <w:styleLink w:val="Annexes"/>
    <w:lvl w:ilvl="0">
      <w:start w:val="1"/>
      <w:numFmt w:val="upperLetter"/>
      <w:suff w:val="nothing"/>
      <w:lvlText w:val="Приложение %1"/>
      <w:lvlJc w:val="center"/>
      <w:pPr>
        <w:ind w:left="0" w:firstLine="510"/>
      </w:pPr>
      <w:rPr>
        <w:rFonts w:hint="default"/>
      </w:rPr>
    </w:lvl>
    <w:lvl w:ilvl="1">
      <w:start w:val="1"/>
      <w:numFmt w:val="decimal"/>
      <w:lvlText w:val="%1.%2"/>
      <w:lvlJc w:val="left"/>
      <w:pPr>
        <w:tabs>
          <w:tab w:val="num" w:pos="680"/>
        </w:tabs>
        <w:ind w:left="680" w:hanging="680"/>
      </w:pPr>
      <w:rPr>
        <w:rFonts w:hint="default"/>
      </w:rPr>
    </w:lvl>
    <w:lvl w:ilvl="2">
      <w:start w:val="1"/>
      <w:numFmt w:val="decimal"/>
      <w:lvlText w:val="%1.%2.%3"/>
      <w:lvlJc w:val="left"/>
      <w:pPr>
        <w:tabs>
          <w:tab w:val="num" w:pos="907"/>
        </w:tabs>
        <w:ind w:left="907" w:hanging="90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361"/>
        </w:tabs>
        <w:ind w:left="1361" w:hanging="1361"/>
      </w:pPr>
      <w:rPr>
        <w:rFonts w:hint="default"/>
      </w:rPr>
    </w:lvl>
    <w:lvl w:ilvl="5">
      <w:start w:val="1"/>
      <w:numFmt w:val="decimal"/>
      <w:lvlText w:val="%1.%2.%3.%4.%5.%6"/>
      <w:lvlJc w:val="left"/>
      <w:pPr>
        <w:tabs>
          <w:tab w:val="num" w:pos="1588"/>
        </w:tabs>
        <w:ind w:left="1588" w:hanging="1588"/>
      </w:pPr>
      <w:rPr>
        <w:rFonts w:hint="default"/>
      </w:rPr>
    </w:lvl>
    <w:lvl w:ilvl="6">
      <w:start w:val="1"/>
      <w:numFmt w:val="decimal"/>
      <w:lvlText w:val="%1.%2.%3.%4.%5.%6.%7"/>
      <w:lvlJc w:val="left"/>
      <w:pPr>
        <w:tabs>
          <w:tab w:val="num" w:pos="454"/>
        </w:tabs>
        <w:ind w:left="0" w:firstLine="454"/>
      </w:pPr>
      <w:rPr>
        <w:rFonts w:hint="default"/>
      </w:rPr>
    </w:lvl>
    <w:lvl w:ilvl="7">
      <w:start w:val="1"/>
      <w:numFmt w:val="decimal"/>
      <w:lvlText w:val="%1.%2.%3.%4.%5.%6.%7.%8"/>
      <w:lvlJc w:val="left"/>
      <w:pPr>
        <w:tabs>
          <w:tab w:val="num" w:pos="454"/>
        </w:tabs>
        <w:ind w:left="0" w:firstLine="454"/>
      </w:pPr>
      <w:rPr>
        <w:rFonts w:hint="default"/>
      </w:rPr>
    </w:lvl>
    <w:lvl w:ilvl="8">
      <w:start w:val="1"/>
      <w:numFmt w:val="decimal"/>
      <w:lvlText w:val="%1.%2.%3.%4.%5.%6.%7.%8.%9"/>
      <w:lvlJc w:val="left"/>
      <w:pPr>
        <w:tabs>
          <w:tab w:val="num" w:pos="454"/>
        </w:tabs>
        <w:ind w:left="0" w:firstLine="454"/>
      </w:pPr>
      <w:rPr>
        <w:rFonts w:hint="default"/>
      </w:rPr>
    </w:lvl>
  </w:abstractNum>
  <w:abstractNum w:abstractNumId="26" w15:restartNumberingAfterBreak="0">
    <w:nsid w:val="40AB2B7D"/>
    <w:multiLevelType w:val="hybridMultilevel"/>
    <w:tmpl w:val="4F90A560"/>
    <w:lvl w:ilvl="0" w:tplc="C76877EA">
      <w:start w:val="1"/>
      <w:numFmt w:val="decimal"/>
      <w:lvlText w:val="%1."/>
      <w:lvlJc w:val="left"/>
      <w:pPr>
        <w:ind w:left="720" w:hanging="360"/>
      </w:pPr>
      <w:rPr>
        <w:sz w:val="28"/>
        <w:szCs w:val="28"/>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7C63E0F"/>
    <w:multiLevelType w:val="multilevel"/>
    <w:tmpl w:val="02D4B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96F7202"/>
    <w:multiLevelType w:val="multilevel"/>
    <w:tmpl w:val="0B368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DBB55DC"/>
    <w:multiLevelType w:val="multilevel"/>
    <w:tmpl w:val="217C1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DC42EF7"/>
    <w:multiLevelType w:val="multilevel"/>
    <w:tmpl w:val="87C65032"/>
    <w:lvl w:ilvl="0">
      <w:start w:val="1"/>
      <w:numFmt w:val="decimal"/>
      <w:pStyle w:val="ListNumberalt"/>
      <w:lvlText w:val="%1)"/>
      <w:lvlJc w:val="left"/>
      <w:pPr>
        <w:ind w:left="360" w:hanging="360"/>
      </w:pPr>
      <w:rPr>
        <w:rFonts w:hint="default"/>
      </w:rPr>
    </w:lvl>
    <w:lvl w:ilvl="1">
      <w:start w:val="1"/>
      <w:numFmt w:val="lowerLetter"/>
      <w:pStyle w:val="ListNumberalt2"/>
      <w:lvlText w:val="%2)"/>
      <w:lvlJc w:val="left"/>
      <w:pPr>
        <w:ind w:left="680" w:hanging="320"/>
      </w:pPr>
      <w:rPr>
        <w:rFonts w:hint="default"/>
      </w:rPr>
    </w:lvl>
    <w:lvl w:ilvl="2">
      <w:start w:val="1"/>
      <w:numFmt w:val="lowerRoman"/>
      <w:pStyle w:val="ListNumberalt3"/>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15:restartNumberingAfterBreak="0">
    <w:nsid w:val="51C52760"/>
    <w:multiLevelType w:val="singleLevel"/>
    <w:tmpl w:val="B540039A"/>
    <w:lvl w:ilvl="0">
      <w:start w:val="1"/>
      <w:numFmt w:val="decimal"/>
      <w:pStyle w:val="5"/>
      <w:lvlText w:val="%1)"/>
      <w:lvlJc w:val="left"/>
      <w:pPr>
        <w:tabs>
          <w:tab w:val="num" w:pos="1701"/>
        </w:tabs>
        <w:ind w:left="1701" w:hanging="340"/>
      </w:pPr>
      <w:rPr>
        <w:rFonts w:hint="default"/>
      </w:rPr>
    </w:lvl>
  </w:abstractNum>
  <w:abstractNum w:abstractNumId="32" w15:restartNumberingAfterBreak="0">
    <w:nsid w:val="549B0613"/>
    <w:multiLevelType w:val="hybridMultilevel"/>
    <w:tmpl w:val="73A875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4DE165D"/>
    <w:multiLevelType w:val="hybridMultilevel"/>
    <w:tmpl w:val="CE0E78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C5D2920"/>
    <w:multiLevelType w:val="multilevel"/>
    <w:tmpl w:val="D3BA0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0266FC6"/>
    <w:multiLevelType w:val="multilevel"/>
    <w:tmpl w:val="DBDC4096"/>
    <w:lvl w:ilvl="0">
      <w:start w:val="1"/>
      <w:numFmt w:val="upperLetter"/>
      <w:pStyle w:val="ANNEXtitle"/>
      <w:suff w:val="space"/>
      <w:lvlText w:val="Annex %1"/>
      <w:lvlJc w:val="left"/>
      <w:rPr>
        <w:rFonts w:ascii="Times New Roman" w:hAnsi="Times New Roman" w:cs="Times New Roman"/>
      </w:rPr>
    </w:lvl>
    <w:lvl w:ilvl="1">
      <w:start w:val="1"/>
      <w:numFmt w:val="decimal"/>
      <w:pStyle w:val="ANNEX-heading1"/>
      <w:lvlText w:val="%1.%2"/>
      <w:lvlJc w:val="left"/>
      <w:pPr>
        <w:tabs>
          <w:tab w:val="num" w:pos="680"/>
        </w:tabs>
        <w:ind w:left="680" w:hanging="680"/>
      </w:pPr>
      <w:rPr>
        <w:rFonts w:ascii="Times New Roman" w:hAnsi="Times New Roman" w:cs="Times New Roman"/>
      </w:rPr>
    </w:lvl>
    <w:lvl w:ilvl="2">
      <w:start w:val="1"/>
      <w:numFmt w:val="decimal"/>
      <w:pStyle w:val="ANNEX-heading2"/>
      <w:lvlText w:val="%1.%2.%3"/>
      <w:lvlJc w:val="left"/>
      <w:pPr>
        <w:tabs>
          <w:tab w:val="num" w:pos="1987"/>
        </w:tabs>
        <w:ind w:left="1987" w:hanging="907"/>
      </w:pPr>
      <w:rPr>
        <w:rFonts w:ascii="Times New Roman" w:hAnsi="Times New Roman" w:cs="Times New Roman"/>
      </w:rPr>
    </w:lvl>
    <w:lvl w:ilvl="3">
      <w:start w:val="1"/>
      <w:numFmt w:val="decimal"/>
      <w:pStyle w:val="ANNEX-heading3"/>
      <w:lvlText w:val="%1.%2.%3.%4"/>
      <w:lvlJc w:val="left"/>
      <w:pPr>
        <w:tabs>
          <w:tab w:val="num" w:pos="1134"/>
        </w:tabs>
        <w:ind w:left="1134" w:hanging="1134"/>
      </w:pPr>
      <w:rPr>
        <w:rFonts w:ascii="Times New Roman" w:hAnsi="Times New Roman" w:cs="Times New Roman"/>
      </w:rPr>
    </w:lvl>
    <w:lvl w:ilvl="4">
      <w:start w:val="1"/>
      <w:numFmt w:val="decimal"/>
      <w:pStyle w:val="ANNEX-heading4"/>
      <w:lvlText w:val="%1.%2.%3.%4.%5"/>
      <w:lvlJc w:val="left"/>
      <w:pPr>
        <w:tabs>
          <w:tab w:val="num" w:pos="1361"/>
        </w:tabs>
        <w:ind w:left="1361" w:hanging="1361"/>
      </w:pPr>
      <w:rPr>
        <w:rFonts w:ascii="Times New Roman" w:hAnsi="Times New Roman" w:cs="Times New Roman"/>
      </w:rPr>
    </w:lvl>
    <w:lvl w:ilvl="5">
      <w:start w:val="1"/>
      <w:numFmt w:val="decimal"/>
      <w:pStyle w:val="ANNEX-heading5"/>
      <w:lvlText w:val="%1.%2.%3.%4.%5.%6"/>
      <w:lvlJc w:val="left"/>
      <w:pPr>
        <w:tabs>
          <w:tab w:val="num" w:pos="1588"/>
        </w:tabs>
        <w:ind w:left="1588" w:hanging="1588"/>
      </w:pPr>
      <w:rPr>
        <w:rFonts w:ascii="Times New Roman" w:hAnsi="Times New Roman" w:cs="Times New Roman"/>
      </w:rPr>
    </w:lvl>
    <w:lvl w:ilvl="6">
      <w:start w:val="1"/>
      <w:numFmt w:val="decimal"/>
      <w:lvlText w:val="%1.%2.%3.%4.%5.%6.%7"/>
      <w:lvlJc w:val="left"/>
      <w:pPr>
        <w:tabs>
          <w:tab w:val="num" w:pos="0"/>
        </w:tabs>
      </w:pPr>
      <w:rPr>
        <w:rFonts w:ascii="Times New Roman" w:hAnsi="Times New Roman" w:cs="Times New Roman"/>
      </w:rPr>
    </w:lvl>
    <w:lvl w:ilvl="7">
      <w:start w:val="1"/>
      <w:numFmt w:val="decimal"/>
      <w:lvlText w:val="%1.%2.%3.%4.%5.%6.%7.%8"/>
      <w:lvlJc w:val="left"/>
      <w:pPr>
        <w:tabs>
          <w:tab w:val="num" w:pos="0"/>
        </w:tabs>
      </w:pPr>
      <w:rPr>
        <w:rFonts w:ascii="Times New Roman" w:hAnsi="Times New Roman" w:cs="Times New Roman"/>
      </w:rPr>
    </w:lvl>
    <w:lvl w:ilvl="8">
      <w:start w:val="1"/>
      <w:numFmt w:val="decimal"/>
      <w:lvlText w:val="%1.%2.%3.%4.%5.%6.%7.%8.%9"/>
      <w:lvlJc w:val="left"/>
      <w:pPr>
        <w:tabs>
          <w:tab w:val="num" w:pos="0"/>
        </w:tabs>
      </w:pPr>
      <w:rPr>
        <w:rFonts w:ascii="Times New Roman" w:hAnsi="Times New Roman" w:cs="Times New Roman"/>
      </w:rPr>
    </w:lvl>
  </w:abstractNum>
  <w:abstractNum w:abstractNumId="36" w15:restartNumberingAfterBreak="0">
    <w:nsid w:val="64AC6435"/>
    <w:multiLevelType w:val="hybridMultilevel"/>
    <w:tmpl w:val="96A01650"/>
    <w:lvl w:ilvl="0" w:tplc="92C89DD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7" w15:restartNumberingAfterBreak="0">
    <w:nsid w:val="67294F5D"/>
    <w:multiLevelType w:val="multilevel"/>
    <w:tmpl w:val="BD6EB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83178BF"/>
    <w:multiLevelType w:val="hybridMultilevel"/>
    <w:tmpl w:val="0766122C"/>
    <w:lvl w:ilvl="0" w:tplc="D4BE102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9" w15:restartNumberingAfterBreak="0">
    <w:nsid w:val="6A9A51AA"/>
    <w:multiLevelType w:val="multilevel"/>
    <w:tmpl w:val="6A76B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67B0B62"/>
    <w:multiLevelType w:val="multilevel"/>
    <w:tmpl w:val="A57051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6B00A8C"/>
    <w:multiLevelType w:val="hybridMultilevel"/>
    <w:tmpl w:val="A50ADD74"/>
    <w:lvl w:ilvl="0" w:tplc="79C03760">
      <w:start w:val="1"/>
      <w:numFmt w:val="bullet"/>
      <w:pStyle w:val="ListDash4"/>
      <w:lvlText w:val="–"/>
      <w:lvlJc w:val="left"/>
      <w:pPr>
        <w:tabs>
          <w:tab w:val="num" w:pos="1361"/>
        </w:tabs>
        <w:ind w:left="1361" w:hanging="340"/>
      </w:pPr>
      <w:rPr>
        <w:rFonts w:ascii="Arial" w:hAnsi="Arial" w:hint="default"/>
      </w:rPr>
    </w:lvl>
    <w:lvl w:ilvl="1" w:tplc="08090003" w:tentative="1">
      <w:start w:val="1"/>
      <w:numFmt w:val="bullet"/>
      <w:lvlText w:val="o"/>
      <w:lvlJc w:val="left"/>
      <w:pPr>
        <w:tabs>
          <w:tab w:val="num" w:pos="2461"/>
        </w:tabs>
        <w:ind w:left="2461" w:hanging="360"/>
      </w:pPr>
      <w:rPr>
        <w:rFonts w:ascii="Courier New" w:hAnsi="Courier New" w:cs="Courier New" w:hint="default"/>
      </w:rPr>
    </w:lvl>
    <w:lvl w:ilvl="2" w:tplc="08090005" w:tentative="1">
      <w:start w:val="1"/>
      <w:numFmt w:val="bullet"/>
      <w:lvlText w:val=""/>
      <w:lvlJc w:val="left"/>
      <w:pPr>
        <w:tabs>
          <w:tab w:val="num" w:pos="3181"/>
        </w:tabs>
        <w:ind w:left="3181" w:hanging="360"/>
      </w:pPr>
      <w:rPr>
        <w:rFonts w:ascii="Wingdings" w:hAnsi="Wingdings" w:hint="default"/>
      </w:rPr>
    </w:lvl>
    <w:lvl w:ilvl="3" w:tplc="08090001" w:tentative="1">
      <w:start w:val="1"/>
      <w:numFmt w:val="bullet"/>
      <w:lvlText w:val=""/>
      <w:lvlJc w:val="left"/>
      <w:pPr>
        <w:tabs>
          <w:tab w:val="num" w:pos="3901"/>
        </w:tabs>
        <w:ind w:left="3901" w:hanging="360"/>
      </w:pPr>
      <w:rPr>
        <w:rFonts w:ascii="Symbol" w:hAnsi="Symbol" w:hint="default"/>
      </w:rPr>
    </w:lvl>
    <w:lvl w:ilvl="4" w:tplc="08090003" w:tentative="1">
      <w:start w:val="1"/>
      <w:numFmt w:val="bullet"/>
      <w:lvlText w:val="o"/>
      <w:lvlJc w:val="left"/>
      <w:pPr>
        <w:tabs>
          <w:tab w:val="num" w:pos="4621"/>
        </w:tabs>
        <w:ind w:left="4621" w:hanging="360"/>
      </w:pPr>
      <w:rPr>
        <w:rFonts w:ascii="Courier New" w:hAnsi="Courier New" w:cs="Courier New" w:hint="default"/>
      </w:rPr>
    </w:lvl>
    <w:lvl w:ilvl="5" w:tplc="08090005" w:tentative="1">
      <w:start w:val="1"/>
      <w:numFmt w:val="bullet"/>
      <w:lvlText w:val=""/>
      <w:lvlJc w:val="left"/>
      <w:pPr>
        <w:tabs>
          <w:tab w:val="num" w:pos="5341"/>
        </w:tabs>
        <w:ind w:left="5341" w:hanging="360"/>
      </w:pPr>
      <w:rPr>
        <w:rFonts w:ascii="Wingdings" w:hAnsi="Wingdings" w:hint="default"/>
      </w:rPr>
    </w:lvl>
    <w:lvl w:ilvl="6" w:tplc="08090001" w:tentative="1">
      <w:start w:val="1"/>
      <w:numFmt w:val="bullet"/>
      <w:lvlText w:val=""/>
      <w:lvlJc w:val="left"/>
      <w:pPr>
        <w:tabs>
          <w:tab w:val="num" w:pos="6061"/>
        </w:tabs>
        <w:ind w:left="6061" w:hanging="360"/>
      </w:pPr>
      <w:rPr>
        <w:rFonts w:ascii="Symbol" w:hAnsi="Symbol" w:hint="default"/>
      </w:rPr>
    </w:lvl>
    <w:lvl w:ilvl="7" w:tplc="08090003" w:tentative="1">
      <w:start w:val="1"/>
      <w:numFmt w:val="bullet"/>
      <w:lvlText w:val="o"/>
      <w:lvlJc w:val="left"/>
      <w:pPr>
        <w:tabs>
          <w:tab w:val="num" w:pos="6781"/>
        </w:tabs>
        <w:ind w:left="6781" w:hanging="360"/>
      </w:pPr>
      <w:rPr>
        <w:rFonts w:ascii="Courier New" w:hAnsi="Courier New" w:cs="Courier New" w:hint="default"/>
      </w:rPr>
    </w:lvl>
    <w:lvl w:ilvl="8" w:tplc="08090005" w:tentative="1">
      <w:start w:val="1"/>
      <w:numFmt w:val="bullet"/>
      <w:lvlText w:val=""/>
      <w:lvlJc w:val="left"/>
      <w:pPr>
        <w:tabs>
          <w:tab w:val="num" w:pos="7501"/>
        </w:tabs>
        <w:ind w:left="7501" w:hanging="360"/>
      </w:pPr>
      <w:rPr>
        <w:rFonts w:ascii="Wingdings" w:hAnsi="Wingdings" w:hint="default"/>
      </w:rPr>
    </w:lvl>
  </w:abstractNum>
  <w:abstractNum w:abstractNumId="42" w15:restartNumberingAfterBreak="0">
    <w:nsid w:val="77D74379"/>
    <w:multiLevelType w:val="multilevel"/>
    <w:tmpl w:val="9746C8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8"/>
  </w:num>
  <w:num w:numId="3">
    <w:abstractNumId w:val="24"/>
  </w:num>
  <w:num w:numId="4">
    <w:abstractNumId w:val="19"/>
  </w:num>
  <w:num w:numId="5">
    <w:abstractNumId w:val="42"/>
  </w:num>
  <w:num w:numId="6">
    <w:abstractNumId w:val="15"/>
  </w:num>
  <w:num w:numId="7">
    <w:abstractNumId w:val="4"/>
  </w:num>
  <w:num w:numId="8">
    <w:abstractNumId w:val="39"/>
  </w:num>
  <w:num w:numId="9">
    <w:abstractNumId w:val="23"/>
  </w:num>
  <w:num w:numId="10">
    <w:abstractNumId w:val="27"/>
  </w:num>
  <w:num w:numId="11">
    <w:abstractNumId w:val="12"/>
  </w:num>
  <w:num w:numId="12">
    <w:abstractNumId w:val="40"/>
  </w:num>
  <w:num w:numId="13">
    <w:abstractNumId w:val="35"/>
  </w:num>
  <w:num w:numId="14">
    <w:abstractNumId w:val="5"/>
  </w:num>
  <w:num w:numId="15">
    <w:abstractNumId w:val="10"/>
  </w:num>
  <w:num w:numId="16">
    <w:abstractNumId w:val="41"/>
  </w:num>
  <w:num w:numId="17">
    <w:abstractNumId w:val="9"/>
  </w:num>
  <w:num w:numId="18">
    <w:abstractNumId w:val="6"/>
  </w:num>
  <w:num w:numId="19">
    <w:abstractNumId w:val="30"/>
  </w:num>
  <w:num w:numId="20">
    <w:abstractNumId w:val="25"/>
  </w:num>
  <w:num w:numId="21">
    <w:abstractNumId w:val="22"/>
  </w:num>
  <w:num w:numId="22">
    <w:abstractNumId w:val="20"/>
    <w:lvlOverride w:ilvl="0">
      <w:startOverride w:val="1"/>
    </w:lvlOverride>
  </w:num>
  <w:num w:numId="23">
    <w:abstractNumId w:val="17"/>
    <w:lvlOverride w:ilvl="0">
      <w:startOverride w:val="1"/>
    </w:lvlOverride>
  </w:num>
  <w:num w:numId="24">
    <w:abstractNumId w:val="2"/>
    <w:lvlOverride w:ilvl="0">
      <w:startOverride w:val="1"/>
    </w:lvlOverride>
  </w:num>
  <w:num w:numId="25">
    <w:abstractNumId w:val="31"/>
    <w:lvlOverride w:ilvl="0">
      <w:startOverride w:val="1"/>
    </w:lvlOverride>
  </w:num>
  <w:num w:numId="26">
    <w:abstractNumId w:val="0"/>
  </w:num>
  <w:num w:numId="27">
    <w:abstractNumId w:val="26"/>
  </w:num>
  <w:num w:numId="28">
    <w:abstractNumId w:val="34"/>
  </w:num>
  <w:num w:numId="29">
    <w:abstractNumId w:val="37"/>
  </w:num>
  <w:num w:numId="30">
    <w:abstractNumId w:val="16"/>
    <w:lvlOverride w:ilvl="0">
      <w:lvl w:ilvl="0">
        <w:start w:val="1"/>
        <w:numFmt w:val="decimal"/>
        <w:lvlText w:val="%1."/>
        <w:legacy w:legacy="1" w:legacySpace="0" w:legacyIndent="283"/>
        <w:lvlJc w:val="left"/>
        <w:pPr>
          <w:ind w:left="283" w:hanging="283"/>
        </w:pPr>
        <w:rPr>
          <w:rFonts w:ascii="Times New Roman" w:hAnsi="Times New Roman" w:cs="Times New Roman"/>
        </w:rPr>
      </w:lvl>
    </w:lvlOverride>
  </w:num>
  <w:num w:numId="31">
    <w:abstractNumId w:val="38"/>
  </w:num>
  <w:num w:numId="32">
    <w:abstractNumId w:val="1"/>
  </w:num>
  <w:num w:numId="33">
    <w:abstractNumId w:val="21"/>
  </w:num>
  <w:num w:numId="34">
    <w:abstractNumId w:val="13"/>
  </w:num>
  <w:num w:numId="35">
    <w:abstractNumId w:val="36"/>
  </w:num>
  <w:num w:numId="36">
    <w:abstractNumId w:val="3"/>
  </w:num>
  <w:num w:numId="37">
    <w:abstractNumId w:val="14"/>
  </w:num>
  <w:num w:numId="38">
    <w:abstractNumId w:val="18"/>
  </w:num>
  <w:num w:numId="39">
    <w:abstractNumId w:val="32"/>
  </w:num>
  <w:num w:numId="40">
    <w:abstractNumId w:val="33"/>
  </w:num>
  <w:num w:numId="41">
    <w:abstractNumId w:val="7"/>
  </w:num>
  <w:num w:numId="42">
    <w:abstractNumId w:val="28"/>
  </w:num>
  <w:num w:numId="4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3767"/>
    <w:rsid w:val="00003556"/>
    <w:rsid w:val="000043EB"/>
    <w:rsid w:val="000078C0"/>
    <w:rsid w:val="000111CB"/>
    <w:rsid w:val="00012284"/>
    <w:rsid w:val="00016A45"/>
    <w:rsid w:val="000173FE"/>
    <w:rsid w:val="000223A6"/>
    <w:rsid w:val="00041ED6"/>
    <w:rsid w:val="0004432A"/>
    <w:rsid w:val="00044345"/>
    <w:rsid w:val="00044D5D"/>
    <w:rsid w:val="00045160"/>
    <w:rsid w:val="00047C9D"/>
    <w:rsid w:val="00050915"/>
    <w:rsid w:val="00055E79"/>
    <w:rsid w:val="0005617F"/>
    <w:rsid w:val="000602B8"/>
    <w:rsid w:val="00060CCD"/>
    <w:rsid w:val="000621EE"/>
    <w:rsid w:val="000655EA"/>
    <w:rsid w:val="00067DC0"/>
    <w:rsid w:val="0007165C"/>
    <w:rsid w:val="00072F81"/>
    <w:rsid w:val="000735DF"/>
    <w:rsid w:val="00080417"/>
    <w:rsid w:val="000862BD"/>
    <w:rsid w:val="00087D1B"/>
    <w:rsid w:val="0009000F"/>
    <w:rsid w:val="000940CF"/>
    <w:rsid w:val="00097E48"/>
    <w:rsid w:val="000A03C0"/>
    <w:rsid w:val="000A0F9B"/>
    <w:rsid w:val="000A1618"/>
    <w:rsid w:val="000B0909"/>
    <w:rsid w:val="000B49CB"/>
    <w:rsid w:val="000B66B9"/>
    <w:rsid w:val="000B7148"/>
    <w:rsid w:val="000C1597"/>
    <w:rsid w:val="000C258C"/>
    <w:rsid w:val="000C26F8"/>
    <w:rsid w:val="000C4A52"/>
    <w:rsid w:val="000C5273"/>
    <w:rsid w:val="000C5A24"/>
    <w:rsid w:val="000C5CC1"/>
    <w:rsid w:val="000D5128"/>
    <w:rsid w:val="000D5F02"/>
    <w:rsid w:val="000D7302"/>
    <w:rsid w:val="000E08B5"/>
    <w:rsid w:val="000E4721"/>
    <w:rsid w:val="000F2FD9"/>
    <w:rsid w:val="000F3630"/>
    <w:rsid w:val="000F3701"/>
    <w:rsid w:val="000F475A"/>
    <w:rsid w:val="000F5998"/>
    <w:rsid w:val="000F7108"/>
    <w:rsid w:val="000F7525"/>
    <w:rsid w:val="001001AF"/>
    <w:rsid w:val="00100DE1"/>
    <w:rsid w:val="00102D2E"/>
    <w:rsid w:val="00103730"/>
    <w:rsid w:val="00103DB7"/>
    <w:rsid w:val="00105388"/>
    <w:rsid w:val="0010747E"/>
    <w:rsid w:val="00107E2F"/>
    <w:rsid w:val="00113359"/>
    <w:rsid w:val="00115837"/>
    <w:rsid w:val="00117C4B"/>
    <w:rsid w:val="00122264"/>
    <w:rsid w:val="00131B5F"/>
    <w:rsid w:val="001362EA"/>
    <w:rsid w:val="00137029"/>
    <w:rsid w:val="00140173"/>
    <w:rsid w:val="0014214A"/>
    <w:rsid w:val="001424FC"/>
    <w:rsid w:val="00143554"/>
    <w:rsid w:val="001473A5"/>
    <w:rsid w:val="001475C5"/>
    <w:rsid w:val="00152AF4"/>
    <w:rsid w:val="001542CC"/>
    <w:rsid w:val="00156057"/>
    <w:rsid w:val="00156D06"/>
    <w:rsid w:val="00172B10"/>
    <w:rsid w:val="00177674"/>
    <w:rsid w:val="00181899"/>
    <w:rsid w:val="001822FF"/>
    <w:rsid w:val="00183339"/>
    <w:rsid w:val="0018334A"/>
    <w:rsid w:val="0018740B"/>
    <w:rsid w:val="001922F1"/>
    <w:rsid w:val="00193047"/>
    <w:rsid w:val="00194ADA"/>
    <w:rsid w:val="00195855"/>
    <w:rsid w:val="00197B0E"/>
    <w:rsid w:val="001A02A1"/>
    <w:rsid w:val="001A3A7E"/>
    <w:rsid w:val="001B1232"/>
    <w:rsid w:val="001B30CF"/>
    <w:rsid w:val="001B71CC"/>
    <w:rsid w:val="001B79D2"/>
    <w:rsid w:val="001B7D96"/>
    <w:rsid w:val="001C4588"/>
    <w:rsid w:val="001C7CF4"/>
    <w:rsid w:val="001D388D"/>
    <w:rsid w:val="001D53CF"/>
    <w:rsid w:val="001E3FC4"/>
    <w:rsid w:val="001E64E0"/>
    <w:rsid w:val="001F3033"/>
    <w:rsid w:val="00200D1A"/>
    <w:rsid w:val="00202E32"/>
    <w:rsid w:val="00206CDD"/>
    <w:rsid w:val="0020763D"/>
    <w:rsid w:val="00214608"/>
    <w:rsid w:val="002201C3"/>
    <w:rsid w:val="00232BBD"/>
    <w:rsid w:val="002333E1"/>
    <w:rsid w:val="00235E55"/>
    <w:rsid w:val="00236FEA"/>
    <w:rsid w:val="00245596"/>
    <w:rsid w:val="002470E2"/>
    <w:rsid w:val="0025198A"/>
    <w:rsid w:val="00252111"/>
    <w:rsid w:val="002529DB"/>
    <w:rsid w:val="002535C6"/>
    <w:rsid w:val="00253EC3"/>
    <w:rsid w:val="0025432A"/>
    <w:rsid w:val="002544AF"/>
    <w:rsid w:val="00254578"/>
    <w:rsid w:val="00262F2C"/>
    <w:rsid w:val="002642B1"/>
    <w:rsid w:val="00264FD9"/>
    <w:rsid w:val="00266A87"/>
    <w:rsid w:val="00266EE5"/>
    <w:rsid w:val="00271D43"/>
    <w:rsid w:val="0027584A"/>
    <w:rsid w:val="00276163"/>
    <w:rsid w:val="002823F0"/>
    <w:rsid w:val="0028526E"/>
    <w:rsid w:val="002858E2"/>
    <w:rsid w:val="00296FF5"/>
    <w:rsid w:val="00297FEF"/>
    <w:rsid w:val="002A2140"/>
    <w:rsid w:val="002A53C3"/>
    <w:rsid w:val="002B0D33"/>
    <w:rsid w:val="002B18D8"/>
    <w:rsid w:val="002B2F12"/>
    <w:rsid w:val="002B3969"/>
    <w:rsid w:val="002B3CC4"/>
    <w:rsid w:val="002B5080"/>
    <w:rsid w:val="002C05D9"/>
    <w:rsid w:val="002C2065"/>
    <w:rsid w:val="002D57D7"/>
    <w:rsid w:val="002D7973"/>
    <w:rsid w:val="002E23D1"/>
    <w:rsid w:val="002F2BD3"/>
    <w:rsid w:val="002F3AB3"/>
    <w:rsid w:val="00300263"/>
    <w:rsid w:val="00301649"/>
    <w:rsid w:val="00302306"/>
    <w:rsid w:val="00312668"/>
    <w:rsid w:val="00314342"/>
    <w:rsid w:val="003156B8"/>
    <w:rsid w:val="00315AE7"/>
    <w:rsid w:val="00316811"/>
    <w:rsid w:val="00321A4F"/>
    <w:rsid w:val="0032365A"/>
    <w:rsid w:val="00326AAE"/>
    <w:rsid w:val="003311E6"/>
    <w:rsid w:val="0033184A"/>
    <w:rsid w:val="00343661"/>
    <w:rsid w:val="00345072"/>
    <w:rsid w:val="003514E9"/>
    <w:rsid w:val="00353CA6"/>
    <w:rsid w:val="00355DB5"/>
    <w:rsid w:val="00360D7D"/>
    <w:rsid w:val="003640C6"/>
    <w:rsid w:val="0036572A"/>
    <w:rsid w:val="003679D2"/>
    <w:rsid w:val="00374962"/>
    <w:rsid w:val="00375158"/>
    <w:rsid w:val="00375896"/>
    <w:rsid w:val="003774D4"/>
    <w:rsid w:val="00381BF7"/>
    <w:rsid w:val="00386D1F"/>
    <w:rsid w:val="00387C29"/>
    <w:rsid w:val="0039157D"/>
    <w:rsid w:val="00391B50"/>
    <w:rsid w:val="003942E2"/>
    <w:rsid w:val="003A11BD"/>
    <w:rsid w:val="003A4949"/>
    <w:rsid w:val="003A59C9"/>
    <w:rsid w:val="003A754C"/>
    <w:rsid w:val="003B1BEB"/>
    <w:rsid w:val="003B527E"/>
    <w:rsid w:val="003B6858"/>
    <w:rsid w:val="003B6B09"/>
    <w:rsid w:val="003C3270"/>
    <w:rsid w:val="003C47C6"/>
    <w:rsid w:val="003C63DE"/>
    <w:rsid w:val="003D0DF8"/>
    <w:rsid w:val="003D1F30"/>
    <w:rsid w:val="003D346F"/>
    <w:rsid w:val="003D67FA"/>
    <w:rsid w:val="003E2970"/>
    <w:rsid w:val="003F16D0"/>
    <w:rsid w:val="003F1B23"/>
    <w:rsid w:val="003F1C3F"/>
    <w:rsid w:val="00403E47"/>
    <w:rsid w:val="00404BAC"/>
    <w:rsid w:val="00407ABD"/>
    <w:rsid w:val="004138DC"/>
    <w:rsid w:val="0041459F"/>
    <w:rsid w:val="00422C3A"/>
    <w:rsid w:val="00423C59"/>
    <w:rsid w:val="00425696"/>
    <w:rsid w:val="00427116"/>
    <w:rsid w:val="00435233"/>
    <w:rsid w:val="00436B9A"/>
    <w:rsid w:val="00442056"/>
    <w:rsid w:val="00442B80"/>
    <w:rsid w:val="00445321"/>
    <w:rsid w:val="00445379"/>
    <w:rsid w:val="00446132"/>
    <w:rsid w:val="004474FE"/>
    <w:rsid w:val="004476F7"/>
    <w:rsid w:val="00450A01"/>
    <w:rsid w:val="00452630"/>
    <w:rsid w:val="0045298B"/>
    <w:rsid w:val="00455185"/>
    <w:rsid w:val="00455ECB"/>
    <w:rsid w:val="0046244B"/>
    <w:rsid w:val="004629B1"/>
    <w:rsid w:val="00462E85"/>
    <w:rsid w:val="0047198D"/>
    <w:rsid w:val="00473B31"/>
    <w:rsid w:val="00475ACB"/>
    <w:rsid w:val="00485099"/>
    <w:rsid w:val="00493DFB"/>
    <w:rsid w:val="00493F24"/>
    <w:rsid w:val="00494ED1"/>
    <w:rsid w:val="004A61FD"/>
    <w:rsid w:val="004B1CE2"/>
    <w:rsid w:val="004B2120"/>
    <w:rsid w:val="004B29C2"/>
    <w:rsid w:val="004B4E48"/>
    <w:rsid w:val="004B774B"/>
    <w:rsid w:val="004B7E30"/>
    <w:rsid w:val="004D03A7"/>
    <w:rsid w:val="004D6144"/>
    <w:rsid w:val="004D7D71"/>
    <w:rsid w:val="004E2164"/>
    <w:rsid w:val="004E2728"/>
    <w:rsid w:val="004E2B8E"/>
    <w:rsid w:val="004F2817"/>
    <w:rsid w:val="004F4EF1"/>
    <w:rsid w:val="005035D4"/>
    <w:rsid w:val="005106EB"/>
    <w:rsid w:val="0051140D"/>
    <w:rsid w:val="005124BB"/>
    <w:rsid w:val="005136E7"/>
    <w:rsid w:val="00517973"/>
    <w:rsid w:val="00520D08"/>
    <w:rsid w:val="00522A81"/>
    <w:rsid w:val="0053184F"/>
    <w:rsid w:val="0053269D"/>
    <w:rsid w:val="005341B6"/>
    <w:rsid w:val="00536EF2"/>
    <w:rsid w:val="00540AEA"/>
    <w:rsid w:val="00545E84"/>
    <w:rsid w:val="005466A3"/>
    <w:rsid w:val="00550197"/>
    <w:rsid w:val="005515F3"/>
    <w:rsid w:val="005517C9"/>
    <w:rsid w:val="00553E61"/>
    <w:rsid w:val="0055434C"/>
    <w:rsid w:val="00556CE3"/>
    <w:rsid w:val="00557A36"/>
    <w:rsid w:val="00565282"/>
    <w:rsid w:val="00574473"/>
    <w:rsid w:val="00584AD1"/>
    <w:rsid w:val="00587C3B"/>
    <w:rsid w:val="00591D2E"/>
    <w:rsid w:val="00596ED0"/>
    <w:rsid w:val="005B2C9D"/>
    <w:rsid w:val="005B3A10"/>
    <w:rsid w:val="005B42DC"/>
    <w:rsid w:val="005B4FD7"/>
    <w:rsid w:val="005B61FC"/>
    <w:rsid w:val="005C42FD"/>
    <w:rsid w:val="005C4E47"/>
    <w:rsid w:val="005C5F29"/>
    <w:rsid w:val="005C6256"/>
    <w:rsid w:val="005C659B"/>
    <w:rsid w:val="005C6C2D"/>
    <w:rsid w:val="005D4C5B"/>
    <w:rsid w:val="005D5208"/>
    <w:rsid w:val="005E0EB6"/>
    <w:rsid w:val="005E2386"/>
    <w:rsid w:val="005F01C7"/>
    <w:rsid w:val="00603010"/>
    <w:rsid w:val="00604688"/>
    <w:rsid w:val="00604758"/>
    <w:rsid w:val="00606AAA"/>
    <w:rsid w:val="006100E6"/>
    <w:rsid w:val="006104AE"/>
    <w:rsid w:val="00612B8B"/>
    <w:rsid w:val="0061363C"/>
    <w:rsid w:val="00620DC6"/>
    <w:rsid w:val="00621763"/>
    <w:rsid w:val="00621D24"/>
    <w:rsid w:val="00626CE8"/>
    <w:rsid w:val="00627526"/>
    <w:rsid w:val="006300E1"/>
    <w:rsid w:val="00636387"/>
    <w:rsid w:val="0063725E"/>
    <w:rsid w:val="006372CE"/>
    <w:rsid w:val="006400A1"/>
    <w:rsid w:val="00643286"/>
    <w:rsid w:val="00646AED"/>
    <w:rsid w:val="00646F16"/>
    <w:rsid w:val="00652B36"/>
    <w:rsid w:val="00652B47"/>
    <w:rsid w:val="00654A19"/>
    <w:rsid w:val="00657891"/>
    <w:rsid w:val="00660342"/>
    <w:rsid w:val="0066073B"/>
    <w:rsid w:val="00664E78"/>
    <w:rsid w:val="00684AFF"/>
    <w:rsid w:val="00694C76"/>
    <w:rsid w:val="006A01A4"/>
    <w:rsid w:val="006A09AD"/>
    <w:rsid w:val="006A3E54"/>
    <w:rsid w:val="006A4697"/>
    <w:rsid w:val="006A48B9"/>
    <w:rsid w:val="006B484F"/>
    <w:rsid w:val="006C00B9"/>
    <w:rsid w:val="006C08C7"/>
    <w:rsid w:val="006C4DA6"/>
    <w:rsid w:val="006C5641"/>
    <w:rsid w:val="006C5A65"/>
    <w:rsid w:val="006C5AD6"/>
    <w:rsid w:val="006C7624"/>
    <w:rsid w:val="006C7BFD"/>
    <w:rsid w:val="006D29A2"/>
    <w:rsid w:val="006D5D5D"/>
    <w:rsid w:val="006D613A"/>
    <w:rsid w:val="006D6E5D"/>
    <w:rsid w:val="006E1AAF"/>
    <w:rsid w:val="006E257B"/>
    <w:rsid w:val="006E3135"/>
    <w:rsid w:val="006F0676"/>
    <w:rsid w:val="006F075C"/>
    <w:rsid w:val="006F320F"/>
    <w:rsid w:val="006F7623"/>
    <w:rsid w:val="0070033E"/>
    <w:rsid w:val="00701A1C"/>
    <w:rsid w:val="00712BB5"/>
    <w:rsid w:val="00715BB6"/>
    <w:rsid w:val="00716123"/>
    <w:rsid w:val="007202A6"/>
    <w:rsid w:val="00721410"/>
    <w:rsid w:val="00721652"/>
    <w:rsid w:val="007217D0"/>
    <w:rsid w:val="00721E92"/>
    <w:rsid w:val="00722A30"/>
    <w:rsid w:val="00724B06"/>
    <w:rsid w:val="00730149"/>
    <w:rsid w:val="00735819"/>
    <w:rsid w:val="007360CE"/>
    <w:rsid w:val="00737C61"/>
    <w:rsid w:val="007413BC"/>
    <w:rsid w:val="0074327A"/>
    <w:rsid w:val="007465C0"/>
    <w:rsid w:val="0074752F"/>
    <w:rsid w:val="007528D4"/>
    <w:rsid w:val="007569E6"/>
    <w:rsid w:val="00757984"/>
    <w:rsid w:val="00766584"/>
    <w:rsid w:val="00766E88"/>
    <w:rsid w:val="00767D74"/>
    <w:rsid w:val="007709BA"/>
    <w:rsid w:val="00772120"/>
    <w:rsid w:val="0077332A"/>
    <w:rsid w:val="007739A0"/>
    <w:rsid w:val="00776B79"/>
    <w:rsid w:val="00776C6E"/>
    <w:rsid w:val="00785DA9"/>
    <w:rsid w:val="00787297"/>
    <w:rsid w:val="00791A20"/>
    <w:rsid w:val="007A0ACF"/>
    <w:rsid w:val="007A2A94"/>
    <w:rsid w:val="007A357C"/>
    <w:rsid w:val="007A7DCC"/>
    <w:rsid w:val="007B0A27"/>
    <w:rsid w:val="007B74C5"/>
    <w:rsid w:val="007C3C75"/>
    <w:rsid w:val="007D0FE9"/>
    <w:rsid w:val="007E0296"/>
    <w:rsid w:val="007E2EBE"/>
    <w:rsid w:val="007F1E5C"/>
    <w:rsid w:val="007F65E5"/>
    <w:rsid w:val="008016DF"/>
    <w:rsid w:val="008025EC"/>
    <w:rsid w:val="008026D2"/>
    <w:rsid w:val="00814BAC"/>
    <w:rsid w:val="00823E24"/>
    <w:rsid w:val="00824E4D"/>
    <w:rsid w:val="00827095"/>
    <w:rsid w:val="008308AC"/>
    <w:rsid w:val="00833F7B"/>
    <w:rsid w:val="0084197D"/>
    <w:rsid w:val="00850350"/>
    <w:rsid w:val="00850514"/>
    <w:rsid w:val="00851180"/>
    <w:rsid w:val="00851E1A"/>
    <w:rsid w:val="00856F9B"/>
    <w:rsid w:val="00866C8B"/>
    <w:rsid w:val="00867B55"/>
    <w:rsid w:val="00867F54"/>
    <w:rsid w:val="0087067C"/>
    <w:rsid w:val="00872745"/>
    <w:rsid w:val="00876F07"/>
    <w:rsid w:val="00877F72"/>
    <w:rsid w:val="00880BB3"/>
    <w:rsid w:val="0089242A"/>
    <w:rsid w:val="00896CDA"/>
    <w:rsid w:val="00896ECE"/>
    <w:rsid w:val="00897C7A"/>
    <w:rsid w:val="008A17EA"/>
    <w:rsid w:val="008A4101"/>
    <w:rsid w:val="008A52D6"/>
    <w:rsid w:val="008A6D03"/>
    <w:rsid w:val="008B7E73"/>
    <w:rsid w:val="008C04CA"/>
    <w:rsid w:val="008C0C01"/>
    <w:rsid w:val="008C1BBC"/>
    <w:rsid w:val="008C3767"/>
    <w:rsid w:val="008C4F98"/>
    <w:rsid w:val="008C6104"/>
    <w:rsid w:val="008D0018"/>
    <w:rsid w:val="008D00CA"/>
    <w:rsid w:val="008D07D5"/>
    <w:rsid w:val="008D628E"/>
    <w:rsid w:val="008E2413"/>
    <w:rsid w:val="008E52B6"/>
    <w:rsid w:val="008E67D5"/>
    <w:rsid w:val="008F1CF9"/>
    <w:rsid w:val="008F5F04"/>
    <w:rsid w:val="009110B0"/>
    <w:rsid w:val="009168FA"/>
    <w:rsid w:val="00922F3B"/>
    <w:rsid w:val="00923F10"/>
    <w:rsid w:val="00924AD9"/>
    <w:rsid w:val="00925A9E"/>
    <w:rsid w:val="00930555"/>
    <w:rsid w:val="00930BF6"/>
    <w:rsid w:val="0093249B"/>
    <w:rsid w:val="00940FFB"/>
    <w:rsid w:val="009470DF"/>
    <w:rsid w:val="009518A0"/>
    <w:rsid w:val="00952C7D"/>
    <w:rsid w:val="00955FF6"/>
    <w:rsid w:val="009561CF"/>
    <w:rsid w:val="0095797A"/>
    <w:rsid w:val="00976EE9"/>
    <w:rsid w:val="009779FF"/>
    <w:rsid w:val="00992953"/>
    <w:rsid w:val="009A1BDB"/>
    <w:rsid w:val="009A521E"/>
    <w:rsid w:val="009A7C47"/>
    <w:rsid w:val="009A7D36"/>
    <w:rsid w:val="009B5755"/>
    <w:rsid w:val="009B7BBB"/>
    <w:rsid w:val="009C5656"/>
    <w:rsid w:val="009C6578"/>
    <w:rsid w:val="009C72CF"/>
    <w:rsid w:val="009D08EE"/>
    <w:rsid w:val="009D6A21"/>
    <w:rsid w:val="009E0D67"/>
    <w:rsid w:val="009E4E8A"/>
    <w:rsid w:val="009F0720"/>
    <w:rsid w:val="009F10FD"/>
    <w:rsid w:val="009F194A"/>
    <w:rsid w:val="009F1D59"/>
    <w:rsid w:val="009F49CA"/>
    <w:rsid w:val="009F543E"/>
    <w:rsid w:val="009F579F"/>
    <w:rsid w:val="009F584E"/>
    <w:rsid w:val="00A14DF3"/>
    <w:rsid w:val="00A16547"/>
    <w:rsid w:val="00A36A4F"/>
    <w:rsid w:val="00A37785"/>
    <w:rsid w:val="00A37DCF"/>
    <w:rsid w:val="00A40818"/>
    <w:rsid w:val="00A509F3"/>
    <w:rsid w:val="00A53E3A"/>
    <w:rsid w:val="00A578D1"/>
    <w:rsid w:val="00A57C7C"/>
    <w:rsid w:val="00A646DA"/>
    <w:rsid w:val="00A64BCC"/>
    <w:rsid w:val="00A650DD"/>
    <w:rsid w:val="00A71C4E"/>
    <w:rsid w:val="00A72F56"/>
    <w:rsid w:val="00A753EF"/>
    <w:rsid w:val="00A75C09"/>
    <w:rsid w:val="00A82A79"/>
    <w:rsid w:val="00A86DFF"/>
    <w:rsid w:val="00A90616"/>
    <w:rsid w:val="00A90CEF"/>
    <w:rsid w:val="00AA171C"/>
    <w:rsid w:val="00AA31B0"/>
    <w:rsid w:val="00AA3759"/>
    <w:rsid w:val="00AA59D8"/>
    <w:rsid w:val="00AB04CE"/>
    <w:rsid w:val="00AB206F"/>
    <w:rsid w:val="00AD111B"/>
    <w:rsid w:val="00AD4752"/>
    <w:rsid w:val="00AD4DC7"/>
    <w:rsid w:val="00AE5A09"/>
    <w:rsid w:val="00AF03C2"/>
    <w:rsid w:val="00AF4325"/>
    <w:rsid w:val="00B00BBA"/>
    <w:rsid w:val="00B06CF7"/>
    <w:rsid w:val="00B11334"/>
    <w:rsid w:val="00B13091"/>
    <w:rsid w:val="00B15DC8"/>
    <w:rsid w:val="00B210FE"/>
    <w:rsid w:val="00B233CE"/>
    <w:rsid w:val="00B238C3"/>
    <w:rsid w:val="00B34E2A"/>
    <w:rsid w:val="00B36E34"/>
    <w:rsid w:val="00B37413"/>
    <w:rsid w:val="00B42E24"/>
    <w:rsid w:val="00B43403"/>
    <w:rsid w:val="00B44DA2"/>
    <w:rsid w:val="00B50576"/>
    <w:rsid w:val="00B53A35"/>
    <w:rsid w:val="00B53CA9"/>
    <w:rsid w:val="00B57975"/>
    <w:rsid w:val="00B62DF8"/>
    <w:rsid w:val="00B63965"/>
    <w:rsid w:val="00B64E67"/>
    <w:rsid w:val="00B705D8"/>
    <w:rsid w:val="00B7202C"/>
    <w:rsid w:val="00B7283A"/>
    <w:rsid w:val="00B81AC1"/>
    <w:rsid w:val="00B839D8"/>
    <w:rsid w:val="00B8405A"/>
    <w:rsid w:val="00B85E00"/>
    <w:rsid w:val="00B86C62"/>
    <w:rsid w:val="00B86C7F"/>
    <w:rsid w:val="00B97322"/>
    <w:rsid w:val="00BA3A4C"/>
    <w:rsid w:val="00BA6940"/>
    <w:rsid w:val="00BB1384"/>
    <w:rsid w:val="00BB6005"/>
    <w:rsid w:val="00BC097E"/>
    <w:rsid w:val="00BC45D2"/>
    <w:rsid w:val="00BD7431"/>
    <w:rsid w:val="00BD75F5"/>
    <w:rsid w:val="00BD7C23"/>
    <w:rsid w:val="00BE5791"/>
    <w:rsid w:val="00BE5F5E"/>
    <w:rsid w:val="00BF07FF"/>
    <w:rsid w:val="00BF0F2A"/>
    <w:rsid w:val="00BF5549"/>
    <w:rsid w:val="00C067B2"/>
    <w:rsid w:val="00C12B26"/>
    <w:rsid w:val="00C1394D"/>
    <w:rsid w:val="00C218DB"/>
    <w:rsid w:val="00C22E4F"/>
    <w:rsid w:val="00C25652"/>
    <w:rsid w:val="00C313BC"/>
    <w:rsid w:val="00C318C8"/>
    <w:rsid w:val="00C33E17"/>
    <w:rsid w:val="00C36E84"/>
    <w:rsid w:val="00C4048E"/>
    <w:rsid w:val="00C5023E"/>
    <w:rsid w:val="00C522B3"/>
    <w:rsid w:val="00C6089C"/>
    <w:rsid w:val="00C63D79"/>
    <w:rsid w:val="00C64375"/>
    <w:rsid w:val="00C701F2"/>
    <w:rsid w:val="00C71662"/>
    <w:rsid w:val="00C753DA"/>
    <w:rsid w:val="00C816A8"/>
    <w:rsid w:val="00C84C18"/>
    <w:rsid w:val="00C86806"/>
    <w:rsid w:val="00C86A90"/>
    <w:rsid w:val="00C90176"/>
    <w:rsid w:val="00C92B6F"/>
    <w:rsid w:val="00C93490"/>
    <w:rsid w:val="00C97B9F"/>
    <w:rsid w:val="00CA09AB"/>
    <w:rsid w:val="00CA162D"/>
    <w:rsid w:val="00CA2083"/>
    <w:rsid w:val="00CA52BD"/>
    <w:rsid w:val="00CA729C"/>
    <w:rsid w:val="00CB10CC"/>
    <w:rsid w:val="00CB363A"/>
    <w:rsid w:val="00CB4501"/>
    <w:rsid w:val="00CB7500"/>
    <w:rsid w:val="00CB78AB"/>
    <w:rsid w:val="00CC75CC"/>
    <w:rsid w:val="00CD263F"/>
    <w:rsid w:val="00CD29B0"/>
    <w:rsid w:val="00CD2D04"/>
    <w:rsid w:val="00CD6465"/>
    <w:rsid w:val="00CE094D"/>
    <w:rsid w:val="00CE0C34"/>
    <w:rsid w:val="00CE1947"/>
    <w:rsid w:val="00CE45FE"/>
    <w:rsid w:val="00CE649A"/>
    <w:rsid w:val="00CE75AF"/>
    <w:rsid w:val="00CF6E6E"/>
    <w:rsid w:val="00CF7904"/>
    <w:rsid w:val="00D0070F"/>
    <w:rsid w:val="00D0279D"/>
    <w:rsid w:val="00D027B9"/>
    <w:rsid w:val="00D04D08"/>
    <w:rsid w:val="00D056C2"/>
    <w:rsid w:val="00D05AA2"/>
    <w:rsid w:val="00D126B5"/>
    <w:rsid w:val="00D1739D"/>
    <w:rsid w:val="00D2161D"/>
    <w:rsid w:val="00D27339"/>
    <w:rsid w:val="00D30BEC"/>
    <w:rsid w:val="00D40239"/>
    <w:rsid w:val="00D41E53"/>
    <w:rsid w:val="00D423D8"/>
    <w:rsid w:val="00D52933"/>
    <w:rsid w:val="00D53C85"/>
    <w:rsid w:val="00D653F5"/>
    <w:rsid w:val="00D700C8"/>
    <w:rsid w:val="00D74A66"/>
    <w:rsid w:val="00D75068"/>
    <w:rsid w:val="00D818D4"/>
    <w:rsid w:val="00D86F2A"/>
    <w:rsid w:val="00D90819"/>
    <w:rsid w:val="00D9692B"/>
    <w:rsid w:val="00DA170C"/>
    <w:rsid w:val="00DA25F5"/>
    <w:rsid w:val="00DA4277"/>
    <w:rsid w:val="00DA75A7"/>
    <w:rsid w:val="00DC33D6"/>
    <w:rsid w:val="00DC5715"/>
    <w:rsid w:val="00DC5B72"/>
    <w:rsid w:val="00DC7616"/>
    <w:rsid w:val="00DC7F62"/>
    <w:rsid w:val="00DD0822"/>
    <w:rsid w:val="00DD1465"/>
    <w:rsid w:val="00DD3ED4"/>
    <w:rsid w:val="00DD489A"/>
    <w:rsid w:val="00DD6A8F"/>
    <w:rsid w:val="00DE2795"/>
    <w:rsid w:val="00DE315A"/>
    <w:rsid w:val="00DE4700"/>
    <w:rsid w:val="00DF2D01"/>
    <w:rsid w:val="00DF4E5B"/>
    <w:rsid w:val="00E03AAA"/>
    <w:rsid w:val="00E06F16"/>
    <w:rsid w:val="00E12714"/>
    <w:rsid w:val="00E164A0"/>
    <w:rsid w:val="00E17B0C"/>
    <w:rsid w:val="00E17B9D"/>
    <w:rsid w:val="00E23471"/>
    <w:rsid w:val="00E2438F"/>
    <w:rsid w:val="00E311BA"/>
    <w:rsid w:val="00E31D48"/>
    <w:rsid w:val="00E42D3E"/>
    <w:rsid w:val="00E43018"/>
    <w:rsid w:val="00E443C7"/>
    <w:rsid w:val="00E502A5"/>
    <w:rsid w:val="00E535F5"/>
    <w:rsid w:val="00E60D1C"/>
    <w:rsid w:val="00E60EBA"/>
    <w:rsid w:val="00E62E21"/>
    <w:rsid w:val="00E632BA"/>
    <w:rsid w:val="00E63E04"/>
    <w:rsid w:val="00E65F3E"/>
    <w:rsid w:val="00E74E1A"/>
    <w:rsid w:val="00E81DEA"/>
    <w:rsid w:val="00E8663B"/>
    <w:rsid w:val="00E915FE"/>
    <w:rsid w:val="00E92F94"/>
    <w:rsid w:val="00E937E3"/>
    <w:rsid w:val="00E93967"/>
    <w:rsid w:val="00E95E7C"/>
    <w:rsid w:val="00E97EC7"/>
    <w:rsid w:val="00EA17C3"/>
    <w:rsid w:val="00EA76FC"/>
    <w:rsid w:val="00EB10B4"/>
    <w:rsid w:val="00EC02DE"/>
    <w:rsid w:val="00EC0900"/>
    <w:rsid w:val="00EC16B3"/>
    <w:rsid w:val="00EC3DDA"/>
    <w:rsid w:val="00EC3EBA"/>
    <w:rsid w:val="00EC5B3C"/>
    <w:rsid w:val="00ED5843"/>
    <w:rsid w:val="00ED72C1"/>
    <w:rsid w:val="00ED7DCF"/>
    <w:rsid w:val="00EE36FA"/>
    <w:rsid w:val="00EE4DD2"/>
    <w:rsid w:val="00EF7DDF"/>
    <w:rsid w:val="00F02B1B"/>
    <w:rsid w:val="00F12577"/>
    <w:rsid w:val="00F12B7F"/>
    <w:rsid w:val="00F22B38"/>
    <w:rsid w:val="00F3496A"/>
    <w:rsid w:val="00F3620C"/>
    <w:rsid w:val="00F365CB"/>
    <w:rsid w:val="00F36FF4"/>
    <w:rsid w:val="00F425E9"/>
    <w:rsid w:val="00F4376A"/>
    <w:rsid w:val="00F46FCD"/>
    <w:rsid w:val="00F5060C"/>
    <w:rsid w:val="00F514EF"/>
    <w:rsid w:val="00F53413"/>
    <w:rsid w:val="00F53CE6"/>
    <w:rsid w:val="00F553B6"/>
    <w:rsid w:val="00F57247"/>
    <w:rsid w:val="00F62ED3"/>
    <w:rsid w:val="00F63E4F"/>
    <w:rsid w:val="00F66BAF"/>
    <w:rsid w:val="00F70F83"/>
    <w:rsid w:val="00F7130C"/>
    <w:rsid w:val="00F726A0"/>
    <w:rsid w:val="00F743EC"/>
    <w:rsid w:val="00F8143A"/>
    <w:rsid w:val="00F81D03"/>
    <w:rsid w:val="00F81D43"/>
    <w:rsid w:val="00F8505B"/>
    <w:rsid w:val="00F9290D"/>
    <w:rsid w:val="00F92ED2"/>
    <w:rsid w:val="00F9666E"/>
    <w:rsid w:val="00F972A6"/>
    <w:rsid w:val="00F97FA5"/>
    <w:rsid w:val="00FA345D"/>
    <w:rsid w:val="00FA57F6"/>
    <w:rsid w:val="00FA5E62"/>
    <w:rsid w:val="00FA73F0"/>
    <w:rsid w:val="00FA7AD8"/>
    <w:rsid w:val="00FA7EC5"/>
    <w:rsid w:val="00FB4555"/>
    <w:rsid w:val="00FB52F7"/>
    <w:rsid w:val="00FB7496"/>
    <w:rsid w:val="00FC6925"/>
    <w:rsid w:val="00FC7EFE"/>
    <w:rsid w:val="00FD2337"/>
    <w:rsid w:val="00FD32A8"/>
    <w:rsid w:val="00FD7E72"/>
    <w:rsid w:val="00FE2462"/>
    <w:rsid w:val="00FF3863"/>
    <w:rsid w:val="00FF3AE2"/>
    <w:rsid w:val="00FF419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186DB24-DB3A-46F0-BA90-718827DA6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29"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qFormat="1"/>
    <w:lsdException w:name="List Bullet" w:semiHidden="1" w:uiPriority="0" w:unhideWhenUsed="1" w:qFormat="1"/>
    <w:lsdException w:name="List Number" w:semiHidden="1" w:uiPriority="0" w:unhideWhenUsed="1" w:qFormat="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59"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8C3767"/>
    <w:pPr>
      <w:spacing w:line="360" w:lineRule="auto"/>
      <w:ind w:left="425" w:hanging="425"/>
    </w:pPr>
    <w:rPr>
      <w:sz w:val="22"/>
      <w:szCs w:val="22"/>
      <w:lang w:eastAsia="en-US"/>
    </w:rPr>
  </w:style>
  <w:style w:type="paragraph" w:styleId="1">
    <w:name w:val="heading 1"/>
    <w:basedOn w:val="a0"/>
    <w:next w:val="a0"/>
    <w:link w:val="10"/>
    <w:qFormat/>
    <w:rsid w:val="00E937E3"/>
    <w:pPr>
      <w:keepNext/>
      <w:spacing w:line="240" w:lineRule="auto"/>
      <w:ind w:left="0" w:firstLine="0"/>
      <w:jc w:val="center"/>
      <w:outlineLvl w:val="0"/>
    </w:pPr>
    <w:rPr>
      <w:rFonts w:ascii="Times New Roman" w:eastAsia="Times New Roman" w:hAnsi="Times New Roman"/>
      <w:sz w:val="24"/>
      <w:szCs w:val="20"/>
      <w:lang w:eastAsia="ru-RU"/>
    </w:rPr>
  </w:style>
  <w:style w:type="paragraph" w:styleId="21">
    <w:name w:val="heading 2"/>
    <w:basedOn w:val="a0"/>
    <w:next w:val="a0"/>
    <w:link w:val="22"/>
    <w:unhideWhenUsed/>
    <w:qFormat/>
    <w:rsid w:val="00545E8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0">
    <w:name w:val="heading 3"/>
    <w:basedOn w:val="a0"/>
    <w:link w:val="31"/>
    <w:qFormat/>
    <w:rsid w:val="0025198A"/>
    <w:pPr>
      <w:spacing w:before="100" w:beforeAutospacing="1" w:after="100" w:afterAutospacing="1" w:line="240" w:lineRule="auto"/>
      <w:ind w:left="0" w:firstLine="0"/>
      <w:outlineLvl w:val="2"/>
    </w:pPr>
    <w:rPr>
      <w:rFonts w:ascii="Times New Roman" w:eastAsia="Times New Roman" w:hAnsi="Times New Roman"/>
      <w:b/>
      <w:bCs/>
      <w:sz w:val="27"/>
      <w:szCs w:val="27"/>
      <w:lang w:eastAsia="ru-RU"/>
    </w:rPr>
  </w:style>
  <w:style w:type="paragraph" w:styleId="40">
    <w:name w:val="heading 4"/>
    <w:basedOn w:val="a0"/>
    <w:next w:val="a0"/>
    <w:link w:val="41"/>
    <w:qFormat/>
    <w:rsid w:val="00E937E3"/>
    <w:pPr>
      <w:keepNext/>
      <w:spacing w:line="240" w:lineRule="auto"/>
      <w:ind w:left="0" w:firstLine="0"/>
      <w:jc w:val="center"/>
      <w:outlineLvl w:val="3"/>
    </w:pPr>
    <w:rPr>
      <w:rFonts w:ascii="Arial" w:eastAsia="Times New Roman" w:hAnsi="Arial"/>
      <w:b/>
      <w:sz w:val="36"/>
      <w:szCs w:val="20"/>
    </w:rPr>
  </w:style>
  <w:style w:type="paragraph" w:styleId="50">
    <w:name w:val="heading 5"/>
    <w:basedOn w:val="a0"/>
    <w:next w:val="a0"/>
    <w:link w:val="51"/>
    <w:qFormat/>
    <w:rsid w:val="00E937E3"/>
    <w:pPr>
      <w:keepNext/>
      <w:spacing w:line="240" w:lineRule="auto"/>
      <w:ind w:left="0" w:firstLine="0"/>
      <w:outlineLvl w:val="4"/>
    </w:pPr>
    <w:rPr>
      <w:rFonts w:ascii="Times New Roman" w:eastAsia="Times New Roman" w:hAnsi="Times New Roman"/>
      <w:sz w:val="24"/>
      <w:szCs w:val="20"/>
    </w:rPr>
  </w:style>
  <w:style w:type="paragraph" w:styleId="6">
    <w:name w:val="heading 6"/>
    <w:basedOn w:val="a0"/>
    <w:next w:val="a0"/>
    <w:link w:val="60"/>
    <w:qFormat/>
    <w:rsid w:val="00E937E3"/>
    <w:pPr>
      <w:keepNext/>
      <w:spacing w:line="240" w:lineRule="auto"/>
      <w:ind w:left="0" w:firstLine="0"/>
      <w:jc w:val="center"/>
      <w:outlineLvl w:val="5"/>
    </w:pPr>
    <w:rPr>
      <w:rFonts w:ascii="Times New Roman" w:eastAsia="Times New Roman" w:hAnsi="Times New Roman"/>
      <w:b/>
      <w:sz w:val="24"/>
      <w:szCs w:val="20"/>
    </w:rPr>
  </w:style>
  <w:style w:type="paragraph" w:styleId="7">
    <w:name w:val="heading 7"/>
    <w:basedOn w:val="a0"/>
    <w:next w:val="a0"/>
    <w:link w:val="70"/>
    <w:qFormat/>
    <w:rsid w:val="00E937E3"/>
    <w:pPr>
      <w:keepNext/>
      <w:spacing w:line="240" w:lineRule="auto"/>
      <w:ind w:left="720" w:firstLine="0"/>
      <w:jc w:val="both"/>
      <w:outlineLvl w:val="6"/>
    </w:pPr>
    <w:rPr>
      <w:rFonts w:ascii="Times New Roman" w:eastAsia="Times New Roman" w:hAnsi="Times New Roman"/>
      <w:sz w:val="24"/>
      <w:szCs w:val="20"/>
    </w:rPr>
  </w:style>
  <w:style w:type="paragraph" w:styleId="8">
    <w:name w:val="heading 8"/>
    <w:basedOn w:val="a0"/>
    <w:next w:val="a0"/>
    <w:link w:val="80"/>
    <w:qFormat/>
    <w:rsid w:val="00E937E3"/>
    <w:pPr>
      <w:keepNext/>
      <w:spacing w:line="240" w:lineRule="auto"/>
      <w:ind w:left="0" w:firstLine="0"/>
      <w:jc w:val="both"/>
      <w:outlineLvl w:val="7"/>
    </w:pPr>
    <w:rPr>
      <w:rFonts w:ascii="Times New Roman" w:eastAsia="Times New Roman" w:hAnsi="Times New Roman"/>
      <w:b/>
      <w:sz w:val="24"/>
      <w:szCs w:val="20"/>
      <w:lang w:eastAsia="ru-RU"/>
    </w:rPr>
  </w:style>
  <w:style w:type="paragraph" w:styleId="9">
    <w:name w:val="heading 9"/>
    <w:basedOn w:val="a0"/>
    <w:next w:val="a0"/>
    <w:link w:val="90"/>
    <w:qFormat/>
    <w:rsid w:val="00E937E3"/>
    <w:pPr>
      <w:keepNext/>
      <w:spacing w:line="240" w:lineRule="auto"/>
      <w:ind w:left="0" w:firstLine="0"/>
      <w:jc w:val="both"/>
      <w:outlineLvl w:val="8"/>
    </w:pPr>
    <w:rPr>
      <w:rFonts w:ascii="Times New Roman" w:eastAsia="Times New Roman" w:hAnsi="Times New Roman"/>
      <w:b/>
      <w:sz w:val="24"/>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ConsPlusTitle">
    <w:name w:val="ConsPlusTitle"/>
    <w:rsid w:val="008C3767"/>
    <w:pPr>
      <w:widowControl w:val="0"/>
      <w:autoSpaceDE w:val="0"/>
      <w:autoSpaceDN w:val="0"/>
      <w:adjustRightInd w:val="0"/>
    </w:pPr>
    <w:rPr>
      <w:rFonts w:ascii="Times New Roman" w:eastAsia="Times New Roman" w:hAnsi="Times New Roman"/>
      <w:b/>
      <w:bCs/>
      <w:sz w:val="24"/>
      <w:szCs w:val="24"/>
    </w:rPr>
  </w:style>
  <w:style w:type="paragraph" w:styleId="a4">
    <w:name w:val="Balloon Text"/>
    <w:basedOn w:val="a0"/>
    <w:link w:val="a5"/>
    <w:uiPriority w:val="99"/>
    <w:semiHidden/>
    <w:unhideWhenUsed/>
    <w:rsid w:val="008C3767"/>
    <w:pPr>
      <w:spacing w:line="240" w:lineRule="auto"/>
    </w:pPr>
    <w:rPr>
      <w:rFonts w:ascii="Tahoma" w:hAnsi="Tahoma" w:cs="Tahoma"/>
      <w:sz w:val="16"/>
      <w:szCs w:val="16"/>
    </w:rPr>
  </w:style>
  <w:style w:type="character" w:customStyle="1" w:styleId="a5">
    <w:name w:val="Текст выноски Знак"/>
    <w:basedOn w:val="a1"/>
    <w:link w:val="a4"/>
    <w:uiPriority w:val="99"/>
    <w:semiHidden/>
    <w:rsid w:val="008C3767"/>
    <w:rPr>
      <w:rFonts w:ascii="Tahoma" w:eastAsia="Calibri" w:hAnsi="Tahoma" w:cs="Tahoma"/>
      <w:sz w:val="16"/>
      <w:szCs w:val="16"/>
    </w:rPr>
  </w:style>
  <w:style w:type="paragraph" w:styleId="a6">
    <w:name w:val="header"/>
    <w:basedOn w:val="a0"/>
    <w:link w:val="a7"/>
    <w:uiPriority w:val="99"/>
    <w:unhideWhenUsed/>
    <w:rsid w:val="00AF03C2"/>
    <w:pPr>
      <w:tabs>
        <w:tab w:val="center" w:pos="4677"/>
        <w:tab w:val="right" w:pos="9355"/>
      </w:tabs>
    </w:pPr>
  </w:style>
  <w:style w:type="character" w:customStyle="1" w:styleId="a7">
    <w:name w:val="Верхний колонтитул Знак"/>
    <w:basedOn w:val="a1"/>
    <w:link w:val="a6"/>
    <w:uiPriority w:val="99"/>
    <w:rsid w:val="00AF03C2"/>
    <w:rPr>
      <w:sz w:val="22"/>
      <w:szCs w:val="22"/>
      <w:lang w:eastAsia="en-US"/>
    </w:rPr>
  </w:style>
  <w:style w:type="paragraph" w:styleId="a8">
    <w:name w:val="footer"/>
    <w:basedOn w:val="a0"/>
    <w:link w:val="a9"/>
    <w:uiPriority w:val="99"/>
    <w:unhideWhenUsed/>
    <w:rsid w:val="00AF03C2"/>
    <w:pPr>
      <w:tabs>
        <w:tab w:val="center" w:pos="4677"/>
        <w:tab w:val="right" w:pos="9355"/>
      </w:tabs>
    </w:pPr>
  </w:style>
  <w:style w:type="character" w:customStyle="1" w:styleId="a9">
    <w:name w:val="Нижний колонтитул Знак"/>
    <w:basedOn w:val="a1"/>
    <w:link w:val="a8"/>
    <w:uiPriority w:val="99"/>
    <w:rsid w:val="00AF03C2"/>
    <w:rPr>
      <w:sz w:val="22"/>
      <w:szCs w:val="22"/>
      <w:lang w:eastAsia="en-US"/>
    </w:rPr>
  </w:style>
  <w:style w:type="paragraph" w:customStyle="1" w:styleId="Default">
    <w:name w:val="Default"/>
    <w:rsid w:val="00B37413"/>
    <w:pPr>
      <w:autoSpaceDE w:val="0"/>
      <w:autoSpaceDN w:val="0"/>
      <w:adjustRightInd w:val="0"/>
    </w:pPr>
    <w:rPr>
      <w:rFonts w:ascii="Times New Roman" w:hAnsi="Times New Roman"/>
      <w:color w:val="000000"/>
      <w:sz w:val="24"/>
      <w:szCs w:val="24"/>
    </w:rPr>
  </w:style>
  <w:style w:type="character" w:styleId="aa">
    <w:name w:val="Strong"/>
    <w:basedOn w:val="a1"/>
    <w:uiPriority w:val="22"/>
    <w:qFormat/>
    <w:rsid w:val="00E443C7"/>
    <w:rPr>
      <w:b/>
      <w:bCs/>
    </w:rPr>
  </w:style>
  <w:style w:type="character" w:customStyle="1" w:styleId="apple-converted-space">
    <w:name w:val="apple-converted-space"/>
    <w:basedOn w:val="a1"/>
    <w:rsid w:val="00E443C7"/>
  </w:style>
  <w:style w:type="paragraph" w:styleId="ab">
    <w:name w:val="Normal (Web)"/>
    <w:basedOn w:val="a0"/>
    <w:uiPriority w:val="99"/>
    <w:unhideWhenUsed/>
    <w:rsid w:val="00FB52F7"/>
    <w:pPr>
      <w:spacing w:before="100" w:beforeAutospacing="1" w:after="100" w:afterAutospacing="1" w:line="240" w:lineRule="auto"/>
      <w:ind w:left="0" w:firstLine="0"/>
    </w:pPr>
    <w:rPr>
      <w:rFonts w:ascii="Times New Roman" w:eastAsia="Times New Roman" w:hAnsi="Times New Roman"/>
      <w:sz w:val="24"/>
      <w:szCs w:val="24"/>
      <w:lang w:eastAsia="ru-RU"/>
    </w:rPr>
  </w:style>
  <w:style w:type="character" w:styleId="ac">
    <w:name w:val="Hyperlink"/>
    <w:basedOn w:val="a1"/>
    <w:uiPriority w:val="99"/>
    <w:unhideWhenUsed/>
    <w:rsid w:val="005C6C2D"/>
    <w:rPr>
      <w:color w:val="0000FF"/>
      <w:u w:val="single"/>
    </w:rPr>
  </w:style>
  <w:style w:type="character" w:customStyle="1" w:styleId="31">
    <w:name w:val="Заголовок 3 Знак"/>
    <w:basedOn w:val="a1"/>
    <w:link w:val="30"/>
    <w:rsid w:val="0025198A"/>
    <w:rPr>
      <w:rFonts w:ascii="Times New Roman" w:eastAsia="Times New Roman" w:hAnsi="Times New Roman"/>
      <w:b/>
      <w:bCs/>
      <w:sz w:val="27"/>
      <w:szCs w:val="27"/>
    </w:rPr>
  </w:style>
  <w:style w:type="character" w:styleId="ad">
    <w:name w:val="Emphasis"/>
    <w:basedOn w:val="a1"/>
    <w:uiPriority w:val="20"/>
    <w:qFormat/>
    <w:rsid w:val="003640C6"/>
    <w:rPr>
      <w:i/>
      <w:iCs/>
    </w:rPr>
  </w:style>
  <w:style w:type="paragraph" w:customStyle="1" w:styleId="formattext">
    <w:name w:val="formattext"/>
    <w:basedOn w:val="a0"/>
    <w:rsid w:val="0063725E"/>
    <w:pPr>
      <w:spacing w:before="100" w:beforeAutospacing="1" w:after="100" w:afterAutospacing="1" w:line="240" w:lineRule="auto"/>
      <w:ind w:left="0" w:firstLine="0"/>
    </w:pPr>
    <w:rPr>
      <w:rFonts w:ascii="Times New Roman" w:eastAsia="Times New Roman" w:hAnsi="Times New Roman"/>
      <w:sz w:val="24"/>
      <w:szCs w:val="24"/>
      <w:lang w:eastAsia="ru-RU"/>
    </w:rPr>
  </w:style>
  <w:style w:type="table" w:styleId="ae">
    <w:name w:val="Table Grid"/>
    <w:basedOn w:val="a2"/>
    <w:uiPriority w:val="59"/>
    <w:rsid w:val="0063725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
    <w:name w:val="Placeholder Text"/>
    <w:basedOn w:val="a1"/>
    <w:uiPriority w:val="99"/>
    <w:semiHidden/>
    <w:rsid w:val="0063725E"/>
    <w:rPr>
      <w:color w:val="808080"/>
    </w:rPr>
  </w:style>
  <w:style w:type="character" w:customStyle="1" w:styleId="22">
    <w:name w:val="Заголовок 2 Знак"/>
    <w:basedOn w:val="a1"/>
    <w:link w:val="21"/>
    <w:rsid w:val="00545E84"/>
    <w:rPr>
      <w:rFonts w:asciiTheme="majorHAnsi" w:eastAsiaTheme="majorEastAsia" w:hAnsiTheme="majorHAnsi" w:cstheme="majorBidi"/>
      <w:b/>
      <w:bCs/>
      <w:color w:val="4F81BD" w:themeColor="accent1"/>
      <w:sz w:val="26"/>
      <w:szCs w:val="26"/>
      <w:lang w:eastAsia="en-US"/>
    </w:rPr>
  </w:style>
  <w:style w:type="character" w:customStyle="1" w:styleId="searchresult">
    <w:name w:val="search_result"/>
    <w:basedOn w:val="a1"/>
    <w:rsid w:val="000940CF"/>
  </w:style>
  <w:style w:type="paragraph" w:customStyle="1" w:styleId="headertext">
    <w:name w:val="headertext"/>
    <w:basedOn w:val="a0"/>
    <w:rsid w:val="00D423D8"/>
    <w:pPr>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style6">
    <w:name w:val="style6"/>
    <w:basedOn w:val="a0"/>
    <w:rsid w:val="00C5023E"/>
    <w:pPr>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11">
    <w:name w:val="Обычный1"/>
    <w:rsid w:val="00D53C85"/>
    <w:pPr>
      <w:widowControl w:val="0"/>
    </w:pPr>
    <w:rPr>
      <w:rFonts w:ascii="Times New Roman" w:eastAsia="Times New Roman" w:hAnsi="Times New Roman"/>
    </w:rPr>
  </w:style>
  <w:style w:type="character" w:customStyle="1" w:styleId="10">
    <w:name w:val="Заголовок 1 Знак"/>
    <w:basedOn w:val="a1"/>
    <w:link w:val="1"/>
    <w:rsid w:val="00E937E3"/>
    <w:rPr>
      <w:rFonts w:ascii="Times New Roman" w:eastAsia="Times New Roman" w:hAnsi="Times New Roman"/>
      <w:sz w:val="24"/>
    </w:rPr>
  </w:style>
  <w:style w:type="character" w:customStyle="1" w:styleId="41">
    <w:name w:val="Заголовок 4 Знак"/>
    <w:basedOn w:val="a1"/>
    <w:link w:val="40"/>
    <w:rsid w:val="00E937E3"/>
    <w:rPr>
      <w:rFonts w:ascii="Arial" w:eastAsia="Times New Roman" w:hAnsi="Arial"/>
      <w:b/>
      <w:sz w:val="36"/>
    </w:rPr>
  </w:style>
  <w:style w:type="character" w:customStyle="1" w:styleId="51">
    <w:name w:val="Заголовок 5 Знак"/>
    <w:basedOn w:val="a1"/>
    <w:link w:val="50"/>
    <w:rsid w:val="00E937E3"/>
    <w:rPr>
      <w:rFonts w:ascii="Times New Roman" w:eastAsia="Times New Roman" w:hAnsi="Times New Roman"/>
      <w:sz w:val="24"/>
    </w:rPr>
  </w:style>
  <w:style w:type="character" w:customStyle="1" w:styleId="60">
    <w:name w:val="Заголовок 6 Знак"/>
    <w:basedOn w:val="a1"/>
    <w:link w:val="6"/>
    <w:rsid w:val="00E937E3"/>
    <w:rPr>
      <w:rFonts w:ascii="Times New Roman" w:eastAsia="Times New Roman" w:hAnsi="Times New Roman"/>
      <w:b/>
      <w:sz w:val="24"/>
    </w:rPr>
  </w:style>
  <w:style w:type="character" w:customStyle="1" w:styleId="70">
    <w:name w:val="Заголовок 7 Знак"/>
    <w:basedOn w:val="a1"/>
    <w:link w:val="7"/>
    <w:rsid w:val="00E937E3"/>
    <w:rPr>
      <w:rFonts w:ascii="Times New Roman" w:eastAsia="Times New Roman" w:hAnsi="Times New Roman"/>
      <w:sz w:val="24"/>
    </w:rPr>
  </w:style>
  <w:style w:type="character" w:customStyle="1" w:styleId="80">
    <w:name w:val="Заголовок 8 Знак"/>
    <w:basedOn w:val="a1"/>
    <w:link w:val="8"/>
    <w:rsid w:val="00E937E3"/>
    <w:rPr>
      <w:rFonts w:ascii="Times New Roman" w:eastAsia="Times New Roman" w:hAnsi="Times New Roman"/>
      <w:b/>
      <w:sz w:val="24"/>
    </w:rPr>
  </w:style>
  <w:style w:type="character" w:customStyle="1" w:styleId="90">
    <w:name w:val="Заголовок 9 Знак"/>
    <w:basedOn w:val="a1"/>
    <w:link w:val="9"/>
    <w:rsid w:val="00E937E3"/>
    <w:rPr>
      <w:rFonts w:ascii="Times New Roman" w:eastAsia="Times New Roman" w:hAnsi="Times New Roman"/>
      <w:b/>
      <w:sz w:val="24"/>
    </w:rPr>
  </w:style>
  <w:style w:type="paragraph" w:styleId="af0">
    <w:name w:val="Body Text"/>
    <w:basedOn w:val="a0"/>
    <w:link w:val="af1"/>
    <w:uiPriority w:val="99"/>
    <w:rsid w:val="00E937E3"/>
    <w:pPr>
      <w:spacing w:line="240" w:lineRule="auto"/>
      <w:ind w:left="0" w:firstLine="0"/>
      <w:jc w:val="both"/>
    </w:pPr>
    <w:rPr>
      <w:rFonts w:ascii="Arial" w:eastAsia="Times New Roman" w:hAnsi="Arial"/>
      <w:sz w:val="28"/>
      <w:szCs w:val="20"/>
    </w:rPr>
  </w:style>
  <w:style w:type="character" w:customStyle="1" w:styleId="af1">
    <w:name w:val="Основной текст Знак"/>
    <w:basedOn w:val="a1"/>
    <w:link w:val="af0"/>
    <w:uiPriority w:val="99"/>
    <w:rsid w:val="00E937E3"/>
    <w:rPr>
      <w:rFonts w:ascii="Arial" w:eastAsia="Times New Roman" w:hAnsi="Arial"/>
      <w:sz w:val="28"/>
    </w:rPr>
  </w:style>
  <w:style w:type="paragraph" w:styleId="af2">
    <w:name w:val="Body Text Indent"/>
    <w:basedOn w:val="a0"/>
    <w:link w:val="af3"/>
    <w:rsid w:val="00E937E3"/>
    <w:pPr>
      <w:tabs>
        <w:tab w:val="num" w:pos="0"/>
      </w:tabs>
      <w:spacing w:line="240" w:lineRule="auto"/>
      <w:ind w:left="0" w:firstLine="709"/>
      <w:jc w:val="both"/>
    </w:pPr>
    <w:rPr>
      <w:rFonts w:ascii="Arial" w:eastAsia="Times New Roman" w:hAnsi="Arial"/>
      <w:sz w:val="28"/>
      <w:szCs w:val="20"/>
    </w:rPr>
  </w:style>
  <w:style w:type="character" w:customStyle="1" w:styleId="af3">
    <w:name w:val="Основной текст с отступом Знак"/>
    <w:basedOn w:val="a1"/>
    <w:link w:val="af2"/>
    <w:rsid w:val="00E937E3"/>
    <w:rPr>
      <w:rFonts w:ascii="Arial" w:eastAsia="Times New Roman" w:hAnsi="Arial"/>
      <w:sz w:val="28"/>
    </w:rPr>
  </w:style>
  <w:style w:type="paragraph" w:styleId="23">
    <w:name w:val="Body Text 2"/>
    <w:basedOn w:val="a0"/>
    <w:link w:val="24"/>
    <w:rsid w:val="00E937E3"/>
    <w:pPr>
      <w:spacing w:line="240" w:lineRule="auto"/>
      <w:ind w:left="0" w:firstLine="0"/>
      <w:jc w:val="center"/>
    </w:pPr>
    <w:rPr>
      <w:rFonts w:ascii="Times New Roman" w:eastAsia="Times New Roman" w:hAnsi="Times New Roman"/>
      <w:b/>
      <w:sz w:val="32"/>
      <w:szCs w:val="20"/>
      <w:lang w:eastAsia="ru-RU"/>
    </w:rPr>
  </w:style>
  <w:style w:type="character" w:customStyle="1" w:styleId="24">
    <w:name w:val="Основной текст 2 Знак"/>
    <w:basedOn w:val="a1"/>
    <w:link w:val="23"/>
    <w:rsid w:val="00E937E3"/>
    <w:rPr>
      <w:rFonts w:ascii="Times New Roman" w:eastAsia="Times New Roman" w:hAnsi="Times New Roman"/>
      <w:b/>
      <w:sz w:val="32"/>
    </w:rPr>
  </w:style>
  <w:style w:type="character" w:styleId="af4">
    <w:name w:val="page number"/>
    <w:basedOn w:val="a1"/>
    <w:rsid w:val="00E937E3"/>
  </w:style>
  <w:style w:type="paragraph" w:styleId="25">
    <w:name w:val="Body Text Indent 2"/>
    <w:basedOn w:val="a0"/>
    <w:link w:val="26"/>
    <w:rsid w:val="00E937E3"/>
    <w:pPr>
      <w:spacing w:line="240" w:lineRule="auto"/>
      <w:ind w:left="0" w:firstLine="567"/>
      <w:jc w:val="both"/>
    </w:pPr>
    <w:rPr>
      <w:rFonts w:ascii="Arial" w:eastAsia="Times New Roman" w:hAnsi="Arial"/>
      <w:sz w:val="28"/>
      <w:szCs w:val="20"/>
      <w:lang w:val="en-US"/>
    </w:rPr>
  </w:style>
  <w:style w:type="character" w:customStyle="1" w:styleId="26">
    <w:name w:val="Основной текст с отступом 2 Знак"/>
    <w:basedOn w:val="a1"/>
    <w:link w:val="25"/>
    <w:rsid w:val="00E937E3"/>
    <w:rPr>
      <w:rFonts w:ascii="Arial" w:eastAsia="Times New Roman" w:hAnsi="Arial"/>
      <w:sz w:val="28"/>
      <w:lang w:val="en-US"/>
    </w:rPr>
  </w:style>
  <w:style w:type="paragraph" w:styleId="32">
    <w:name w:val="Body Text Indent 3"/>
    <w:basedOn w:val="a0"/>
    <w:link w:val="33"/>
    <w:uiPriority w:val="99"/>
    <w:rsid w:val="00E937E3"/>
    <w:pPr>
      <w:spacing w:line="240" w:lineRule="auto"/>
      <w:ind w:left="720" w:firstLine="0"/>
      <w:jc w:val="both"/>
    </w:pPr>
    <w:rPr>
      <w:rFonts w:ascii="Times New Roman" w:eastAsia="Times New Roman" w:hAnsi="Times New Roman"/>
      <w:sz w:val="24"/>
      <w:szCs w:val="20"/>
    </w:rPr>
  </w:style>
  <w:style w:type="character" w:customStyle="1" w:styleId="33">
    <w:name w:val="Основной текст с отступом 3 Знак"/>
    <w:basedOn w:val="a1"/>
    <w:link w:val="32"/>
    <w:uiPriority w:val="99"/>
    <w:rsid w:val="00E937E3"/>
    <w:rPr>
      <w:rFonts w:ascii="Times New Roman" w:eastAsia="Times New Roman" w:hAnsi="Times New Roman"/>
      <w:sz w:val="24"/>
    </w:rPr>
  </w:style>
  <w:style w:type="paragraph" w:customStyle="1" w:styleId="12">
    <w:name w:val="Абзац1"/>
    <w:basedOn w:val="a0"/>
    <w:rsid w:val="00E937E3"/>
    <w:pPr>
      <w:spacing w:line="240" w:lineRule="auto"/>
      <w:ind w:left="0" w:firstLine="0"/>
      <w:jc w:val="both"/>
    </w:pPr>
    <w:rPr>
      <w:rFonts w:ascii="Times New Roman" w:eastAsia="Times New Roman" w:hAnsi="Times New Roman"/>
      <w:sz w:val="24"/>
      <w:szCs w:val="20"/>
      <w:lang w:eastAsia="ru-RU"/>
    </w:rPr>
  </w:style>
  <w:style w:type="paragraph" w:styleId="34">
    <w:name w:val="Body Text 3"/>
    <w:basedOn w:val="a0"/>
    <w:link w:val="35"/>
    <w:rsid w:val="00E937E3"/>
    <w:pPr>
      <w:spacing w:line="240" w:lineRule="auto"/>
      <w:ind w:left="0" w:firstLine="0"/>
      <w:jc w:val="both"/>
    </w:pPr>
    <w:rPr>
      <w:rFonts w:ascii="Arial" w:eastAsia="Times New Roman" w:hAnsi="Arial"/>
      <w:i/>
      <w:sz w:val="28"/>
      <w:szCs w:val="20"/>
      <w:lang w:eastAsia="ru-RU"/>
    </w:rPr>
  </w:style>
  <w:style w:type="character" w:customStyle="1" w:styleId="35">
    <w:name w:val="Основной текст 3 Знак"/>
    <w:basedOn w:val="a1"/>
    <w:link w:val="34"/>
    <w:rsid w:val="00E937E3"/>
    <w:rPr>
      <w:rFonts w:ascii="Arial" w:eastAsia="Times New Roman" w:hAnsi="Arial"/>
      <w:i/>
      <w:sz w:val="28"/>
    </w:rPr>
  </w:style>
  <w:style w:type="paragraph" w:styleId="af5">
    <w:name w:val="Title"/>
    <w:basedOn w:val="a0"/>
    <w:link w:val="af6"/>
    <w:qFormat/>
    <w:rsid w:val="00E937E3"/>
    <w:pPr>
      <w:spacing w:line="240" w:lineRule="auto"/>
      <w:ind w:left="0" w:firstLine="0"/>
      <w:jc w:val="center"/>
    </w:pPr>
    <w:rPr>
      <w:rFonts w:ascii="Arial" w:eastAsia="Times New Roman" w:hAnsi="Arial"/>
      <w:sz w:val="24"/>
      <w:szCs w:val="20"/>
      <w:lang w:eastAsia="ru-RU"/>
    </w:rPr>
  </w:style>
  <w:style w:type="character" w:customStyle="1" w:styleId="af6">
    <w:name w:val="Название Знак"/>
    <w:basedOn w:val="a1"/>
    <w:link w:val="af5"/>
    <w:rsid w:val="00E937E3"/>
    <w:rPr>
      <w:rFonts w:ascii="Arial" w:eastAsia="Times New Roman" w:hAnsi="Arial"/>
      <w:sz w:val="24"/>
    </w:rPr>
  </w:style>
  <w:style w:type="paragraph" w:customStyle="1" w:styleId="210">
    <w:name w:val="Основной текст 21"/>
    <w:basedOn w:val="a0"/>
    <w:uiPriority w:val="99"/>
    <w:rsid w:val="00E937E3"/>
    <w:pPr>
      <w:spacing w:line="240" w:lineRule="auto"/>
      <w:ind w:left="0" w:firstLine="709"/>
      <w:jc w:val="both"/>
    </w:pPr>
    <w:rPr>
      <w:rFonts w:ascii="Times New Roman" w:eastAsia="Times New Roman" w:hAnsi="Times New Roman"/>
      <w:sz w:val="24"/>
      <w:szCs w:val="20"/>
      <w:lang w:eastAsia="ru-RU"/>
    </w:rPr>
  </w:style>
  <w:style w:type="paragraph" w:customStyle="1" w:styleId="13">
    <w:name w:val="Нижний колонтитул1"/>
    <w:basedOn w:val="11"/>
    <w:rsid w:val="00E937E3"/>
    <w:pPr>
      <w:tabs>
        <w:tab w:val="center" w:pos="4153"/>
        <w:tab w:val="right" w:pos="8306"/>
      </w:tabs>
      <w:snapToGrid w:val="0"/>
      <w:ind w:firstLine="709"/>
      <w:jc w:val="both"/>
    </w:pPr>
    <w:rPr>
      <w:sz w:val="26"/>
    </w:rPr>
  </w:style>
  <w:style w:type="paragraph" w:customStyle="1" w:styleId="310">
    <w:name w:val="Основной текст с отступом 31"/>
    <w:basedOn w:val="11"/>
    <w:rsid w:val="00E937E3"/>
    <w:pPr>
      <w:widowControl/>
      <w:ind w:firstLine="709"/>
      <w:jc w:val="both"/>
    </w:pPr>
    <w:rPr>
      <w:sz w:val="28"/>
    </w:rPr>
  </w:style>
  <w:style w:type="paragraph" w:styleId="af7">
    <w:name w:val="endnote text"/>
    <w:basedOn w:val="a0"/>
    <w:link w:val="af8"/>
    <w:uiPriority w:val="99"/>
    <w:semiHidden/>
    <w:unhideWhenUsed/>
    <w:rsid w:val="00E937E3"/>
    <w:pPr>
      <w:spacing w:line="240" w:lineRule="auto"/>
      <w:ind w:left="0" w:firstLine="0"/>
    </w:pPr>
    <w:rPr>
      <w:rFonts w:ascii="Times New Roman" w:eastAsia="Times New Roman" w:hAnsi="Times New Roman"/>
      <w:sz w:val="20"/>
      <w:szCs w:val="20"/>
      <w:lang w:eastAsia="ru-RU"/>
    </w:rPr>
  </w:style>
  <w:style w:type="character" w:customStyle="1" w:styleId="af8">
    <w:name w:val="Текст концевой сноски Знак"/>
    <w:basedOn w:val="a1"/>
    <w:link w:val="af7"/>
    <w:uiPriority w:val="99"/>
    <w:semiHidden/>
    <w:rsid w:val="00E937E3"/>
    <w:rPr>
      <w:rFonts w:ascii="Times New Roman" w:eastAsia="Times New Roman" w:hAnsi="Times New Roman"/>
    </w:rPr>
  </w:style>
  <w:style w:type="character" w:styleId="af9">
    <w:name w:val="endnote reference"/>
    <w:basedOn w:val="a1"/>
    <w:semiHidden/>
    <w:unhideWhenUsed/>
    <w:rsid w:val="00E937E3"/>
    <w:rPr>
      <w:vertAlign w:val="superscript"/>
    </w:rPr>
  </w:style>
  <w:style w:type="paragraph" w:customStyle="1" w:styleId="npb">
    <w:name w:val="npb"/>
    <w:basedOn w:val="a0"/>
    <w:rsid w:val="00E937E3"/>
    <w:pPr>
      <w:spacing w:before="10" w:after="10" w:line="240" w:lineRule="auto"/>
      <w:ind w:left="0" w:firstLine="0"/>
      <w:jc w:val="center"/>
    </w:pPr>
    <w:rPr>
      <w:rFonts w:ascii="Times New Roman" w:eastAsia="Times New Roman" w:hAnsi="Times New Roman"/>
      <w:b/>
      <w:bCs/>
      <w:color w:val="800000"/>
      <w:sz w:val="28"/>
      <w:szCs w:val="28"/>
      <w:lang w:eastAsia="ru-RU"/>
    </w:rPr>
  </w:style>
  <w:style w:type="paragraph" w:customStyle="1" w:styleId="CM26">
    <w:name w:val="CM26"/>
    <w:basedOn w:val="a0"/>
    <w:next w:val="a0"/>
    <w:uiPriority w:val="99"/>
    <w:rsid w:val="00E937E3"/>
    <w:pPr>
      <w:widowControl w:val="0"/>
      <w:autoSpaceDE w:val="0"/>
      <w:autoSpaceDN w:val="0"/>
      <w:adjustRightInd w:val="0"/>
      <w:spacing w:after="303" w:line="240" w:lineRule="auto"/>
      <w:ind w:left="0" w:firstLine="0"/>
    </w:pPr>
    <w:rPr>
      <w:rFonts w:ascii="Arial" w:eastAsia="Times New Roman" w:hAnsi="Arial" w:cs="Arial"/>
      <w:sz w:val="24"/>
      <w:szCs w:val="24"/>
      <w:lang w:eastAsia="ru-RU"/>
    </w:rPr>
  </w:style>
  <w:style w:type="paragraph" w:customStyle="1" w:styleId="CM7">
    <w:name w:val="CM7"/>
    <w:basedOn w:val="a0"/>
    <w:next w:val="a0"/>
    <w:uiPriority w:val="99"/>
    <w:rsid w:val="00E937E3"/>
    <w:pPr>
      <w:widowControl w:val="0"/>
      <w:autoSpaceDE w:val="0"/>
      <w:autoSpaceDN w:val="0"/>
      <w:adjustRightInd w:val="0"/>
      <w:spacing w:line="276" w:lineRule="atLeast"/>
      <w:ind w:left="0" w:firstLine="0"/>
    </w:pPr>
    <w:rPr>
      <w:rFonts w:ascii="Arial" w:eastAsia="Times New Roman" w:hAnsi="Arial" w:cs="Arial"/>
      <w:sz w:val="24"/>
      <w:szCs w:val="24"/>
      <w:lang w:eastAsia="ru-RU"/>
    </w:rPr>
  </w:style>
  <w:style w:type="paragraph" w:customStyle="1" w:styleId="CM22">
    <w:name w:val="CM22"/>
    <w:basedOn w:val="a0"/>
    <w:next w:val="a0"/>
    <w:uiPriority w:val="99"/>
    <w:rsid w:val="00E937E3"/>
    <w:pPr>
      <w:widowControl w:val="0"/>
      <w:autoSpaceDE w:val="0"/>
      <w:autoSpaceDN w:val="0"/>
      <w:adjustRightInd w:val="0"/>
      <w:spacing w:after="95" w:line="240" w:lineRule="auto"/>
      <w:ind w:left="0" w:firstLine="0"/>
    </w:pPr>
    <w:rPr>
      <w:rFonts w:ascii="Arial" w:eastAsia="Times New Roman" w:hAnsi="Arial" w:cs="Arial"/>
      <w:sz w:val="24"/>
      <w:szCs w:val="24"/>
      <w:lang w:eastAsia="ru-RU"/>
    </w:rPr>
  </w:style>
  <w:style w:type="paragraph" w:customStyle="1" w:styleId="CM8">
    <w:name w:val="CM8"/>
    <w:basedOn w:val="Default"/>
    <w:next w:val="Default"/>
    <w:uiPriority w:val="99"/>
    <w:rsid w:val="00E937E3"/>
    <w:pPr>
      <w:widowControl w:val="0"/>
      <w:spacing w:after="220"/>
    </w:pPr>
    <w:rPr>
      <w:rFonts w:ascii="Arial" w:eastAsia="Times New Roman" w:hAnsi="Arial" w:cs="Arial"/>
      <w:color w:val="auto"/>
    </w:rPr>
  </w:style>
  <w:style w:type="paragraph" w:customStyle="1" w:styleId="CM6">
    <w:name w:val="CM6"/>
    <w:basedOn w:val="Default"/>
    <w:next w:val="Default"/>
    <w:uiPriority w:val="99"/>
    <w:rsid w:val="00E937E3"/>
    <w:pPr>
      <w:widowControl w:val="0"/>
      <w:spacing w:after="118"/>
    </w:pPr>
    <w:rPr>
      <w:rFonts w:ascii="Arial" w:eastAsia="Times New Roman" w:hAnsi="Arial" w:cs="Arial"/>
      <w:color w:val="auto"/>
    </w:rPr>
  </w:style>
  <w:style w:type="paragraph" w:customStyle="1" w:styleId="CM4">
    <w:name w:val="CM4"/>
    <w:basedOn w:val="Default"/>
    <w:next w:val="Default"/>
    <w:uiPriority w:val="99"/>
    <w:rsid w:val="00E937E3"/>
    <w:pPr>
      <w:widowControl w:val="0"/>
      <w:spacing w:after="215"/>
    </w:pPr>
    <w:rPr>
      <w:rFonts w:ascii="Arial" w:eastAsia="Times New Roman" w:hAnsi="Arial" w:cs="Arial"/>
      <w:color w:val="auto"/>
    </w:rPr>
  </w:style>
  <w:style w:type="paragraph" w:styleId="afa">
    <w:name w:val="Plain Text"/>
    <w:basedOn w:val="a0"/>
    <w:link w:val="afb"/>
    <w:uiPriority w:val="99"/>
    <w:rsid w:val="00E937E3"/>
    <w:pPr>
      <w:spacing w:line="240" w:lineRule="auto"/>
      <w:ind w:left="0" w:firstLine="0"/>
    </w:pPr>
    <w:rPr>
      <w:rFonts w:ascii="Courier New" w:eastAsia="Times New Roman" w:hAnsi="Courier New"/>
      <w:sz w:val="20"/>
      <w:szCs w:val="20"/>
      <w:lang w:eastAsia="ru-RU"/>
    </w:rPr>
  </w:style>
  <w:style w:type="character" w:customStyle="1" w:styleId="afb">
    <w:name w:val="Текст Знак"/>
    <w:basedOn w:val="a1"/>
    <w:link w:val="afa"/>
    <w:uiPriority w:val="99"/>
    <w:rsid w:val="00E937E3"/>
    <w:rPr>
      <w:rFonts w:ascii="Courier New" w:eastAsia="Times New Roman" w:hAnsi="Courier New"/>
    </w:rPr>
  </w:style>
  <w:style w:type="character" w:customStyle="1" w:styleId="FontStyle12">
    <w:name w:val="Font Style12"/>
    <w:basedOn w:val="a1"/>
    <w:uiPriority w:val="99"/>
    <w:rsid w:val="00E937E3"/>
    <w:rPr>
      <w:rFonts w:ascii="Times New Roman" w:hAnsi="Times New Roman" w:cs="Times New Roman"/>
      <w:i/>
      <w:iCs/>
      <w:sz w:val="18"/>
      <w:szCs w:val="18"/>
    </w:rPr>
  </w:style>
  <w:style w:type="character" w:customStyle="1" w:styleId="FontStyle16">
    <w:name w:val="Font Style16"/>
    <w:basedOn w:val="a1"/>
    <w:uiPriority w:val="99"/>
    <w:rsid w:val="00E937E3"/>
    <w:rPr>
      <w:rFonts w:ascii="Times New Roman" w:hAnsi="Times New Roman" w:cs="Times New Roman"/>
      <w:spacing w:val="30"/>
      <w:sz w:val="16"/>
      <w:szCs w:val="16"/>
    </w:rPr>
  </w:style>
  <w:style w:type="paragraph" w:customStyle="1" w:styleId="MAIN-TITLE">
    <w:name w:val="MAIN-TITLE"/>
    <w:basedOn w:val="a0"/>
    <w:qFormat/>
    <w:rsid w:val="00E937E3"/>
    <w:pPr>
      <w:snapToGrid w:val="0"/>
      <w:spacing w:line="240" w:lineRule="auto"/>
      <w:ind w:left="0" w:firstLine="0"/>
      <w:jc w:val="center"/>
    </w:pPr>
    <w:rPr>
      <w:rFonts w:ascii="Arial" w:eastAsia="Times New Roman" w:hAnsi="Arial" w:cs="Arial"/>
      <w:b/>
      <w:bCs/>
      <w:spacing w:val="8"/>
      <w:sz w:val="24"/>
      <w:szCs w:val="24"/>
      <w:lang w:val="en-GB" w:eastAsia="zh-CN"/>
    </w:rPr>
  </w:style>
  <w:style w:type="paragraph" w:customStyle="1" w:styleId="ISOComments">
    <w:name w:val="ISO_Comments"/>
    <w:basedOn w:val="a0"/>
    <w:rsid w:val="00E937E3"/>
    <w:pPr>
      <w:spacing w:before="210" w:line="210" w:lineRule="exact"/>
      <w:ind w:left="0" w:firstLine="0"/>
    </w:pPr>
    <w:rPr>
      <w:rFonts w:ascii="Arial" w:eastAsia="Times New Roman" w:hAnsi="Arial"/>
      <w:sz w:val="18"/>
      <w:szCs w:val="20"/>
      <w:lang w:val="en-GB"/>
    </w:rPr>
  </w:style>
  <w:style w:type="paragraph" w:customStyle="1" w:styleId="ISOChange">
    <w:name w:val="ISO_Change"/>
    <w:basedOn w:val="a0"/>
    <w:rsid w:val="00E937E3"/>
    <w:pPr>
      <w:spacing w:before="210" w:line="210" w:lineRule="exact"/>
      <w:ind w:left="0" w:firstLine="0"/>
    </w:pPr>
    <w:rPr>
      <w:rFonts w:ascii="Arial" w:eastAsia="Times New Roman" w:hAnsi="Arial"/>
      <w:sz w:val="18"/>
      <w:szCs w:val="20"/>
      <w:lang w:val="en-GB"/>
    </w:rPr>
  </w:style>
  <w:style w:type="character" w:customStyle="1" w:styleId="hps">
    <w:name w:val="hps"/>
    <w:basedOn w:val="a1"/>
    <w:rsid w:val="00E937E3"/>
  </w:style>
  <w:style w:type="character" w:customStyle="1" w:styleId="hpsatn">
    <w:name w:val="hps atn"/>
    <w:basedOn w:val="a1"/>
    <w:rsid w:val="00E937E3"/>
  </w:style>
  <w:style w:type="character" w:customStyle="1" w:styleId="mediumtext1">
    <w:name w:val="medium_text1"/>
    <w:basedOn w:val="a1"/>
    <w:rsid w:val="00E937E3"/>
    <w:rPr>
      <w:sz w:val="14"/>
      <w:szCs w:val="14"/>
    </w:rPr>
  </w:style>
  <w:style w:type="paragraph" w:customStyle="1" w:styleId="PARAGRAPH">
    <w:name w:val="PARAGRAPH"/>
    <w:link w:val="PARAGRAPHChar"/>
    <w:qFormat/>
    <w:rsid w:val="00E937E3"/>
    <w:pPr>
      <w:snapToGrid w:val="0"/>
      <w:spacing w:before="100" w:after="200"/>
      <w:jc w:val="both"/>
    </w:pPr>
    <w:rPr>
      <w:rFonts w:ascii="Arial" w:eastAsia="Times New Roman" w:hAnsi="Arial" w:cs="Arial"/>
      <w:spacing w:val="8"/>
      <w:lang w:val="en-GB" w:eastAsia="zh-CN"/>
    </w:rPr>
  </w:style>
  <w:style w:type="paragraph" w:customStyle="1" w:styleId="ANNEXtitle">
    <w:name w:val="ANNEX_title"/>
    <w:basedOn w:val="a0"/>
    <w:next w:val="ANNEX-heading1"/>
    <w:qFormat/>
    <w:rsid w:val="00E937E3"/>
    <w:pPr>
      <w:pageBreakBefore/>
      <w:numPr>
        <w:numId w:val="13"/>
      </w:numPr>
      <w:snapToGrid w:val="0"/>
      <w:spacing w:after="200" w:line="240" w:lineRule="auto"/>
      <w:ind w:left="0" w:firstLine="0"/>
      <w:jc w:val="center"/>
      <w:outlineLvl w:val="0"/>
    </w:pPr>
    <w:rPr>
      <w:rFonts w:ascii="Arial" w:eastAsia="Times New Roman" w:hAnsi="Arial" w:cs="Arial"/>
      <w:b/>
      <w:bCs/>
      <w:spacing w:val="8"/>
      <w:sz w:val="24"/>
      <w:szCs w:val="24"/>
      <w:lang w:val="en-GB" w:eastAsia="zh-CN"/>
    </w:rPr>
  </w:style>
  <w:style w:type="paragraph" w:customStyle="1" w:styleId="ANNEX-heading1">
    <w:name w:val="ANNEX-heading1"/>
    <w:basedOn w:val="1"/>
    <w:next w:val="PARAGRAPH"/>
    <w:qFormat/>
    <w:rsid w:val="00E937E3"/>
    <w:pPr>
      <w:numPr>
        <w:ilvl w:val="1"/>
        <w:numId w:val="13"/>
      </w:numPr>
      <w:tabs>
        <w:tab w:val="num" w:pos="1492"/>
      </w:tabs>
      <w:suppressAutoHyphens/>
      <w:snapToGrid w:val="0"/>
      <w:spacing w:before="200" w:after="200"/>
      <w:jc w:val="left"/>
      <w:outlineLvl w:val="1"/>
    </w:pPr>
    <w:rPr>
      <w:rFonts w:ascii="Arial" w:hAnsi="Arial" w:cs="Arial"/>
      <w:b/>
      <w:bCs/>
      <w:spacing w:val="8"/>
      <w:sz w:val="22"/>
      <w:szCs w:val="22"/>
      <w:lang w:val="en-GB" w:eastAsia="zh-CN"/>
    </w:rPr>
  </w:style>
  <w:style w:type="paragraph" w:customStyle="1" w:styleId="ANNEX-heading2">
    <w:name w:val="ANNEX-heading2"/>
    <w:basedOn w:val="21"/>
    <w:next w:val="PARAGRAPH"/>
    <w:qFormat/>
    <w:rsid w:val="00E937E3"/>
    <w:pPr>
      <w:keepLines w:val="0"/>
      <w:numPr>
        <w:ilvl w:val="2"/>
        <w:numId w:val="13"/>
      </w:numPr>
      <w:suppressAutoHyphens/>
      <w:snapToGrid w:val="0"/>
      <w:spacing w:before="100" w:after="100" w:line="240" w:lineRule="auto"/>
      <w:outlineLvl w:val="2"/>
    </w:pPr>
    <w:rPr>
      <w:rFonts w:ascii="Arial" w:eastAsia="Times New Roman" w:hAnsi="Arial" w:cs="Arial"/>
      <w:color w:val="auto"/>
      <w:spacing w:val="8"/>
      <w:sz w:val="20"/>
      <w:szCs w:val="20"/>
      <w:lang w:val="en-US" w:eastAsia="zh-CN"/>
    </w:rPr>
  </w:style>
  <w:style w:type="paragraph" w:customStyle="1" w:styleId="ANNEX-heading3">
    <w:name w:val="ANNEX-heading3"/>
    <w:basedOn w:val="30"/>
    <w:next w:val="PARAGRAPH"/>
    <w:rsid w:val="00E937E3"/>
    <w:pPr>
      <w:keepNext/>
      <w:numPr>
        <w:ilvl w:val="3"/>
        <w:numId w:val="13"/>
      </w:numPr>
      <w:tabs>
        <w:tab w:val="num" w:pos="1492"/>
      </w:tabs>
      <w:suppressAutoHyphens/>
      <w:snapToGrid w:val="0"/>
      <w:spacing w:beforeAutospacing="0" w:afterAutospacing="0"/>
      <w:outlineLvl w:val="3"/>
    </w:pPr>
    <w:rPr>
      <w:rFonts w:ascii="Arial" w:hAnsi="Arial" w:cs="Arial"/>
      <w:spacing w:val="8"/>
      <w:sz w:val="20"/>
      <w:szCs w:val="20"/>
      <w:lang w:val="en-GB" w:eastAsia="zh-CN"/>
    </w:rPr>
  </w:style>
  <w:style w:type="paragraph" w:customStyle="1" w:styleId="ANNEX-heading4">
    <w:name w:val="ANNEX-heading4"/>
    <w:basedOn w:val="40"/>
    <w:next w:val="PARAGRAPH"/>
    <w:rsid w:val="00E937E3"/>
    <w:pPr>
      <w:numPr>
        <w:ilvl w:val="4"/>
        <w:numId w:val="13"/>
      </w:numPr>
      <w:tabs>
        <w:tab w:val="num" w:pos="1492"/>
      </w:tabs>
      <w:suppressAutoHyphens/>
      <w:snapToGrid w:val="0"/>
      <w:spacing w:before="100" w:after="100"/>
      <w:jc w:val="left"/>
      <w:outlineLvl w:val="4"/>
    </w:pPr>
    <w:rPr>
      <w:rFonts w:cs="Arial"/>
      <w:bCs/>
      <w:spacing w:val="8"/>
      <w:sz w:val="20"/>
      <w:lang w:val="en-GB" w:eastAsia="zh-CN"/>
    </w:rPr>
  </w:style>
  <w:style w:type="paragraph" w:customStyle="1" w:styleId="ANNEX-heading5">
    <w:name w:val="ANNEX-heading5"/>
    <w:basedOn w:val="50"/>
    <w:next w:val="PARAGRAPH"/>
    <w:rsid w:val="00E937E3"/>
    <w:pPr>
      <w:numPr>
        <w:ilvl w:val="5"/>
        <w:numId w:val="13"/>
      </w:numPr>
      <w:tabs>
        <w:tab w:val="num" w:pos="1492"/>
      </w:tabs>
      <w:suppressAutoHyphens/>
      <w:snapToGrid w:val="0"/>
      <w:spacing w:before="100" w:after="100"/>
      <w:outlineLvl w:val="5"/>
    </w:pPr>
    <w:rPr>
      <w:rFonts w:ascii="Arial" w:hAnsi="Arial" w:cs="Arial"/>
      <w:b/>
      <w:bCs/>
      <w:spacing w:val="8"/>
      <w:sz w:val="20"/>
      <w:lang w:val="en-GB" w:eastAsia="zh-CN"/>
    </w:rPr>
  </w:style>
  <w:style w:type="paragraph" w:customStyle="1" w:styleId="rat-cl">
    <w:name w:val="rat-cl"/>
    <w:basedOn w:val="a0"/>
    <w:rsid w:val="00E937E3"/>
    <w:pPr>
      <w:keepNext/>
      <w:tabs>
        <w:tab w:val="left" w:pos="-1843"/>
      </w:tabs>
      <w:spacing w:before="240" w:after="60" w:line="240" w:lineRule="auto"/>
      <w:ind w:left="1418" w:hanging="1418"/>
      <w:jc w:val="both"/>
    </w:pPr>
    <w:rPr>
      <w:rFonts w:ascii="Arial" w:eastAsia="Times New Roman" w:hAnsi="Arial" w:cs="Arial"/>
      <w:b/>
      <w:bCs/>
      <w:spacing w:val="8"/>
      <w:sz w:val="20"/>
      <w:szCs w:val="24"/>
      <w:lang w:val="en-US"/>
    </w:rPr>
  </w:style>
  <w:style w:type="paragraph" w:styleId="14">
    <w:name w:val="toc 1"/>
    <w:aliases w:val="Заголовок1б"/>
    <w:basedOn w:val="PARAGRAPH"/>
    <w:uiPriority w:val="39"/>
    <w:rsid w:val="00E937E3"/>
    <w:pPr>
      <w:tabs>
        <w:tab w:val="left" w:pos="395"/>
        <w:tab w:val="right" w:leader="dot" w:pos="9070"/>
      </w:tabs>
      <w:suppressAutoHyphens/>
      <w:spacing w:before="0" w:after="100"/>
      <w:ind w:left="397" w:right="680" w:hanging="397"/>
      <w:jc w:val="left"/>
    </w:pPr>
  </w:style>
  <w:style w:type="paragraph" w:customStyle="1" w:styleId="Liststycke">
    <w:name w:val="Liststycke"/>
    <w:basedOn w:val="a0"/>
    <w:qFormat/>
    <w:rsid w:val="00E937E3"/>
    <w:pPr>
      <w:spacing w:after="200" w:line="276" w:lineRule="auto"/>
      <w:ind w:left="1304" w:firstLine="0"/>
    </w:pPr>
    <w:rPr>
      <w:lang w:val="sv-SE"/>
    </w:rPr>
  </w:style>
  <w:style w:type="paragraph" w:customStyle="1" w:styleId="15">
    <w:name w:val="Абзац списка1"/>
    <w:basedOn w:val="a0"/>
    <w:rsid w:val="00E937E3"/>
    <w:pPr>
      <w:spacing w:after="200" w:line="276" w:lineRule="auto"/>
      <w:ind w:left="720" w:firstLine="0"/>
      <w:contextualSpacing/>
    </w:pPr>
    <w:rPr>
      <w:rFonts w:eastAsia="Times New Roman"/>
      <w:lang w:val="en-US"/>
    </w:rPr>
  </w:style>
  <w:style w:type="character" w:customStyle="1" w:styleId="FontStyle19">
    <w:name w:val="Font Style19"/>
    <w:basedOn w:val="a1"/>
    <w:uiPriority w:val="99"/>
    <w:rsid w:val="00E937E3"/>
    <w:rPr>
      <w:rFonts w:ascii="Times New Roman" w:hAnsi="Times New Roman" w:cs="Times New Roman"/>
      <w:sz w:val="24"/>
      <w:szCs w:val="24"/>
    </w:rPr>
  </w:style>
  <w:style w:type="character" w:customStyle="1" w:styleId="FontStyle11">
    <w:name w:val="Font Style11"/>
    <w:basedOn w:val="a1"/>
    <w:rsid w:val="00E937E3"/>
    <w:rPr>
      <w:rFonts w:ascii="Times New Roman" w:hAnsi="Times New Roman" w:cs="Times New Roman"/>
      <w:sz w:val="24"/>
      <w:szCs w:val="24"/>
    </w:rPr>
  </w:style>
  <w:style w:type="paragraph" w:customStyle="1" w:styleId="Style1">
    <w:name w:val="Style1"/>
    <w:basedOn w:val="a0"/>
    <w:uiPriority w:val="99"/>
    <w:rsid w:val="00E937E3"/>
    <w:pPr>
      <w:widowControl w:val="0"/>
      <w:autoSpaceDE w:val="0"/>
      <w:autoSpaceDN w:val="0"/>
      <w:adjustRightInd w:val="0"/>
      <w:spacing w:line="304" w:lineRule="exact"/>
      <w:ind w:left="0" w:firstLine="708"/>
      <w:jc w:val="both"/>
    </w:pPr>
    <w:rPr>
      <w:rFonts w:ascii="Times New Roman" w:eastAsia="Times New Roman" w:hAnsi="Times New Roman"/>
      <w:sz w:val="24"/>
      <w:szCs w:val="24"/>
      <w:lang w:eastAsia="ru-RU"/>
    </w:rPr>
  </w:style>
  <w:style w:type="paragraph" w:customStyle="1" w:styleId="Style4">
    <w:name w:val="Style4"/>
    <w:basedOn w:val="a0"/>
    <w:uiPriority w:val="99"/>
    <w:rsid w:val="00E937E3"/>
    <w:pPr>
      <w:widowControl w:val="0"/>
      <w:autoSpaceDE w:val="0"/>
      <w:autoSpaceDN w:val="0"/>
      <w:adjustRightInd w:val="0"/>
      <w:spacing w:line="305" w:lineRule="exact"/>
      <w:ind w:left="0" w:firstLine="708"/>
    </w:pPr>
    <w:rPr>
      <w:rFonts w:ascii="Times New Roman" w:eastAsia="Times New Roman" w:hAnsi="Times New Roman"/>
      <w:sz w:val="24"/>
      <w:szCs w:val="24"/>
      <w:lang w:eastAsia="ru-RU"/>
    </w:rPr>
  </w:style>
  <w:style w:type="character" w:customStyle="1" w:styleId="FontStyle13">
    <w:name w:val="Font Style13"/>
    <w:basedOn w:val="a1"/>
    <w:uiPriority w:val="99"/>
    <w:rsid w:val="00E937E3"/>
    <w:rPr>
      <w:rFonts w:ascii="Times New Roman" w:hAnsi="Times New Roman" w:cs="Times New Roman"/>
      <w:sz w:val="24"/>
      <w:szCs w:val="24"/>
    </w:rPr>
  </w:style>
  <w:style w:type="paragraph" w:customStyle="1" w:styleId="ListDash">
    <w:name w:val="List Dash"/>
    <w:basedOn w:val="afc"/>
    <w:qFormat/>
    <w:rsid w:val="00E937E3"/>
    <w:pPr>
      <w:snapToGrid w:val="0"/>
      <w:spacing w:after="100"/>
      <w:contextualSpacing w:val="0"/>
      <w:jc w:val="both"/>
    </w:pPr>
    <w:rPr>
      <w:rFonts w:ascii="Arial" w:hAnsi="Arial" w:cs="Arial"/>
      <w:spacing w:val="8"/>
      <w:lang w:val="en-GB" w:eastAsia="zh-CN"/>
    </w:rPr>
  </w:style>
  <w:style w:type="paragraph" w:styleId="afc">
    <w:name w:val="List Bullet"/>
    <w:basedOn w:val="a0"/>
    <w:unhideWhenUsed/>
    <w:qFormat/>
    <w:rsid w:val="00E937E3"/>
    <w:pPr>
      <w:tabs>
        <w:tab w:val="num" w:pos="340"/>
      </w:tabs>
      <w:spacing w:line="240" w:lineRule="auto"/>
      <w:ind w:left="340" w:hanging="340"/>
      <w:contextualSpacing/>
    </w:pPr>
    <w:rPr>
      <w:rFonts w:ascii="Times New Roman" w:eastAsia="Times New Roman" w:hAnsi="Times New Roman"/>
      <w:sz w:val="20"/>
      <w:szCs w:val="20"/>
      <w:lang w:eastAsia="ru-RU"/>
    </w:rPr>
  </w:style>
  <w:style w:type="character" w:customStyle="1" w:styleId="PARAGRAPHChar">
    <w:name w:val="PARAGRAPH Char"/>
    <w:link w:val="PARAGRAPH"/>
    <w:rsid w:val="00E937E3"/>
    <w:rPr>
      <w:rFonts w:ascii="Arial" w:eastAsia="Times New Roman" w:hAnsi="Arial" w:cs="Arial"/>
      <w:spacing w:val="8"/>
      <w:lang w:val="en-GB" w:eastAsia="zh-CN"/>
    </w:rPr>
  </w:style>
  <w:style w:type="paragraph" w:customStyle="1" w:styleId="NOTE">
    <w:name w:val="NOTE"/>
    <w:basedOn w:val="PARAGRAPH"/>
    <w:qFormat/>
    <w:rsid w:val="00E937E3"/>
    <w:pPr>
      <w:spacing w:after="100"/>
    </w:pPr>
    <w:rPr>
      <w:sz w:val="16"/>
      <w:szCs w:val="16"/>
    </w:rPr>
  </w:style>
  <w:style w:type="paragraph" w:customStyle="1" w:styleId="TABLE-title">
    <w:name w:val="TABLE-title"/>
    <w:basedOn w:val="PARAGRAPH"/>
    <w:qFormat/>
    <w:rsid w:val="00E937E3"/>
    <w:pPr>
      <w:keepNext/>
      <w:jc w:val="center"/>
    </w:pPr>
    <w:rPr>
      <w:b/>
      <w:bCs/>
    </w:rPr>
  </w:style>
  <w:style w:type="paragraph" w:customStyle="1" w:styleId="TABLE-col-heading">
    <w:name w:val="TABLE-col-heading"/>
    <w:basedOn w:val="PARAGRAPH"/>
    <w:qFormat/>
    <w:rsid w:val="00E937E3"/>
    <w:pPr>
      <w:spacing w:before="60" w:after="60"/>
      <w:jc w:val="center"/>
    </w:pPr>
    <w:rPr>
      <w:b/>
      <w:bCs/>
      <w:sz w:val="16"/>
      <w:szCs w:val="16"/>
    </w:rPr>
  </w:style>
  <w:style w:type="paragraph" w:customStyle="1" w:styleId="TABFIGfootnote">
    <w:name w:val="TAB_FIG_footnote"/>
    <w:basedOn w:val="13"/>
    <w:rsid w:val="00E937E3"/>
  </w:style>
  <w:style w:type="paragraph" w:customStyle="1" w:styleId="TABLE-cell">
    <w:name w:val="TABLE-cell"/>
    <w:basedOn w:val="TABLE-col-heading"/>
    <w:qFormat/>
    <w:rsid w:val="00E937E3"/>
    <w:pPr>
      <w:jc w:val="left"/>
    </w:pPr>
    <w:rPr>
      <w:b w:val="0"/>
      <w:bCs w:val="0"/>
    </w:rPr>
  </w:style>
  <w:style w:type="paragraph" w:styleId="afd">
    <w:name w:val="footnote text"/>
    <w:basedOn w:val="a0"/>
    <w:link w:val="afe"/>
    <w:uiPriority w:val="99"/>
    <w:semiHidden/>
    <w:unhideWhenUsed/>
    <w:rsid w:val="00E937E3"/>
    <w:pPr>
      <w:spacing w:line="240" w:lineRule="auto"/>
      <w:ind w:left="0" w:firstLine="0"/>
    </w:pPr>
    <w:rPr>
      <w:rFonts w:ascii="Times New Roman" w:eastAsia="Times New Roman" w:hAnsi="Times New Roman"/>
      <w:sz w:val="20"/>
      <w:szCs w:val="20"/>
      <w:lang w:eastAsia="ru-RU"/>
    </w:rPr>
  </w:style>
  <w:style w:type="character" w:customStyle="1" w:styleId="afe">
    <w:name w:val="Текст сноски Знак"/>
    <w:basedOn w:val="a1"/>
    <w:link w:val="afd"/>
    <w:uiPriority w:val="99"/>
    <w:semiHidden/>
    <w:rsid w:val="00E937E3"/>
    <w:rPr>
      <w:rFonts w:ascii="Times New Roman" w:eastAsia="Times New Roman" w:hAnsi="Times New Roman"/>
    </w:rPr>
  </w:style>
  <w:style w:type="character" w:customStyle="1" w:styleId="27">
    <w:name w:val="Основной текст (2)_"/>
    <w:basedOn w:val="a1"/>
    <w:link w:val="28"/>
    <w:uiPriority w:val="99"/>
    <w:rsid w:val="00E937E3"/>
    <w:rPr>
      <w:shd w:val="clear" w:color="auto" w:fill="FFFFFF"/>
    </w:rPr>
  </w:style>
  <w:style w:type="paragraph" w:customStyle="1" w:styleId="28">
    <w:name w:val="Основной текст (2)"/>
    <w:basedOn w:val="a0"/>
    <w:link w:val="27"/>
    <w:uiPriority w:val="99"/>
    <w:rsid w:val="00E937E3"/>
    <w:pPr>
      <w:widowControl w:val="0"/>
      <w:shd w:val="clear" w:color="auto" w:fill="FFFFFF"/>
      <w:spacing w:before="360" w:line="274" w:lineRule="exact"/>
      <w:ind w:left="0" w:firstLine="0"/>
      <w:jc w:val="both"/>
    </w:pPr>
    <w:rPr>
      <w:sz w:val="20"/>
      <w:szCs w:val="20"/>
      <w:lang w:eastAsia="ru-RU"/>
    </w:rPr>
  </w:style>
  <w:style w:type="character" w:customStyle="1" w:styleId="29">
    <w:name w:val="Основной текст (2) + Курсив"/>
    <w:basedOn w:val="27"/>
    <w:rsid w:val="00E937E3"/>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en-US" w:eastAsia="en-US" w:bidi="en-US"/>
    </w:rPr>
  </w:style>
  <w:style w:type="character" w:customStyle="1" w:styleId="36">
    <w:name w:val="Основной текст (3)_"/>
    <w:basedOn w:val="a1"/>
    <w:link w:val="37"/>
    <w:rsid w:val="00E937E3"/>
    <w:rPr>
      <w:rFonts w:ascii="Arial Narrow" w:eastAsia="Arial Narrow" w:hAnsi="Arial Narrow" w:cs="Arial Narrow"/>
      <w:i/>
      <w:iCs/>
      <w:spacing w:val="110"/>
      <w:sz w:val="22"/>
      <w:szCs w:val="22"/>
      <w:shd w:val="clear" w:color="auto" w:fill="FFFFFF"/>
      <w:lang w:val="en-US" w:eastAsia="en-US" w:bidi="en-US"/>
    </w:rPr>
  </w:style>
  <w:style w:type="character" w:customStyle="1" w:styleId="30pt">
    <w:name w:val="Основной текст (3) + Интервал 0 pt"/>
    <w:basedOn w:val="36"/>
    <w:rsid w:val="00E937E3"/>
    <w:rPr>
      <w:rFonts w:ascii="Arial Narrow" w:eastAsia="Arial Narrow" w:hAnsi="Arial Narrow" w:cs="Arial Narrow"/>
      <w:i/>
      <w:iCs/>
      <w:color w:val="000000"/>
      <w:spacing w:val="0"/>
      <w:w w:val="100"/>
      <w:position w:val="0"/>
      <w:sz w:val="22"/>
      <w:szCs w:val="22"/>
      <w:shd w:val="clear" w:color="auto" w:fill="FFFFFF"/>
      <w:lang w:val="en-US" w:eastAsia="en-US" w:bidi="en-US"/>
    </w:rPr>
  </w:style>
  <w:style w:type="character" w:customStyle="1" w:styleId="3TimesNewRoman0pt">
    <w:name w:val="Основной текст (3) + Times New Roman;Полужирный;Не курсив;Интервал 0 pt"/>
    <w:basedOn w:val="36"/>
    <w:rsid w:val="00E937E3"/>
    <w:rPr>
      <w:rFonts w:ascii="Times New Roman" w:eastAsia="Times New Roman" w:hAnsi="Times New Roman" w:cs="Times New Roman"/>
      <w:b/>
      <w:bCs/>
      <w:i/>
      <w:iCs/>
      <w:color w:val="000000"/>
      <w:spacing w:val="0"/>
      <w:w w:val="100"/>
      <w:position w:val="0"/>
      <w:sz w:val="22"/>
      <w:szCs w:val="22"/>
      <w:shd w:val="clear" w:color="auto" w:fill="FFFFFF"/>
      <w:lang w:val="en-US" w:eastAsia="en-US" w:bidi="en-US"/>
    </w:rPr>
  </w:style>
  <w:style w:type="paragraph" w:customStyle="1" w:styleId="37">
    <w:name w:val="Основной текст (3)"/>
    <w:basedOn w:val="a0"/>
    <w:link w:val="36"/>
    <w:rsid w:val="00E937E3"/>
    <w:pPr>
      <w:widowControl w:val="0"/>
      <w:shd w:val="clear" w:color="auto" w:fill="FFFFFF"/>
      <w:spacing w:before="300" w:after="300" w:line="0" w:lineRule="atLeast"/>
      <w:ind w:left="0" w:firstLine="0"/>
      <w:jc w:val="both"/>
    </w:pPr>
    <w:rPr>
      <w:rFonts w:ascii="Arial Narrow" w:eastAsia="Arial Narrow" w:hAnsi="Arial Narrow" w:cs="Arial Narrow"/>
      <w:i/>
      <w:iCs/>
      <w:spacing w:val="110"/>
      <w:lang w:val="en-US" w:bidi="en-US"/>
    </w:rPr>
  </w:style>
  <w:style w:type="paragraph" w:styleId="aff">
    <w:name w:val="List Paragraph"/>
    <w:basedOn w:val="a0"/>
    <w:link w:val="aff0"/>
    <w:uiPriority w:val="34"/>
    <w:qFormat/>
    <w:rsid w:val="00E937E3"/>
    <w:pPr>
      <w:spacing w:line="240" w:lineRule="auto"/>
      <w:ind w:left="720" w:firstLine="0"/>
      <w:contextualSpacing/>
    </w:pPr>
    <w:rPr>
      <w:rFonts w:ascii="Times New Roman" w:eastAsia="Times New Roman" w:hAnsi="Times New Roman"/>
      <w:color w:val="000000"/>
      <w:sz w:val="28"/>
      <w:szCs w:val="20"/>
    </w:rPr>
  </w:style>
  <w:style w:type="paragraph" w:customStyle="1" w:styleId="Iauiue1">
    <w:name w:val="Iau?iue1"/>
    <w:rsid w:val="00E937E3"/>
    <w:pPr>
      <w:widowControl w:val="0"/>
    </w:pPr>
    <w:rPr>
      <w:rFonts w:ascii="Times New Roman" w:eastAsia="Times New Roman" w:hAnsi="Times New Roman"/>
    </w:rPr>
  </w:style>
  <w:style w:type="paragraph" w:customStyle="1" w:styleId="norml">
    <w:name w:val="norml_"/>
    <w:basedOn w:val="a0"/>
    <w:rsid w:val="00E937E3"/>
    <w:pPr>
      <w:ind w:left="0" w:firstLine="0"/>
    </w:pPr>
    <w:rPr>
      <w:rFonts w:ascii="Times New Roman" w:eastAsia="Times New Roman" w:hAnsi="Times New Roman"/>
      <w:sz w:val="26"/>
      <w:szCs w:val="20"/>
    </w:rPr>
  </w:style>
  <w:style w:type="paragraph" w:styleId="2a">
    <w:name w:val="toc 2"/>
    <w:basedOn w:val="a0"/>
    <w:next w:val="a0"/>
    <w:autoRedefine/>
    <w:uiPriority w:val="39"/>
    <w:unhideWhenUsed/>
    <w:rsid w:val="00E937E3"/>
    <w:pPr>
      <w:spacing w:after="100" w:line="240" w:lineRule="auto"/>
      <w:ind w:left="200" w:firstLine="0"/>
    </w:pPr>
    <w:rPr>
      <w:rFonts w:ascii="Times New Roman" w:eastAsia="Times New Roman" w:hAnsi="Times New Roman"/>
      <w:sz w:val="20"/>
      <w:szCs w:val="20"/>
      <w:lang w:eastAsia="ru-RU"/>
    </w:rPr>
  </w:style>
  <w:style w:type="paragraph" w:styleId="38">
    <w:name w:val="toc 3"/>
    <w:basedOn w:val="a0"/>
    <w:next w:val="a0"/>
    <w:autoRedefine/>
    <w:uiPriority w:val="39"/>
    <w:unhideWhenUsed/>
    <w:rsid w:val="00E937E3"/>
    <w:pPr>
      <w:spacing w:after="100" w:line="240" w:lineRule="auto"/>
      <w:ind w:left="400" w:firstLine="0"/>
    </w:pPr>
    <w:rPr>
      <w:rFonts w:ascii="Times New Roman" w:eastAsia="Times New Roman" w:hAnsi="Times New Roman"/>
      <w:sz w:val="20"/>
      <w:szCs w:val="20"/>
      <w:lang w:eastAsia="ru-RU"/>
    </w:rPr>
  </w:style>
  <w:style w:type="paragraph" w:styleId="3">
    <w:name w:val="List Number 3"/>
    <w:basedOn w:val="20"/>
    <w:rsid w:val="00E937E3"/>
    <w:pPr>
      <w:numPr>
        <w:numId w:val="23"/>
      </w:numPr>
    </w:pPr>
  </w:style>
  <w:style w:type="paragraph" w:styleId="39">
    <w:name w:val="List 3"/>
    <w:basedOn w:val="2b"/>
    <w:rsid w:val="00E937E3"/>
    <w:pPr>
      <w:tabs>
        <w:tab w:val="clear" w:pos="680"/>
        <w:tab w:val="left" w:pos="1021"/>
      </w:tabs>
      <w:ind w:left="1020"/>
    </w:pPr>
  </w:style>
  <w:style w:type="paragraph" w:styleId="2b">
    <w:name w:val="List 2"/>
    <w:basedOn w:val="aff1"/>
    <w:rsid w:val="00E937E3"/>
    <w:pPr>
      <w:tabs>
        <w:tab w:val="clear" w:pos="340"/>
        <w:tab w:val="left" w:pos="680"/>
      </w:tabs>
      <w:ind w:left="680"/>
    </w:pPr>
  </w:style>
  <w:style w:type="paragraph" w:styleId="aff1">
    <w:name w:val="List"/>
    <w:basedOn w:val="a0"/>
    <w:qFormat/>
    <w:rsid w:val="00E937E3"/>
    <w:pPr>
      <w:tabs>
        <w:tab w:val="left" w:pos="340"/>
      </w:tabs>
      <w:snapToGrid w:val="0"/>
      <w:spacing w:after="100" w:line="240" w:lineRule="auto"/>
      <w:ind w:left="340" w:hanging="340"/>
      <w:jc w:val="both"/>
    </w:pPr>
    <w:rPr>
      <w:rFonts w:ascii="Arial" w:eastAsia="Times New Roman" w:hAnsi="Arial" w:cs="Arial"/>
      <w:spacing w:val="8"/>
      <w:sz w:val="20"/>
      <w:szCs w:val="20"/>
      <w:lang w:val="en-GB" w:eastAsia="zh-CN"/>
    </w:rPr>
  </w:style>
  <w:style w:type="paragraph" w:styleId="2">
    <w:name w:val="List Bullet 2"/>
    <w:basedOn w:val="afc"/>
    <w:rsid w:val="00E937E3"/>
    <w:pPr>
      <w:numPr>
        <w:numId w:val="14"/>
      </w:numPr>
      <w:tabs>
        <w:tab w:val="clear" w:pos="700"/>
        <w:tab w:val="left" w:pos="340"/>
      </w:tabs>
      <w:snapToGrid w:val="0"/>
      <w:spacing w:after="100"/>
      <w:ind w:left="680" w:hanging="340"/>
      <w:contextualSpacing w:val="0"/>
      <w:jc w:val="both"/>
    </w:pPr>
    <w:rPr>
      <w:rFonts w:ascii="Arial" w:hAnsi="Arial" w:cs="Arial"/>
      <w:spacing w:val="8"/>
      <w:lang w:val="en-GB" w:eastAsia="zh-CN"/>
    </w:rPr>
  </w:style>
  <w:style w:type="paragraph" w:styleId="a">
    <w:name w:val="List Number"/>
    <w:basedOn w:val="aff1"/>
    <w:qFormat/>
    <w:rsid w:val="00E937E3"/>
    <w:pPr>
      <w:numPr>
        <w:numId w:val="26"/>
      </w:numPr>
      <w:tabs>
        <w:tab w:val="clear" w:pos="360"/>
        <w:tab w:val="left" w:pos="340"/>
      </w:tabs>
      <w:ind w:left="340" w:hanging="340"/>
    </w:pPr>
  </w:style>
  <w:style w:type="paragraph" w:styleId="20">
    <w:name w:val="List Number 2"/>
    <w:basedOn w:val="a"/>
    <w:rsid w:val="00E937E3"/>
    <w:pPr>
      <w:numPr>
        <w:numId w:val="22"/>
      </w:numPr>
      <w:tabs>
        <w:tab w:val="left" w:pos="340"/>
      </w:tabs>
    </w:pPr>
  </w:style>
  <w:style w:type="paragraph" w:styleId="4">
    <w:name w:val="List Number 4"/>
    <w:basedOn w:val="3"/>
    <w:rsid w:val="00E937E3"/>
    <w:pPr>
      <w:numPr>
        <w:numId w:val="24"/>
      </w:numPr>
    </w:pPr>
  </w:style>
  <w:style w:type="paragraph" w:styleId="42">
    <w:name w:val="List 4"/>
    <w:basedOn w:val="39"/>
    <w:rsid w:val="00E937E3"/>
    <w:pPr>
      <w:tabs>
        <w:tab w:val="clear" w:pos="1021"/>
        <w:tab w:val="left" w:pos="1361"/>
      </w:tabs>
      <w:ind w:left="1361"/>
    </w:pPr>
  </w:style>
  <w:style w:type="paragraph" w:styleId="5">
    <w:name w:val="List Number 5"/>
    <w:basedOn w:val="4"/>
    <w:rsid w:val="00E937E3"/>
    <w:pPr>
      <w:numPr>
        <w:numId w:val="25"/>
      </w:numPr>
    </w:pPr>
  </w:style>
  <w:style w:type="paragraph" w:styleId="52">
    <w:name w:val="List 5"/>
    <w:basedOn w:val="42"/>
    <w:rsid w:val="00E937E3"/>
    <w:pPr>
      <w:tabs>
        <w:tab w:val="clear" w:pos="1361"/>
        <w:tab w:val="left" w:pos="1701"/>
      </w:tabs>
      <w:ind w:left="1701"/>
    </w:pPr>
  </w:style>
  <w:style w:type="paragraph" w:customStyle="1" w:styleId="HEADINGNonumber">
    <w:name w:val="HEADING(Nonumber)"/>
    <w:basedOn w:val="PARAGRAPH"/>
    <w:next w:val="PARAGRAPH"/>
    <w:qFormat/>
    <w:rsid w:val="00E937E3"/>
    <w:pPr>
      <w:keepNext/>
      <w:suppressAutoHyphens/>
      <w:spacing w:before="0"/>
      <w:jc w:val="center"/>
      <w:outlineLvl w:val="0"/>
    </w:pPr>
    <w:rPr>
      <w:sz w:val="24"/>
    </w:rPr>
  </w:style>
  <w:style w:type="paragraph" w:customStyle="1" w:styleId="FOREWORD">
    <w:name w:val="FOREWORD"/>
    <w:basedOn w:val="a0"/>
    <w:rsid w:val="00E937E3"/>
    <w:pPr>
      <w:tabs>
        <w:tab w:val="left" w:pos="284"/>
      </w:tabs>
      <w:snapToGrid w:val="0"/>
      <w:spacing w:after="100" w:line="240" w:lineRule="auto"/>
      <w:ind w:left="284" w:hanging="284"/>
      <w:jc w:val="both"/>
    </w:pPr>
    <w:rPr>
      <w:rFonts w:ascii="Arial" w:eastAsia="Times New Roman" w:hAnsi="Arial" w:cs="Arial"/>
      <w:spacing w:val="8"/>
      <w:sz w:val="16"/>
      <w:szCs w:val="16"/>
      <w:lang w:val="en-GB" w:eastAsia="zh-CN"/>
    </w:rPr>
  </w:style>
  <w:style w:type="paragraph" w:customStyle="1" w:styleId="TABLE-centered">
    <w:name w:val="TABLE-centered"/>
    <w:basedOn w:val="TABLE-cell"/>
    <w:rsid w:val="00E937E3"/>
    <w:pPr>
      <w:jc w:val="center"/>
    </w:pPr>
    <w:rPr>
      <w:bCs/>
      <w:szCs w:val="20"/>
    </w:rPr>
  </w:style>
  <w:style w:type="paragraph" w:customStyle="1" w:styleId="TERM-number">
    <w:name w:val="TERM-number"/>
    <w:basedOn w:val="21"/>
    <w:next w:val="TERM"/>
    <w:qFormat/>
    <w:rsid w:val="00E937E3"/>
    <w:pPr>
      <w:keepLines w:val="0"/>
      <w:tabs>
        <w:tab w:val="num" w:pos="1021"/>
      </w:tabs>
      <w:suppressAutoHyphens/>
      <w:snapToGrid w:val="0"/>
      <w:spacing w:before="100" w:line="240" w:lineRule="auto"/>
      <w:ind w:left="0" w:firstLine="0"/>
      <w:outlineLvl w:val="9"/>
    </w:pPr>
    <w:rPr>
      <w:rFonts w:ascii="Arial" w:eastAsia="Times New Roman" w:hAnsi="Arial" w:cs="Arial"/>
      <w:color w:val="auto"/>
      <w:spacing w:val="8"/>
      <w:sz w:val="20"/>
      <w:szCs w:val="20"/>
      <w:lang w:val="en-GB" w:eastAsia="zh-CN"/>
    </w:rPr>
  </w:style>
  <w:style w:type="paragraph" w:customStyle="1" w:styleId="TERM">
    <w:name w:val="TERM"/>
    <w:basedOn w:val="a0"/>
    <w:next w:val="TERM-definition"/>
    <w:qFormat/>
    <w:rsid w:val="00E937E3"/>
    <w:pPr>
      <w:keepNext/>
      <w:snapToGrid w:val="0"/>
      <w:spacing w:line="240" w:lineRule="auto"/>
      <w:ind w:left="340" w:hanging="340"/>
      <w:jc w:val="both"/>
    </w:pPr>
    <w:rPr>
      <w:rFonts w:ascii="Arial" w:eastAsia="Times New Roman" w:hAnsi="Arial" w:cs="Arial"/>
      <w:b/>
      <w:bCs/>
      <w:spacing w:val="8"/>
      <w:sz w:val="20"/>
      <w:szCs w:val="20"/>
      <w:lang w:val="en-GB" w:eastAsia="zh-CN"/>
    </w:rPr>
  </w:style>
  <w:style w:type="paragraph" w:customStyle="1" w:styleId="TERM-definition">
    <w:name w:val="TERM-definition"/>
    <w:basedOn w:val="a0"/>
    <w:next w:val="TERM-number"/>
    <w:qFormat/>
    <w:rsid w:val="00E937E3"/>
    <w:pPr>
      <w:snapToGrid w:val="0"/>
      <w:spacing w:after="200" w:line="240" w:lineRule="auto"/>
      <w:ind w:left="0" w:firstLine="0"/>
      <w:jc w:val="both"/>
    </w:pPr>
    <w:rPr>
      <w:rFonts w:ascii="Arial" w:eastAsia="Times New Roman" w:hAnsi="Arial" w:cs="Arial"/>
      <w:spacing w:val="8"/>
      <w:sz w:val="20"/>
      <w:szCs w:val="20"/>
      <w:lang w:val="en-GB" w:eastAsia="zh-CN"/>
    </w:rPr>
  </w:style>
  <w:style w:type="character" w:styleId="aff2">
    <w:name w:val="footnote reference"/>
    <w:semiHidden/>
    <w:rsid w:val="00E937E3"/>
    <w:rPr>
      <w:rFonts w:ascii="Arial" w:hAnsi="Arial"/>
      <w:position w:val="4"/>
      <w:sz w:val="16"/>
      <w:szCs w:val="16"/>
      <w:vertAlign w:val="baseline"/>
    </w:rPr>
  </w:style>
  <w:style w:type="paragraph" w:customStyle="1" w:styleId="FIGURE-title">
    <w:name w:val="FIGURE-title"/>
    <w:basedOn w:val="a0"/>
    <w:next w:val="a0"/>
    <w:qFormat/>
    <w:rsid w:val="00E937E3"/>
    <w:pPr>
      <w:snapToGrid w:val="0"/>
      <w:spacing w:before="100" w:after="200" w:line="240" w:lineRule="auto"/>
      <w:ind w:left="0" w:firstLine="0"/>
      <w:jc w:val="center"/>
    </w:pPr>
    <w:rPr>
      <w:rFonts w:ascii="Arial" w:eastAsia="Times New Roman" w:hAnsi="Arial" w:cs="Arial"/>
      <w:b/>
      <w:bCs/>
      <w:spacing w:val="8"/>
      <w:sz w:val="20"/>
      <w:szCs w:val="20"/>
      <w:lang w:val="en-GB" w:eastAsia="zh-CN"/>
    </w:rPr>
  </w:style>
  <w:style w:type="character" w:styleId="aff3">
    <w:name w:val="annotation reference"/>
    <w:semiHidden/>
    <w:rsid w:val="00E937E3"/>
    <w:rPr>
      <w:sz w:val="16"/>
      <w:szCs w:val="16"/>
    </w:rPr>
  </w:style>
  <w:style w:type="paragraph" w:styleId="aff4">
    <w:name w:val="annotation text"/>
    <w:basedOn w:val="a0"/>
    <w:link w:val="aff5"/>
    <w:semiHidden/>
    <w:rsid w:val="00E937E3"/>
    <w:pPr>
      <w:spacing w:line="240" w:lineRule="auto"/>
      <w:ind w:left="0" w:firstLine="0"/>
      <w:jc w:val="both"/>
    </w:pPr>
    <w:rPr>
      <w:rFonts w:ascii="Arial" w:eastAsia="Times New Roman" w:hAnsi="Arial" w:cs="Arial"/>
      <w:spacing w:val="8"/>
      <w:sz w:val="20"/>
      <w:szCs w:val="20"/>
      <w:lang w:val="en-GB" w:eastAsia="zh-CN"/>
    </w:rPr>
  </w:style>
  <w:style w:type="character" w:customStyle="1" w:styleId="aff5">
    <w:name w:val="Текст примечания Знак"/>
    <w:basedOn w:val="a1"/>
    <w:link w:val="aff4"/>
    <w:semiHidden/>
    <w:rsid w:val="00E937E3"/>
    <w:rPr>
      <w:rFonts w:ascii="Arial" w:eastAsia="Times New Roman" w:hAnsi="Arial" w:cs="Arial"/>
      <w:spacing w:val="8"/>
      <w:lang w:val="en-GB" w:eastAsia="zh-CN"/>
    </w:rPr>
  </w:style>
  <w:style w:type="paragraph" w:styleId="43">
    <w:name w:val="toc 4"/>
    <w:basedOn w:val="38"/>
    <w:semiHidden/>
    <w:rsid w:val="00E937E3"/>
    <w:pPr>
      <w:tabs>
        <w:tab w:val="left" w:pos="1560"/>
        <w:tab w:val="left" w:pos="2608"/>
        <w:tab w:val="right" w:leader="dot" w:pos="9070"/>
      </w:tabs>
      <w:suppressAutoHyphens/>
      <w:snapToGrid w:val="0"/>
      <w:spacing w:after="60"/>
      <w:ind w:left="2608" w:right="680" w:hanging="907"/>
    </w:pPr>
    <w:rPr>
      <w:rFonts w:ascii="Arial" w:hAnsi="Arial" w:cs="Arial"/>
      <w:noProof/>
      <w:spacing w:val="8"/>
      <w:lang w:val="en-GB" w:eastAsia="zh-CN"/>
    </w:rPr>
  </w:style>
  <w:style w:type="paragraph" w:styleId="53">
    <w:name w:val="toc 5"/>
    <w:basedOn w:val="43"/>
    <w:semiHidden/>
    <w:rsid w:val="00E937E3"/>
    <w:pPr>
      <w:tabs>
        <w:tab w:val="clear" w:pos="2608"/>
        <w:tab w:val="left" w:pos="3686"/>
      </w:tabs>
      <w:ind w:left="3685" w:hanging="1077"/>
    </w:pPr>
  </w:style>
  <w:style w:type="paragraph" w:styleId="61">
    <w:name w:val="toc 6"/>
    <w:basedOn w:val="53"/>
    <w:semiHidden/>
    <w:rsid w:val="00E937E3"/>
    <w:pPr>
      <w:tabs>
        <w:tab w:val="clear" w:pos="3686"/>
        <w:tab w:val="left" w:pos="4933"/>
      </w:tabs>
      <w:ind w:left="4933" w:hanging="1247"/>
    </w:pPr>
  </w:style>
  <w:style w:type="paragraph" w:styleId="71">
    <w:name w:val="toc 7"/>
    <w:basedOn w:val="14"/>
    <w:semiHidden/>
    <w:rsid w:val="00E937E3"/>
    <w:pPr>
      <w:tabs>
        <w:tab w:val="clear" w:pos="395"/>
        <w:tab w:val="left" w:pos="454"/>
        <w:tab w:val="right" w:pos="9070"/>
      </w:tabs>
      <w:ind w:left="454" w:hanging="454"/>
    </w:pPr>
    <w:rPr>
      <w:noProof/>
    </w:rPr>
  </w:style>
  <w:style w:type="paragraph" w:styleId="81">
    <w:name w:val="toc 8"/>
    <w:basedOn w:val="14"/>
    <w:semiHidden/>
    <w:rsid w:val="00E937E3"/>
    <w:pPr>
      <w:tabs>
        <w:tab w:val="clear" w:pos="395"/>
        <w:tab w:val="left" w:pos="454"/>
      </w:tabs>
      <w:ind w:left="720" w:hanging="720"/>
    </w:pPr>
    <w:rPr>
      <w:noProof/>
    </w:rPr>
  </w:style>
  <w:style w:type="paragraph" w:styleId="91">
    <w:name w:val="toc 9"/>
    <w:basedOn w:val="14"/>
    <w:semiHidden/>
    <w:rsid w:val="00E937E3"/>
    <w:pPr>
      <w:tabs>
        <w:tab w:val="clear" w:pos="395"/>
        <w:tab w:val="left" w:pos="454"/>
      </w:tabs>
      <w:ind w:left="720" w:hanging="720"/>
    </w:pPr>
    <w:rPr>
      <w:noProof/>
    </w:rPr>
  </w:style>
  <w:style w:type="paragraph" w:styleId="54">
    <w:name w:val="List Bullet 5"/>
    <w:basedOn w:val="44"/>
    <w:rsid w:val="00E937E3"/>
    <w:pPr>
      <w:tabs>
        <w:tab w:val="clear" w:pos="1361"/>
        <w:tab w:val="left" w:pos="1701"/>
      </w:tabs>
      <w:ind w:left="1701"/>
    </w:pPr>
  </w:style>
  <w:style w:type="paragraph" w:styleId="44">
    <w:name w:val="List Bullet 4"/>
    <w:basedOn w:val="3a"/>
    <w:rsid w:val="00E937E3"/>
    <w:pPr>
      <w:tabs>
        <w:tab w:val="clear" w:pos="1021"/>
        <w:tab w:val="left" w:pos="1361"/>
      </w:tabs>
      <w:ind w:left="1361"/>
    </w:pPr>
  </w:style>
  <w:style w:type="paragraph" w:styleId="3a">
    <w:name w:val="List Bullet 3"/>
    <w:basedOn w:val="2"/>
    <w:rsid w:val="00E937E3"/>
    <w:pPr>
      <w:tabs>
        <w:tab w:val="clear" w:pos="340"/>
        <w:tab w:val="left" w:pos="1021"/>
      </w:tabs>
      <w:ind w:left="1020"/>
    </w:pPr>
  </w:style>
  <w:style w:type="character" w:customStyle="1" w:styleId="Reference">
    <w:name w:val="Reference"/>
    <w:uiPriority w:val="29"/>
    <w:rsid w:val="00E937E3"/>
    <w:rPr>
      <w:rFonts w:ascii="Arial" w:hAnsi="Arial"/>
      <w:noProof/>
      <w:sz w:val="20"/>
      <w:szCs w:val="20"/>
    </w:rPr>
  </w:style>
  <w:style w:type="paragraph" w:styleId="aff6">
    <w:name w:val="List Continue"/>
    <w:basedOn w:val="a0"/>
    <w:rsid w:val="00E937E3"/>
    <w:pPr>
      <w:snapToGrid w:val="0"/>
      <w:spacing w:after="100" w:line="240" w:lineRule="auto"/>
      <w:ind w:left="340" w:firstLine="0"/>
      <w:jc w:val="both"/>
    </w:pPr>
    <w:rPr>
      <w:rFonts w:ascii="Arial" w:eastAsia="Times New Roman" w:hAnsi="Arial" w:cs="Arial"/>
      <w:spacing w:val="8"/>
      <w:sz w:val="20"/>
      <w:szCs w:val="20"/>
      <w:lang w:val="en-GB" w:eastAsia="zh-CN"/>
    </w:rPr>
  </w:style>
  <w:style w:type="paragraph" w:styleId="2c">
    <w:name w:val="List Continue 2"/>
    <w:basedOn w:val="aff6"/>
    <w:rsid w:val="00E937E3"/>
    <w:pPr>
      <w:ind w:left="680"/>
    </w:pPr>
  </w:style>
  <w:style w:type="paragraph" w:styleId="3b">
    <w:name w:val="List Continue 3"/>
    <w:basedOn w:val="2c"/>
    <w:rsid w:val="00E937E3"/>
    <w:pPr>
      <w:ind w:left="1021"/>
    </w:pPr>
  </w:style>
  <w:style w:type="paragraph" w:styleId="45">
    <w:name w:val="List Continue 4"/>
    <w:basedOn w:val="3b"/>
    <w:rsid w:val="00E937E3"/>
    <w:pPr>
      <w:ind w:left="1361"/>
    </w:pPr>
  </w:style>
  <w:style w:type="paragraph" w:styleId="55">
    <w:name w:val="List Continue 5"/>
    <w:basedOn w:val="45"/>
    <w:rsid w:val="00E937E3"/>
    <w:pPr>
      <w:ind w:left="1701"/>
    </w:pPr>
  </w:style>
  <w:style w:type="character" w:customStyle="1" w:styleId="VARIABLE">
    <w:name w:val="VARIABLE"/>
    <w:rsid w:val="00E937E3"/>
    <w:rPr>
      <w:rFonts w:ascii="Times New Roman" w:hAnsi="Times New Roman"/>
      <w:i/>
      <w:iCs/>
    </w:rPr>
  </w:style>
  <w:style w:type="character" w:styleId="aff7">
    <w:name w:val="FollowedHyperlink"/>
    <w:uiPriority w:val="99"/>
    <w:rsid w:val="00E937E3"/>
  </w:style>
  <w:style w:type="paragraph" w:styleId="aff8">
    <w:name w:val="table of figures"/>
    <w:basedOn w:val="14"/>
    <w:uiPriority w:val="99"/>
    <w:unhideWhenUsed/>
    <w:rsid w:val="00E937E3"/>
    <w:pPr>
      <w:tabs>
        <w:tab w:val="clear" w:pos="395"/>
        <w:tab w:val="left" w:pos="454"/>
      </w:tabs>
      <w:ind w:left="0" w:firstLine="0"/>
    </w:pPr>
    <w:rPr>
      <w:noProof/>
    </w:rPr>
  </w:style>
  <w:style w:type="paragraph" w:styleId="aff9">
    <w:name w:val="Block Text"/>
    <w:basedOn w:val="a0"/>
    <w:uiPriority w:val="59"/>
    <w:semiHidden/>
    <w:rsid w:val="00E937E3"/>
    <w:pPr>
      <w:spacing w:after="120" w:line="240" w:lineRule="auto"/>
      <w:ind w:left="1440" w:right="1440" w:firstLine="0"/>
      <w:jc w:val="both"/>
    </w:pPr>
    <w:rPr>
      <w:rFonts w:ascii="Arial" w:eastAsia="Times New Roman" w:hAnsi="Arial" w:cs="Arial"/>
      <w:spacing w:val="8"/>
      <w:sz w:val="20"/>
      <w:szCs w:val="20"/>
      <w:lang w:val="en-GB" w:eastAsia="zh-CN"/>
    </w:rPr>
  </w:style>
  <w:style w:type="paragraph" w:customStyle="1" w:styleId="AMD-Heading1">
    <w:name w:val="AMD-Heading1"/>
    <w:basedOn w:val="1"/>
    <w:next w:val="a0"/>
    <w:rsid w:val="00E937E3"/>
    <w:pPr>
      <w:tabs>
        <w:tab w:val="num" w:pos="397"/>
      </w:tabs>
      <w:suppressAutoHyphens/>
      <w:snapToGrid w:val="0"/>
      <w:spacing w:before="200" w:after="200"/>
      <w:ind w:left="397" w:hanging="397"/>
      <w:jc w:val="left"/>
      <w:outlineLvl w:val="9"/>
    </w:pPr>
    <w:rPr>
      <w:rFonts w:ascii="Arial" w:hAnsi="Arial" w:cs="Arial"/>
      <w:b/>
      <w:bCs/>
      <w:spacing w:val="8"/>
      <w:sz w:val="22"/>
      <w:szCs w:val="22"/>
      <w:lang w:val="en-GB" w:eastAsia="zh-CN"/>
    </w:rPr>
  </w:style>
  <w:style w:type="paragraph" w:customStyle="1" w:styleId="AMD-Heading2">
    <w:name w:val="AMD-Heading2..."/>
    <w:basedOn w:val="21"/>
    <w:next w:val="a0"/>
    <w:rsid w:val="00E937E3"/>
    <w:pPr>
      <w:keepLines w:val="0"/>
      <w:tabs>
        <w:tab w:val="num" w:pos="397"/>
      </w:tabs>
      <w:suppressAutoHyphens/>
      <w:snapToGrid w:val="0"/>
      <w:spacing w:before="100" w:after="100" w:line="240" w:lineRule="auto"/>
      <w:ind w:left="397" w:hanging="397"/>
      <w:outlineLvl w:val="9"/>
    </w:pPr>
    <w:rPr>
      <w:rFonts w:ascii="Arial" w:eastAsia="Times New Roman" w:hAnsi="Arial" w:cs="Arial"/>
      <w:color w:val="auto"/>
      <w:spacing w:val="8"/>
      <w:sz w:val="20"/>
      <w:szCs w:val="20"/>
      <w:lang w:val="en-GB" w:eastAsia="zh-CN"/>
    </w:rPr>
  </w:style>
  <w:style w:type="character" w:customStyle="1" w:styleId="SUPerscript">
    <w:name w:val="SUPerscript"/>
    <w:rsid w:val="00E937E3"/>
    <w:rPr>
      <w:kern w:val="0"/>
      <w:position w:val="6"/>
      <w:sz w:val="16"/>
      <w:szCs w:val="16"/>
    </w:rPr>
  </w:style>
  <w:style w:type="character" w:customStyle="1" w:styleId="SUBscript">
    <w:name w:val="SUBscript"/>
    <w:rsid w:val="00E937E3"/>
    <w:rPr>
      <w:kern w:val="0"/>
      <w:position w:val="-6"/>
      <w:sz w:val="16"/>
      <w:szCs w:val="16"/>
    </w:rPr>
  </w:style>
  <w:style w:type="paragraph" w:customStyle="1" w:styleId="univers12">
    <w:name w:val="univers12"/>
    <w:rsid w:val="00E937E3"/>
    <w:pPr>
      <w:widowControl w:val="0"/>
      <w:tabs>
        <w:tab w:val="left" w:pos="0"/>
        <w:tab w:val="left" w:pos="2976"/>
      </w:tabs>
      <w:suppressAutoHyphens/>
    </w:pPr>
    <w:rPr>
      <w:rFonts w:ascii="Univers" w:eastAsia="Times New Roman" w:hAnsi="Univers"/>
      <w:b/>
      <w:snapToGrid w:val="0"/>
      <w:sz w:val="24"/>
      <w:lang w:val="en-US" w:eastAsia="en-US"/>
    </w:rPr>
  </w:style>
  <w:style w:type="paragraph" w:customStyle="1" w:styleId="Definition">
    <w:name w:val="Definition"/>
    <w:basedOn w:val="a0"/>
    <w:next w:val="a0"/>
    <w:rsid w:val="00E937E3"/>
    <w:pPr>
      <w:spacing w:after="240" w:line="230" w:lineRule="atLeast"/>
      <w:ind w:left="0" w:firstLine="0"/>
      <w:jc w:val="both"/>
    </w:pPr>
    <w:rPr>
      <w:rFonts w:ascii="Arial" w:eastAsia="MS Mincho" w:hAnsi="Arial" w:cs="Arial"/>
      <w:sz w:val="20"/>
      <w:szCs w:val="20"/>
      <w:lang w:val="en-GB" w:eastAsia="ja-JP"/>
    </w:rPr>
  </w:style>
  <w:style w:type="paragraph" w:customStyle="1" w:styleId="Terms">
    <w:name w:val="Term(s)"/>
    <w:basedOn w:val="a0"/>
    <w:next w:val="Definition"/>
    <w:rsid w:val="00E937E3"/>
    <w:pPr>
      <w:keepNext/>
      <w:suppressAutoHyphens/>
      <w:spacing w:line="230" w:lineRule="atLeast"/>
      <w:ind w:left="0" w:firstLine="0"/>
    </w:pPr>
    <w:rPr>
      <w:rFonts w:ascii="Arial" w:eastAsia="MS Mincho" w:hAnsi="Arial" w:cs="Arial"/>
      <w:b/>
      <w:sz w:val="20"/>
      <w:szCs w:val="20"/>
      <w:lang w:val="en-GB" w:eastAsia="ja-JP"/>
    </w:rPr>
  </w:style>
  <w:style w:type="paragraph" w:customStyle="1" w:styleId="TermNum">
    <w:name w:val="TermNum"/>
    <w:basedOn w:val="a0"/>
    <w:next w:val="Terms"/>
    <w:rsid w:val="00E937E3"/>
    <w:pPr>
      <w:keepNext/>
      <w:spacing w:line="230" w:lineRule="atLeast"/>
      <w:ind w:left="0" w:firstLine="0"/>
      <w:jc w:val="both"/>
    </w:pPr>
    <w:rPr>
      <w:rFonts w:ascii="Arial" w:eastAsia="MS Mincho" w:hAnsi="Arial" w:cs="Arial"/>
      <w:b/>
      <w:sz w:val="20"/>
      <w:szCs w:val="20"/>
      <w:lang w:val="en-GB" w:eastAsia="ja-JP"/>
    </w:rPr>
  </w:style>
  <w:style w:type="paragraph" w:customStyle="1" w:styleId="Note0">
    <w:name w:val="Note"/>
    <w:basedOn w:val="a0"/>
    <w:next w:val="a0"/>
    <w:rsid w:val="00E937E3"/>
    <w:pPr>
      <w:tabs>
        <w:tab w:val="left" w:pos="960"/>
      </w:tabs>
      <w:spacing w:after="240" w:line="210" w:lineRule="atLeast"/>
      <w:ind w:left="0" w:firstLine="0"/>
      <w:jc w:val="both"/>
    </w:pPr>
    <w:rPr>
      <w:rFonts w:ascii="Arial" w:eastAsia="MS Mincho" w:hAnsi="Arial" w:cs="Arial"/>
      <w:sz w:val="18"/>
      <w:szCs w:val="20"/>
      <w:lang w:val="en-GB" w:eastAsia="ja-JP"/>
    </w:rPr>
  </w:style>
  <w:style w:type="paragraph" w:customStyle="1" w:styleId="zzLc5">
    <w:name w:val="zzLc5"/>
    <w:basedOn w:val="a0"/>
    <w:next w:val="a0"/>
    <w:rsid w:val="00E937E3"/>
    <w:pPr>
      <w:tabs>
        <w:tab w:val="num" w:pos="0"/>
      </w:tabs>
      <w:spacing w:after="240" w:line="230" w:lineRule="atLeast"/>
      <w:ind w:left="0" w:firstLine="0"/>
    </w:pPr>
    <w:rPr>
      <w:rFonts w:ascii="Arial" w:eastAsia="MS Mincho" w:hAnsi="Arial" w:cs="Arial"/>
      <w:sz w:val="20"/>
      <w:szCs w:val="20"/>
      <w:lang w:val="en-GB" w:eastAsia="ja-JP"/>
    </w:rPr>
  </w:style>
  <w:style w:type="paragraph" w:customStyle="1" w:styleId="zzLc6">
    <w:name w:val="zzLc6"/>
    <w:basedOn w:val="a0"/>
    <w:next w:val="a0"/>
    <w:rsid w:val="00E937E3"/>
    <w:pPr>
      <w:tabs>
        <w:tab w:val="num" w:pos="0"/>
      </w:tabs>
      <w:spacing w:after="240" w:line="230" w:lineRule="atLeast"/>
      <w:ind w:left="0" w:firstLine="0"/>
    </w:pPr>
    <w:rPr>
      <w:rFonts w:ascii="Arial" w:eastAsia="MS Mincho" w:hAnsi="Arial" w:cs="Arial"/>
      <w:sz w:val="20"/>
      <w:szCs w:val="20"/>
      <w:lang w:val="en-GB" w:eastAsia="ja-JP"/>
    </w:rPr>
  </w:style>
  <w:style w:type="paragraph" w:customStyle="1" w:styleId="dd">
    <w:name w:val="dd"/>
    <w:basedOn w:val="a0"/>
    <w:rsid w:val="00E937E3"/>
    <w:pPr>
      <w:spacing w:line="230" w:lineRule="atLeast"/>
      <w:ind w:left="0" w:firstLine="0"/>
      <w:jc w:val="both"/>
    </w:pPr>
    <w:rPr>
      <w:rFonts w:ascii="Arial" w:eastAsia="Times New Roman" w:hAnsi="Arial" w:cs="Arial"/>
      <w:sz w:val="20"/>
      <w:szCs w:val="20"/>
      <w:lang w:val="en-GB" w:eastAsia="zh-CN"/>
    </w:rPr>
  </w:style>
  <w:style w:type="paragraph" w:customStyle="1" w:styleId="ALINEA">
    <w:name w:val="ALINEA"/>
    <w:basedOn w:val="a0"/>
    <w:rsid w:val="00E937E3"/>
    <w:pPr>
      <w:snapToGrid w:val="0"/>
      <w:spacing w:before="100" w:after="200" w:line="240" w:lineRule="auto"/>
      <w:ind w:left="0" w:firstLine="0"/>
      <w:jc w:val="both"/>
    </w:pPr>
    <w:rPr>
      <w:rFonts w:ascii="Helvetica" w:eastAsia="Times New Roman" w:hAnsi="Helvetica" w:cs="Arial"/>
      <w:spacing w:val="8"/>
      <w:sz w:val="20"/>
      <w:szCs w:val="20"/>
      <w:lang w:val="en-GB" w:eastAsia="zh-CN"/>
    </w:rPr>
  </w:style>
  <w:style w:type="paragraph" w:customStyle="1" w:styleId="affa">
    <w:name w:val="吹き出し"/>
    <w:basedOn w:val="a0"/>
    <w:semiHidden/>
    <w:rsid w:val="00E937E3"/>
    <w:pPr>
      <w:spacing w:line="240" w:lineRule="auto"/>
      <w:ind w:left="0" w:firstLine="0"/>
      <w:jc w:val="both"/>
    </w:pPr>
    <w:rPr>
      <w:rFonts w:ascii="Arial" w:eastAsia="MS Gothic" w:hAnsi="Arial" w:cs="Arial"/>
      <w:spacing w:val="8"/>
      <w:sz w:val="18"/>
      <w:szCs w:val="18"/>
      <w:lang w:val="en-GB" w:eastAsia="zh-CN"/>
    </w:rPr>
  </w:style>
  <w:style w:type="character" w:styleId="affb">
    <w:name w:val="line number"/>
    <w:uiPriority w:val="29"/>
    <w:unhideWhenUsed/>
    <w:rsid w:val="00E937E3"/>
  </w:style>
  <w:style w:type="paragraph" w:customStyle="1" w:styleId="Example">
    <w:name w:val="Example"/>
    <w:basedOn w:val="a0"/>
    <w:next w:val="a0"/>
    <w:rsid w:val="00E937E3"/>
    <w:pPr>
      <w:tabs>
        <w:tab w:val="left" w:pos="1360"/>
      </w:tabs>
      <w:spacing w:after="240" w:line="210" w:lineRule="atLeast"/>
      <w:ind w:left="0" w:firstLine="0"/>
      <w:jc w:val="both"/>
    </w:pPr>
    <w:rPr>
      <w:rFonts w:ascii="Arial" w:eastAsia="MS Mincho" w:hAnsi="Arial"/>
      <w:sz w:val="18"/>
      <w:szCs w:val="20"/>
      <w:lang w:val="en-GB" w:eastAsia="ja-JP"/>
    </w:rPr>
  </w:style>
  <w:style w:type="paragraph" w:customStyle="1" w:styleId="BalloonText1">
    <w:name w:val="Balloon Text1"/>
    <w:basedOn w:val="a0"/>
    <w:semiHidden/>
    <w:rsid w:val="00E937E3"/>
    <w:pPr>
      <w:spacing w:line="240" w:lineRule="auto"/>
      <w:ind w:left="0" w:firstLine="0"/>
      <w:jc w:val="both"/>
    </w:pPr>
    <w:rPr>
      <w:rFonts w:ascii="Lucida Grande" w:eastAsia="Times New Roman" w:hAnsi="Lucida Grande" w:cs="Arial"/>
      <w:spacing w:val="8"/>
      <w:sz w:val="18"/>
      <w:szCs w:val="18"/>
      <w:lang w:val="en-GB" w:eastAsia="zh-CN"/>
    </w:rPr>
  </w:style>
  <w:style w:type="paragraph" w:styleId="affc">
    <w:name w:val="caption"/>
    <w:basedOn w:val="a0"/>
    <w:next w:val="a0"/>
    <w:qFormat/>
    <w:rsid w:val="00E937E3"/>
    <w:pPr>
      <w:spacing w:line="240" w:lineRule="auto"/>
      <w:ind w:left="0" w:firstLine="0"/>
      <w:jc w:val="both"/>
    </w:pPr>
    <w:rPr>
      <w:rFonts w:ascii="Arial" w:eastAsia="Times New Roman" w:hAnsi="Arial" w:cs="Arial"/>
      <w:b/>
      <w:bCs/>
      <w:spacing w:val="8"/>
      <w:sz w:val="20"/>
      <w:szCs w:val="20"/>
      <w:lang w:val="en-GB" w:eastAsia="zh-CN"/>
    </w:rPr>
  </w:style>
  <w:style w:type="paragraph" w:customStyle="1" w:styleId="TERM-number3">
    <w:name w:val="TERM-number 3"/>
    <w:basedOn w:val="30"/>
    <w:next w:val="TERM"/>
    <w:rsid w:val="00E937E3"/>
    <w:pPr>
      <w:keepNext/>
      <w:tabs>
        <w:tab w:val="num" w:pos="1021"/>
      </w:tabs>
      <w:suppressAutoHyphens/>
      <w:snapToGrid w:val="0"/>
      <w:spacing w:beforeAutospacing="0" w:after="0" w:afterAutospacing="0"/>
      <w:outlineLvl w:val="9"/>
    </w:pPr>
    <w:rPr>
      <w:rFonts w:ascii="Arial" w:hAnsi="Arial" w:cs="Arial"/>
      <w:spacing w:val="8"/>
      <w:sz w:val="20"/>
      <w:szCs w:val="20"/>
      <w:lang w:val="en-GB" w:eastAsia="zh-CN"/>
    </w:rPr>
  </w:style>
  <w:style w:type="character" w:customStyle="1" w:styleId="SMALLCAPS">
    <w:name w:val="SMALL CAPS"/>
    <w:rsid w:val="00E937E3"/>
    <w:rPr>
      <w:caps w:val="0"/>
      <w:smallCaps/>
      <w:strike w:val="0"/>
      <w:dstrike w:val="0"/>
      <w:vanish w:val="0"/>
      <w:vertAlign w:val="baseline"/>
    </w:rPr>
  </w:style>
  <w:style w:type="paragraph" w:customStyle="1" w:styleId="NumberedPARAlevel3">
    <w:name w:val="Numbered PARA (level 3)"/>
    <w:basedOn w:val="30"/>
    <w:rsid w:val="00E937E3"/>
    <w:pPr>
      <w:keepNext/>
      <w:tabs>
        <w:tab w:val="num" w:pos="1021"/>
      </w:tabs>
      <w:suppressAutoHyphens/>
      <w:snapToGrid w:val="0"/>
      <w:spacing w:beforeAutospacing="0" w:after="200" w:afterAutospacing="0"/>
      <w:jc w:val="both"/>
      <w:outlineLvl w:val="9"/>
    </w:pPr>
    <w:rPr>
      <w:rFonts w:ascii="Arial" w:hAnsi="Arial" w:cs="Arial"/>
      <w:b w:val="0"/>
      <w:spacing w:val="8"/>
      <w:sz w:val="20"/>
      <w:szCs w:val="20"/>
      <w:lang w:val="en-GB" w:eastAsia="zh-CN"/>
    </w:rPr>
  </w:style>
  <w:style w:type="paragraph" w:customStyle="1" w:styleId="ListDash2">
    <w:name w:val="List Dash 2"/>
    <w:basedOn w:val="2"/>
    <w:rsid w:val="00E937E3"/>
    <w:pPr>
      <w:numPr>
        <w:numId w:val="15"/>
      </w:numPr>
      <w:tabs>
        <w:tab w:val="clear" w:pos="340"/>
      </w:tabs>
    </w:pPr>
  </w:style>
  <w:style w:type="paragraph" w:customStyle="1" w:styleId="NumberedPARAlevel2">
    <w:name w:val="Numbered PARA (level 2)"/>
    <w:basedOn w:val="21"/>
    <w:rsid w:val="00E937E3"/>
    <w:pPr>
      <w:keepLines w:val="0"/>
      <w:tabs>
        <w:tab w:val="num" w:pos="1021"/>
      </w:tabs>
      <w:suppressAutoHyphens/>
      <w:snapToGrid w:val="0"/>
      <w:spacing w:before="100" w:after="200" w:line="240" w:lineRule="auto"/>
      <w:ind w:left="0" w:firstLine="0"/>
      <w:jc w:val="both"/>
      <w:outlineLvl w:val="9"/>
    </w:pPr>
    <w:rPr>
      <w:rFonts w:ascii="Arial" w:eastAsia="Times New Roman" w:hAnsi="Arial" w:cs="Arial"/>
      <w:b w:val="0"/>
      <w:color w:val="auto"/>
      <w:spacing w:val="8"/>
      <w:sz w:val="20"/>
      <w:szCs w:val="20"/>
      <w:lang w:val="en-GB" w:eastAsia="zh-CN"/>
    </w:rPr>
  </w:style>
  <w:style w:type="paragraph" w:customStyle="1" w:styleId="ListDash3">
    <w:name w:val="List Dash 3"/>
    <w:basedOn w:val="a0"/>
    <w:rsid w:val="00E937E3"/>
    <w:pPr>
      <w:numPr>
        <w:numId w:val="17"/>
      </w:numPr>
      <w:tabs>
        <w:tab w:val="clear" w:pos="340"/>
        <w:tab w:val="left" w:pos="1021"/>
      </w:tabs>
      <w:snapToGrid w:val="0"/>
      <w:spacing w:after="100" w:line="240" w:lineRule="auto"/>
      <w:ind w:left="1020"/>
      <w:jc w:val="both"/>
    </w:pPr>
    <w:rPr>
      <w:rFonts w:ascii="Arial" w:eastAsia="Times New Roman" w:hAnsi="Arial" w:cs="Arial"/>
      <w:spacing w:val="8"/>
      <w:sz w:val="20"/>
      <w:szCs w:val="20"/>
      <w:lang w:val="en-GB" w:eastAsia="zh-CN"/>
    </w:rPr>
  </w:style>
  <w:style w:type="paragraph" w:customStyle="1" w:styleId="ListDash4">
    <w:name w:val="List Dash 4"/>
    <w:basedOn w:val="a0"/>
    <w:rsid w:val="00E937E3"/>
    <w:pPr>
      <w:numPr>
        <w:numId w:val="16"/>
      </w:numPr>
      <w:snapToGrid w:val="0"/>
      <w:spacing w:after="100" w:line="240" w:lineRule="auto"/>
      <w:jc w:val="both"/>
    </w:pPr>
    <w:rPr>
      <w:rFonts w:ascii="Arial" w:eastAsia="Times New Roman" w:hAnsi="Arial" w:cs="Arial"/>
      <w:spacing w:val="8"/>
      <w:sz w:val="20"/>
      <w:szCs w:val="20"/>
      <w:lang w:val="en-GB" w:eastAsia="zh-CN"/>
    </w:rPr>
  </w:style>
  <w:style w:type="paragraph" w:customStyle="1" w:styleId="0">
    <w:name w:val="0"/>
    <w:basedOn w:val="a0"/>
    <w:rsid w:val="00E937E3"/>
    <w:pPr>
      <w:tabs>
        <w:tab w:val="center" w:pos="4536"/>
        <w:tab w:val="right" w:pos="9072"/>
      </w:tabs>
      <w:spacing w:line="240" w:lineRule="auto"/>
      <w:ind w:left="0" w:firstLine="0"/>
      <w:jc w:val="both"/>
    </w:pPr>
    <w:rPr>
      <w:rFonts w:ascii="Arial" w:eastAsia="Times New Roman" w:hAnsi="Arial" w:cs="Arial"/>
      <w:spacing w:val="8"/>
      <w:sz w:val="20"/>
      <w:szCs w:val="20"/>
      <w:lang w:val="en-GB" w:eastAsia="zh-CN"/>
    </w:rPr>
  </w:style>
  <w:style w:type="character" w:customStyle="1" w:styleId="BodyTextIndentChar1">
    <w:name w:val="Body Text Indent Char1"/>
    <w:semiHidden/>
    <w:rsid w:val="00E937E3"/>
    <w:rPr>
      <w:rFonts w:ascii="Arial" w:eastAsia="Times New Roman" w:hAnsi="Arial" w:cs="Arial"/>
      <w:spacing w:val="8"/>
      <w:lang w:val="en-GB"/>
    </w:rPr>
  </w:style>
  <w:style w:type="character" w:customStyle="1" w:styleId="Heading1Char1">
    <w:name w:val="Heading 1 Char1"/>
    <w:rsid w:val="00E937E3"/>
    <w:rPr>
      <w:rFonts w:ascii="Arial" w:eastAsia="Times New Roman" w:hAnsi="Arial" w:cs="Arial"/>
      <w:b/>
      <w:bCs/>
      <w:spacing w:val="8"/>
      <w:sz w:val="22"/>
      <w:szCs w:val="22"/>
      <w:lang w:val="en-GB" w:eastAsia="zh-CN"/>
    </w:rPr>
  </w:style>
  <w:style w:type="character" w:customStyle="1" w:styleId="Heading2Char1">
    <w:name w:val="Heading 2 Char1"/>
    <w:rsid w:val="00E937E3"/>
    <w:rPr>
      <w:rFonts w:ascii="Arial" w:eastAsia="Times New Roman" w:hAnsi="Arial" w:cs="Arial"/>
      <w:b/>
      <w:bCs/>
      <w:spacing w:val="8"/>
      <w:lang w:val="en-GB" w:eastAsia="zh-CN"/>
    </w:rPr>
  </w:style>
  <w:style w:type="character" w:customStyle="1" w:styleId="Heading3Char1">
    <w:name w:val="Heading 3 Char1"/>
    <w:rsid w:val="00E937E3"/>
    <w:rPr>
      <w:rFonts w:ascii="Arial" w:eastAsia="Times New Roman" w:hAnsi="Arial" w:cs="Arial"/>
      <w:b/>
      <w:bCs/>
      <w:spacing w:val="8"/>
      <w:lang w:val="en-GB" w:eastAsia="zh-CN"/>
    </w:rPr>
  </w:style>
  <w:style w:type="character" w:customStyle="1" w:styleId="Heading4Char1">
    <w:name w:val="Heading 4 Char1"/>
    <w:rsid w:val="00E937E3"/>
    <w:rPr>
      <w:rFonts w:ascii="Arial" w:eastAsia="Times New Roman" w:hAnsi="Arial" w:cs="Arial"/>
      <w:b/>
      <w:bCs/>
      <w:spacing w:val="8"/>
      <w:lang w:val="en-GB" w:eastAsia="zh-CN"/>
    </w:rPr>
  </w:style>
  <w:style w:type="character" w:customStyle="1" w:styleId="Heading5Char1">
    <w:name w:val="Heading 5 Char1"/>
    <w:rsid w:val="00E937E3"/>
    <w:rPr>
      <w:rFonts w:ascii="Arial" w:eastAsia="Times New Roman" w:hAnsi="Arial" w:cs="Arial"/>
      <w:b/>
      <w:bCs/>
      <w:spacing w:val="8"/>
      <w:lang w:val="en-GB" w:eastAsia="zh-CN"/>
    </w:rPr>
  </w:style>
  <w:style w:type="character" w:customStyle="1" w:styleId="Heading6Char1">
    <w:name w:val="Heading 6 Char1"/>
    <w:rsid w:val="00E937E3"/>
    <w:rPr>
      <w:rFonts w:ascii="Arial" w:eastAsia="Times New Roman" w:hAnsi="Arial" w:cs="Arial"/>
      <w:b/>
      <w:bCs/>
      <w:spacing w:val="8"/>
      <w:lang w:val="en-GB" w:eastAsia="zh-CN"/>
    </w:rPr>
  </w:style>
  <w:style w:type="character" w:customStyle="1" w:styleId="Heading7Char1">
    <w:name w:val="Heading 7 Char1"/>
    <w:rsid w:val="00E937E3"/>
    <w:rPr>
      <w:rFonts w:ascii="Arial" w:eastAsia="Times New Roman" w:hAnsi="Arial" w:cs="Arial"/>
      <w:b/>
      <w:bCs/>
      <w:spacing w:val="8"/>
      <w:lang w:val="en-GB" w:eastAsia="zh-CN"/>
    </w:rPr>
  </w:style>
  <w:style w:type="character" w:customStyle="1" w:styleId="Heading8Char1">
    <w:name w:val="Heading 8 Char1"/>
    <w:rsid w:val="00E937E3"/>
    <w:rPr>
      <w:rFonts w:ascii="Arial" w:eastAsia="Times New Roman" w:hAnsi="Arial" w:cs="Arial"/>
      <w:b/>
      <w:bCs/>
      <w:spacing w:val="8"/>
      <w:lang w:val="en-GB" w:eastAsia="zh-CN"/>
    </w:rPr>
  </w:style>
  <w:style w:type="character" w:customStyle="1" w:styleId="Heading9Char1">
    <w:name w:val="Heading 9 Char1"/>
    <w:rsid w:val="00E937E3"/>
    <w:rPr>
      <w:rFonts w:ascii="Arial" w:eastAsia="Times New Roman" w:hAnsi="Arial" w:cs="Arial"/>
      <w:b/>
      <w:bCs/>
      <w:spacing w:val="8"/>
      <w:lang w:val="en-GB" w:eastAsia="zh-CN"/>
    </w:rPr>
  </w:style>
  <w:style w:type="character" w:customStyle="1" w:styleId="HeaderChar1">
    <w:name w:val="Header Char1"/>
    <w:rsid w:val="00E937E3"/>
    <w:rPr>
      <w:rFonts w:ascii="Arial" w:eastAsia="Times New Roman" w:hAnsi="Arial" w:cs="Arial"/>
      <w:spacing w:val="8"/>
      <w:lang w:val="en-GB" w:eastAsia="zh-CN"/>
    </w:rPr>
  </w:style>
  <w:style w:type="character" w:customStyle="1" w:styleId="FooterChar1">
    <w:name w:val="Footer Char1"/>
    <w:rsid w:val="00E937E3"/>
    <w:rPr>
      <w:rFonts w:ascii="Arial" w:eastAsia="Times New Roman" w:hAnsi="Arial" w:cs="Arial"/>
      <w:spacing w:val="8"/>
      <w:lang w:val="en-GB" w:eastAsia="zh-CN"/>
    </w:rPr>
  </w:style>
  <w:style w:type="character" w:customStyle="1" w:styleId="BalloonTextChar">
    <w:name w:val="Balloon Text Char"/>
    <w:semiHidden/>
    <w:rsid w:val="00E937E3"/>
    <w:rPr>
      <w:rFonts w:ascii="Tahoma" w:eastAsia="Times New Roman" w:hAnsi="Tahoma" w:cs="Tahoma"/>
      <w:spacing w:val="8"/>
      <w:sz w:val="16"/>
      <w:szCs w:val="16"/>
      <w:lang w:val="en-GB"/>
    </w:rPr>
  </w:style>
  <w:style w:type="character" w:customStyle="1" w:styleId="Heading1Char">
    <w:name w:val="Heading 1 Char"/>
    <w:rsid w:val="00E937E3"/>
    <w:rPr>
      <w:rFonts w:ascii="Arial" w:hAnsi="Arial" w:cs="Arial"/>
      <w:b/>
      <w:bCs/>
      <w:spacing w:val="8"/>
      <w:sz w:val="22"/>
      <w:szCs w:val="22"/>
      <w:lang w:val="en-GB" w:eastAsia="zh-CN"/>
    </w:rPr>
  </w:style>
  <w:style w:type="character" w:customStyle="1" w:styleId="Heading2Char">
    <w:name w:val="Heading 2 Char"/>
    <w:rsid w:val="00E937E3"/>
    <w:rPr>
      <w:rFonts w:ascii="Arial" w:hAnsi="Arial" w:cs="Arial"/>
      <w:b/>
      <w:bCs/>
      <w:spacing w:val="8"/>
      <w:lang w:val="en-GB" w:eastAsia="zh-CN"/>
    </w:rPr>
  </w:style>
  <w:style w:type="character" w:customStyle="1" w:styleId="Heading3Char">
    <w:name w:val="Heading 3 Char"/>
    <w:rsid w:val="00E937E3"/>
    <w:rPr>
      <w:rFonts w:ascii="Arial" w:hAnsi="Arial" w:cs="Arial"/>
      <w:b/>
      <w:bCs/>
      <w:spacing w:val="8"/>
      <w:lang w:val="en-GB" w:eastAsia="zh-CN"/>
    </w:rPr>
  </w:style>
  <w:style w:type="character" w:customStyle="1" w:styleId="Heading4Char">
    <w:name w:val="Heading 4 Char"/>
    <w:rsid w:val="00E937E3"/>
    <w:rPr>
      <w:rFonts w:ascii="Arial" w:hAnsi="Arial" w:cs="Arial"/>
      <w:b/>
      <w:bCs/>
      <w:spacing w:val="8"/>
      <w:lang w:val="en-GB" w:eastAsia="zh-CN"/>
    </w:rPr>
  </w:style>
  <w:style w:type="character" w:customStyle="1" w:styleId="Heading5Char">
    <w:name w:val="Heading 5 Char"/>
    <w:rsid w:val="00E937E3"/>
    <w:rPr>
      <w:rFonts w:ascii="Arial" w:hAnsi="Arial" w:cs="Arial"/>
      <w:b/>
      <w:bCs/>
      <w:spacing w:val="8"/>
      <w:lang w:val="en-GB" w:eastAsia="zh-CN"/>
    </w:rPr>
  </w:style>
  <w:style w:type="character" w:customStyle="1" w:styleId="Heading6Char">
    <w:name w:val="Heading 6 Char"/>
    <w:rsid w:val="00E937E3"/>
    <w:rPr>
      <w:rFonts w:ascii="Arial" w:hAnsi="Arial" w:cs="Arial"/>
      <w:b/>
      <w:bCs/>
      <w:spacing w:val="8"/>
      <w:lang w:val="en-GB" w:eastAsia="zh-CN"/>
    </w:rPr>
  </w:style>
  <w:style w:type="character" w:customStyle="1" w:styleId="Heading7Char">
    <w:name w:val="Heading 7 Char"/>
    <w:rsid w:val="00E937E3"/>
    <w:rPr>
      <w:rFonts w:ascii="Arial" w:hAnsi="Arial" w:cs="Arial"/>
      <w:b/>
      <w:bCs/>
      <w:spacing w:val="8"/>
      <w:lang w:val="en-GB" w:eastAsia="zh-CN"/>
    </w:rPr>
  </w:style>
  <w:style w:type="character" w:customStyle="1" w:styleId="Heading8Char">
    <w:name w:val="Heading 8 Char"/>
    <w:rsid w:val="00E937E3"/>
    <w:rPr>
      <w:rFonts w:ascii="Arial" w:hAnsi="Arial" w:cs="Arial"/>
      <w:b/>
      <w:bCs/>
      <w:spacing w:val="8"/>
      <w:lang w:val="en-GB" w:eastAsia="zh-CN"/>
    </w:rPr>
  </w:style>
  <w:style w:type="character" w:customStyle="1" w:styleId="Heading9Char">
    <w:name w:val="Heading 9 Char"/>
    <w:rsid w:val="00E937E3"/>
    <w:rPr>
      <w:rFonts w:ascii="Arial" w:hAnsi="Arial" w:cs="Arial"/>
      <w:b/>
      <w:bCs/>
      <w:spacing w:val="8"/>
      <w:lang w:val="en-GB" w:eastAsia="zh-CN"/>
    </w:rPr>
  </w:style>
  <w:style w:type="character" w:customStyle="1" w:styleId="HeaderChar">
    <w:name w:val="Header Char"/>
    <w:rsid w:val="00E937E3"/>
    <w:rPr>
      <w:rFonts w:ascii="Arial" w:hAnsi="Arial" w:cs="Arial"/>
      <w:spacing w:val="8"/>
      <w:lang w:val="en-GB" w:eastAsia="zh-CN"/>
    </w:rPr>
  </w:style>
  <w:style w:type="character" w:customStyle="1" w:styleId="CommentTextChar1">
    <w:name w:val="Comment Text Char1"/>
    <w:semiHidden/>
    <w:rsid w:val="00E937E3"/>
    <w:rPr>
      <w:rFonts w:ascii="Arial" w:eastAsia="Times New Roman" w:hAnsi="Arial" w:cs="Arial"/>
      <w:spacing w:val="8"/>
      <w:lang w:val="en-GB"/>
    </w:rPr>
  </w:style>
  <w:style w:type="character" w:customStyle="1" w:styleId="CommentTextChar">
    <w:name w:val="Comment Text Char"/>
    <w:rsid w:val="00E937E3"/>
    <w:rPr>
      <w:rFonts w:ascii="Arial" w:hAnsi="Arial" w:cs="Arial"/>
      <w:spacing w:val="8"/>
      <w:lang w:val="en-GB" w:eastAsia="zh-CN"/>
    </w:rPr>
  </w:style>
  <w:style w:type="character" w:customStyle="1" w:styleId="FooterChar">
    <w:name w:val="Footer Char"/>
    <w:rsid w:val="00E937E3"/>
    <w:rPr>
      <w:rFonts w:ascii="Arial" w:hAnsi="Arial" w:cs="Arial"/>
      <w:spacing w:val="8"/>
      <w:lang w:val="en-GB" w:eastAsia="zh-CN"/>
    </w:rPr>
  </w:style>
  <w:style w:type="character" w:customStyle="1" w:styleId="FootnoteTextChar1">
    <w:name w:val="Footnote Text Char1"/>
    <w:semiHidden/>
    <w:rsid w:val="00E937E3"/>
    <w:rPr>
      <w:rFonts w:ascii="Arial" w:eastAsia="Times New Roman" w:hAnsi="Arial" w:cs="Arial"/>
      <w:spacing w:val="8"/>
      <w:sz w:val="16"/>
      <w:szCs w:val="16"/>
      <w:lang w:val="en-GB" w:eastAsia="zh-CN"/>
    </w:rPr>
  </w:style>
  <w:style w:type="character" w:customStyle="1" w:styleId="FootnoteTextChar">
    <w:name w:val="Footnote Text Char"/>
    <w:rsid w:val="00E937E3"/>
    <w:rPr>
      <w:rFonts w:ascii="Arial" w:hAnsi="Arial" w:cs="Arial"/>
      <w:spacing w:val="8"/>
      <w:lang w:val="en-GB" w:eastAsia="zh-CN"/>
    </w:rPr>
  </w:style>
  <w:style w:type="paragraph" w:customStyle="1" w:styleId="Print-FromToSubjectDate">
    <w:name w:val="Print- From: To: Subject: Date:"/>
    <w:basedOn w:val="a0"/>
    <w:rsid w:val="00E937E3"/>
    <w:pPr>
      <w:pBdr>
        <w:left w:val="single" w:sz="18" w:space="1" w:color="auto"/>
      </w:pBdr>
      <w:spacing w:line="240" w:lineRule="auto"/>
      <w:ind w:left="0" w:firstLine="0"/>
    </w:pPr>
    <w:rPr>
      <w:rFonts w:ascii="Arial" w:eastAsia="Times New Roman" w:hAnsi="Arial" w:cs="Arial"/>
      <w:sz w:val="20"/>
      <w:szCs w:val="20"/>
      <w:lang w:val="en-US" w:eastAsia="zh-CN"/>
    </w:rPr>
  </w:style>
  <w:style w:type="character" w:customStyle="1" w:styleId="TitleChar1">
    <w:name w:val="Title Char1"/>
    <w:rsid w:val="00E937E3"/>
    <w:rPr>
      <w:rFonts w:ascii="Arial" w:eastAsia="Times New Roman" w:hAnsi="Arial" w:cs="Arial"/>
      <w:b/>
      <w:bCs/>
      <w:spacing w:val="8"/>
      <w:kern w:val="28"/>
      <w:sz w:val="24"/>
      <w:szCs w:val="24"/>
      <w:lang w:val="en-GB" w:eastAsia="zh-CN"/>
    </w:rPr>
  </w:style>
  <w:style w:type="character" w:customStyle="1" w:styleId="TitleChar">
    <w:name w:val="Title Char"/>
    <w:rsid w:val="00E937E3"/>
    <w:rPr>
      <w:rFonts w:ascii="Cambria" w:hAnsi="Cambria" w:cs="Times New Roman"/>
      <w:b/>
      <w:bCs/>
      <w:spacing w:val="8"/>
      <w:kern w:val="28"/>
      <w:sz w:val="32"/>
      <w:szCs w:val="32"/>
      <w:lang w:val="en-GB" w:eastAsia="zh-CN"/>
    </w:rPr>
  </w:style>
  <w:style w:type="paragraph" w:customStyle="1" w:styleId="Normal12">
    <w:name w:val="Normal12"/>
    <w:basedOn w:val="a0"/>
    <w:rsid w:val="00E937E3"/>
    <w:pPr>
      <w:spacing w:after="240" w:line="240" w:lineRule="atLeast"/>
      <w:ind w:left="0" w:firstLine="0"/>
    </w:pPr>
    <w:rPr>
      <w:rFonts w:ascii="Arial" w:eastAsia="Times New Roman" w:hAnsi="Arial" w:cs="Arial"/>
      <w:sz w:val="24"/>
      <w:szCs w:val="20"/>
      <w:lang w:val="en-US" w:eastAsia="zh-CN"/>
    </w:rPr>
  </w:style>
  <w:style w:type="character" w:customStyle="1" w:styleId="BodyTextIndent2Char1">
    <w:name w:val="Body Text Indent 2 Char1"/>
    <w:semiHidden/>
    <w:rsid w:val="00E937E3"/>
    <w:rPr>
      <w:rFonts w:eastAsia="Times New Roman" w:cs="Arial"/>
      <w:sz w:val="24"/>
      <w:lang w:val="en-US"/>
    </w:rPr>
  </w:style>
  <w:style w:type="character" w:customStyle="1" w:styleId="BodyTextIndent2Char">
    <w:name w:val="Body Text Indent 2 Char"/>
    <w:rsid w:val="00E937E3"/>
    <w:rPr>
      <w:rFonts w:ascii="Arial" w:hAnsi="Arial" w:cs="Arial"/>
      <w:spacing w:val="8"/>
      <w:lang w:val="en-GB" w:eastAsia="zh-CN"/>
    </w:rPr>
  </w:style>
  <w:style w:type="character" w:customStyle="1" w:styleId="shorttext">
    <w:name w:val="short_text"/>
    <w:rsid w:val="00E937E3"/>
    <w:rPr>
      <w:rFonts w:ascii="Times New Roman" w:hAnsi="Times New Roman" w:cs="Times New Roman"/>
    </w:rPr>
  </w:style>
  <w:style w:type="character" w:customStyle="1" w:styleId="BodyTextIndentChar">
    <w:name w:val="Body Text Indent Char"/>
    <w:rsid w:val="00E937E3"/>
    <w:rPr>
      <w:rFonts w:ascii="Arial" w:hAnsi="Arial" w:cs="Arial"/>
      <w:spacing w:val="8"/>
      <w:lang w:val="en-GB" w:eastAsia="zh-CN"/>
    </w:rPr>
  </w:style>
  <w:style w:type="character" w:customStyle="1" w:styleId="BodyTextIndent3Char1">
    <w:name w:val="Body Text Indent 3 Char1"/>
    <w:semiHidden/>
    <w:rsid w:val="00E937E3"/>
    <w:rPr>
      <w:rFonts w:ascii="Arial" w:eastAsia="Times New Roman" w:hAnsi="Arial" w:cs="Arial"/>
      <w:iCs/>
      <w:color w:val="000000"/>
      <w:spacing w:val="8"/>
      <w:szCs w:val="28"/>
      <w:shd w:val="clear" w:color="auto" w:fill="FFFFFF"/>
      <w:lang w:val="en-US"/>
    </w:rPr>
  </w:style>
  <w:style w:type="character" w:customStyle="1" w:styleId="BodyTextIndent3Char">
    <w:name w:val="Body Text Indent 3 Char"/>
    <w:rsid w:val="00E937E3"/>
    <w:rPr>
      <w:rFonts w:ascii="Arial" w:hAnsi="Arial" w:cs="Arial"/>
      <w:spacing w:val="8"/>
      <w:sz w:val="16"/>
      <w:szCs w:val="16"/>
      <w:lang w:val="en-GB" w:eastAsia="zh-CN"/>
    </w:rPr>
  </w:style>
  <w:style w:type="character" w:customStyle="1" w:styleId="BodyTextChar1">
    <w:name w:val="Body Text Char1"/>
    <w:semiHidden/>
    <w:rsid w:val="00E937E3"/>
    <w:rPr>
      <w:rFonts w:ascii="Arial" w:eastAsia="Times New Roman" w:hAnsi="Arial" w:cs="Arial"/>
      <w:b/>
      <w:bCs/>
      <w:sz w:val="24"/>
      <w:szCs w:val="24"/>
      <w:lang w:val="en-GB" w:eastAsia="en-US"/>
    </w:rPr>
  </w:style>
  <w:style w:type="character" w:customStyle="1" w:styleId="BodyTextChar">
    <w:name w:val="Body Text Char"/>
    <w:rsid w:val="00E937E3"/>
    <w:rPr>
      <w:rFonts w:ascii="Arial" w:hAnsi="Arial" w:cs="Arial"/>
      <w:spacing w:val="8"/>
      <w:lang w:val="en-GB" w:eastAsia="zh-CN"/>
    </w:rPr>
  </w:style>
  <w:style w:type="paragraph" w:customStyle="1" w:styleId="16">
    <w:name w:val="Текст выноски1"/>
    <w:basedOn w:val="a0"/>
    <w:semiHidden/>
    <w:rsid w:val="00E937E3"/>
    <w:pPr>
      <w:spacing w:line="240" w:lineRule="auto"/>
      <w:ind w:left="0" w:firstLine="0"/>
      <w:jc w:val="both"/>
    </w:pPr>
    <w:rPr>
      <w:rFonts w:ascii="Tahoma" w:eastAsia="Times New Roman" w:hAnsi="Tahoma" w:cs="Tahoma"/>
      <w:spacing w:val="8"/>
      <w:sz w:val="16"/>
      <w:szCs w:val="16"/>
      <w:lang w:val="en-GB" w:eastAsia="zh-CN"/>
    </w:rPr>
  </w:style>
  <w:style w:type="character" w:customStyle="1" w:styleId="hpsalt-edited">
    <w:name w:val="hps alt-edited"/>
    <w:rsid w:val="00E937E3"/>
  </w:style>
  <w:style w:type="character" w:customStyle="1" w:styleId="BodyText2Char">
    <w:name w:val="Body Text 2 Char"/>
    <w:semiHidden/>
    <w:rsid w:val="00E937E3"/>
    <w:rPr>
      <w:rFonts w:ascii="Arial" w:eastAsia="Times New Roman" w:hAnsi="Arial" w:cs="Arial"/>
      <w:sz w:val="18"/>
      <w:lang w:val="en-GB"/>
    </w:rPr>
  </w:style>
  <w:style w:type="paragraph" w:customStyle="1" w:styleId="INDENT1">
    <w:name w:val="INDENT1"/>
    <w:basedOn w:val="PARAGRAPH"/>
    <w:rsid w:val="00E937E3"/>
    <w:pPr>
      <w:tabs>
        <w:tab w:val="left" w:pos="567"/>
        <w:tab w:val="right" w:pos="8931"/>
      </w:tabs>
      <w:spacing w:before="0" w:after="100"/>
      <w:ind w:left="284"/>
    </w:pPr>
    <w:rPr>
      <w:spacing w:val="0"/>
      <w:lang w:val="de-DE"/>
    </w:rPr>
  </w:style>
  <w:style w:type="paragraph" w:customStyle="1" w:styleId="ISOMB">
    <w:name w:val="ISO_MB"/>
    <w:basedOn w:val="a0"/>
    <w:rsid w:val="00E937E3"/>
    <w:pPr>
      <w:spacing w:before="210" w:line="210" w:lineRule="exact"/>
      <w:ind w:left="0" w:firstLine="0"/>
    </w:pPr>
    <w:rPr>
      <w:rFonts w:ascii="Arial" w:eastAsia="Times New Roman" w:hAnsi="Arial"/>
      <w:sz w:val="18"/>
      <w:szCs w:val="20"/>
      <w:lang w:val="en-GB"/>
    </w:rPr>
  </w:style>
  <w:style w:type="paragraph" w:customStyle="1" w:styleId="CODE-TableCell">
    <w:name w:val="CODE-TableCell"/>
    <w:basedOn w:val="CODE"/>
    <w:qFormat/>
    <w:rsid w:val="00E937E3"/>
    <w:rPr>
      <w:sz w:val="16"/>
    </w:rPr>
  </w:style>
  <w:style w:type="paragraph" w:customStyle="1" w:styleId="PARAEQUATION">
    <w:name w:val="PARAEQUATION"/>
    <w:basedOn w:val="a0"/>
    <w:qFormat/>
    <w:rsid w:val="00E937E3"/>
    <w:pPr>
      <w:tabs>
        <w:tab w:val="center" w:pos="4536"/>
        <w:tab w:val="right" w:pos="9072"/>
      </w:tabs>
      <w:snapToGrid w:val="0"/>
      <w:spacing w:before="200" w:after="200" w:line="240" w:lineRule="auto"/>
      <w:ind w:left="0" w:firstLine="0"/>
      <w:jc w:val="both"/>
    </w:pPr>
    <w:rPr>
      <w:rFonts w:ascii="Arial" w:eastAsia="Times New Roman" w:hAnsi="Arial" w:cs="Arial"/>
      <w:spacing w:val="8"/>
      <w:sz w:val="20"/>
      <w:szCs w:val="20"/>
      <w:lang w:val="en-GB" w:eastAsia="zh-CN"/>
    </w:rPr>
  </w:style>
  <w:style w:type="paragraph" w:customStyle="1" w:styleId="TERM-deprecated">
    <w:name w:val="TERM-deprecated"/>
    <w:basedOn w:val="TERM"/>
    <w:next w:val="TERM-definition"/>
    <w:qFormat/>
    <w:rsid w:val="00E937E3"/>
    <w:rPr>
      <w:b w:val="0"/>
    </w:rPr>
  </w:style>
  <w:style w:type="paragraph" w:customStyle="1" w:styleId="TERM-admitted">
    <w:name w:val="TERM-admitted"/>
    <w:basedOn w:val="TERM"/>
    <w:next w:val="TERM-definition"/>
    <w:qFormat/>
    <w:rsid w:val="00E937E3"/>
    <w:rPr>
      <w:b w:val="0"/>
    </w:rPr>
  </w:style>
  <w:style w:type="paragraph" w:customStyle="1" w:styleId="TERM-note">
    <w:name w:val="TERM-note"/>
    <w:basedOn w:val="NOTE"/>
    <w:next w:val="TERM-number"/>
    <w:qFormat/>
    <w:rsid w:val="00E937E3"/>
  </w:style>
  <w:style w:type="paragraph" w:customStyle="1" w:styleId="EXAMPLE0">
    <w:name w:val="EXAMPLE"/>
    <w:basedOn w:val="NOTE"/>
    <w:next w:val="a0"/>
    <w:qFormat/>
    <w:rsid w:val="00E937E3"/>
  </w:style>
  <w:style w:type="paragraph" w:customStyle="1" w:styleId="TERM-example">
    <w:name w:val="TERM-example"/>
    <w:basedOn w:val="EXAMPLE0"/>
    <w:next w:val="TERM-number"/>
    <w:qFormat/>
    <w:rsid w:val="00E937E3"/>
  </w:style>
  <w:style w:type="paragraph" w:customStyle="1" w:styleId="TERM-source">
    <w:name w:val="TERM-source"/>
    <w:basedOn w:val="a0"/>
    <w:next w:val="TERM-number"/>
    <w:qFormat/>
    <w:rsid w:val="00E937E3"/>
    <w:pPr>
      <w:snapToGrid w:val="0"/>
      <w:spacing w:before="100" w:after="200" w:line="240" w:lineRule="auto"/>
      <w:ind w:left="0" w:firstLine="0"/>
      <w:jc w:val="both"/>
    </w:pPr>
    <w:rPr>
      <w:rFonts w:ascii="Arial" w:eastAsia="Times New Roman" w:hAnsi="Arial" w:cs="Arial"/>
      <w:spacing w:val="8"/>
      <w:sz w:val="20"/>
      <w:szCs w:val="20"/>
      <w:lang w:val="en-GB" w:eastAsia="zh-CN"/>
    </w:rPr>
  </w:style>
  <w:style w:type="paragraph" w:customStyle="1" w:styleId="TERM-number4">
    <w:name w:val="TERM-number 4"/>
    <w:basedOn w:val="40"/>
    <w:next w:val="TERM"/>
    <w:qFormat/>
    <w:rsid w:val="00E937E3"/>
    <w:pPr>
      <w:tabs>
        <w:tab w:val="num" w:pos="1021"/>
      </w:tabs>
      <w:suppressAutoHyphens/>
      <w:snapToGrid w:val="0"/>
      <w:spacing w:before="100" w:after="100"/>
      <w:ind w:left="1021" w:hanging="341"/>
      <w:jc w:val="left"/>
    </w:pPr>
    <w:rPr>
      <w:rFonts w:cs="Arial"/>
      <w:bCs/>
      <w:spacing w:val="8"/>
      <w:sz w:val="20"/>
      <w:lang w:val="en-GB" w:eastAsia="zh-CN"/>
    </w:rPr>
  </w:style>
  <w:style w:type="character" w:customStyle="1" w:styleId="SMALLCAPSemphasis">
    <w:name w:val="SMALL CAPS emphasis"/>
    <w:qFormat/>
    <w:rsid w:val="00E937E3"/>
    <w:rPr>
      <w:i/>
      <w:caps w:val="0"/>
      <w:smallCaps/>
      <w:strike w:val="0"/>
      <w:dstrike w:val="0"/>
      <w:vanish w:val="0"/>
      <w:vertAlign w:val="baseline"/>
    </w:rPr>
  </w:style>
  <w:style w:type="character" w:customStyle="1" w:styleId="SMALLCAPSstrong">
    <w:name w:val="SMALL CAPS strong"/>
    <w:qFormat/>
    <w:rsid w:val="00E937E3"/>
    <w:rPr>
      <w:b/>
      <w:caps w:val="0"/>
      <w:smallCaps/>
      <w:strike w:val="0"/>
      <w:dstrike w:val="0"/>
      <w:vanish w:val="0"/>
      <w:vertAlign w:val="baseline"/>
    </w:rPr>
  </w:style>
  <w:style w:type="paragraph" w:customStyle="1" w:styleId="BIBLIOGRAPHY-numbered">
    <w:name w:val="BIBLIOGRAPHY-numbered"/>
    <w:basedOn w:val="PARAGRAPH"/>
    <w:qFormat/>
    <w:rsid w:val="00E937E3"/>
    <w:pPr>
      <w:numPr>
        <w:numId w:val="18"/>
      </w:numPr>
      <w:tabs>
        <w:tab w:val="clear" w:pos="680"/>
        <w:tab w:val="num" w:pos="720"/>
      </w:tabs>
      <w:ind w:left="720" w:hanging="360"/>
      <w:jc w:val="left"/>
    </w:pPr>
  </w:style>
  <w:style w:type="paragraph" w:customStyle="1" w:styleId="ListNumberalt">
    <w:name w:val="List Number alt"/>
    <w:basedOn w:val="a0"/>
    <w:qFormat/>
    <w:rsid w:val="00E937E3"/>
    <w:pPr>
      <w:numPr>
        <w:numId w:val="19"/>
      </w:numPr>
      <w:tabs>
        <w:tab w:val="left" w:pos="357"/>
      </w:tabs>
      <w:snapToGrid w:val="0"/>
      <w:spacing w:after="100" w:line="240" w:lineRule="auto"/>
      <w:jc w:val="both"/>
    </w:pPr>
    <w:rPr>
      <w:rFonts w:ascii="Arial" w:eastAsia="Times New Roman" w:hAnsi="Arial" w:cs="Arial"/>
      <w:spacing w:val="8"/>
      <w:sz w:val="20"/>
      <w:szCs w:val="20"/>
      <w:lang w:val="en-GB" w:eastAsia="zh-CN"/>
    </w:rPr>
  </w:style>
  <w:style w:type="paragraph" w:customStyle="1" w:styleId="ListNumberalt2">
    <w:name w:val="List Number alt 2"/>
    <w:basedOn w:val="ListNumberalt"/>
    <w:qFormat/>
    <w:rsid w:val="00E937E3"/>
    <w:pPr>
      <w:numPr>
        <w:ilvl w:val="1"/>
      </w:numPr>
      <w:tabs>
        <w:tab w:val="clear" w:pos="357"/>
        <w:tab w:val="left" w:pos="680"/>
      </w:tabs>
      <w:ind w:left="675" w:hanging="318"/>
    </w:pPr>
  </w:style>
  <w:style w:type="paragraph" w:customStyle="1" w:styleId="ListNumberalt3">
    <w:name w:val="List Number alt 3"/>
    <w:basedOn w:val="ListNumberalt2"/>
    <w:qFormat/>
    <w:rsid w:val="00E937E3"/>
    <w:pPr>
      <w:numPr>
        <w:ilvl w:val="2"/>
      </w:numPr>
    </w:pPr>
  </w:style>
  <w:style w:type="character" w:customStyle="1" w:styleId="SUBscript-small">
    <w:name w:val="SUBscript-small"/>
    <w:qFormat/>
    <w:rsid w:val="00E937E3"/>
    <w:rPr>
      <w:kern w:val="0"/>
      <w:position w:val="-6"/>
      <w:sz w:val="12"/>
      <w:szCs w:val="16"/>
    </w:rPr>
  </w:style>
  <w:style w:type="character" w:customStyle="1" w:styleId="SUPerscript-small">
    <w:name w:val="SUPerscript-small"/>
    <w:qFormat/>
    <w:rsid w:val="00E937E3"/>
    <w:rPr>
      <w:kern w:val="0"/>
      <w:position w:val="6"/>
      <w:sz w:val="12"/>
      <w:szCs w:val="16"/>
    </w:rPr>
  </w:style>
  <w:style w:type="character" w:styleId="affd">
    <w:name w:val="Intense Emphasis"/>
    <w:qFormat/>
    <w:rsid w:val="00E937E3"/>
    <w:rPr>
      <w:b/>
      <w:bCs/>
      <w:i/>
      <w:iCs/>
      <w:color w:val="auto"/>
    </w:rPr>
  </w:style>
  <w:style w:type="paragraph" w:customStyle="1" w:styleId="CODE">
    <w:name w:val="CODE"/>
    <w:basedOn w:val="a0"/>
    <w:rsid w:val="00E937E3"/>
    <w:pPr>
      <w:snapToGrid w:val="0"/>
      <w:spacing w:before="100" w:after="100" w:line="240" w:lineRule="auto"/>
      <w:ind w:left="0" w:firstLine="0"/>
      <w:contextualSpacing/>
    </w:pPr>
    <w:rPr>
      <w:rFonts w:ascii="Courier New" w:eastAsia="Times New Roman" w:hAnsi="Courier New" w:cs="Arial"/>
      <w:noProof/>
      <w:spacing w:val="-2"/>
      <w:sz w:val="18"/>
      <w:szCs w:val="20"/>
      <w:lang w:val="en-GB" w:eastAsia="zh-CN"/>
    </w:rPr>
  </w:style>
  <w:style w:type="paragraph" w:customStyle="1" w:styleId="FIGURE">
    <w:name w:val="FIGURE"/>
    <w:basedOn w:val="a0"/>
    <w:next w:val="FIGURE-title"/>
    <w:qFormat/>
    <w:rsid w:val="00E937E3"/>
    <w:pPr>
      <w:keepNext/>
      <w:snapToGrid w:val="0"/>
      <w:spacing w:before="100" w:after="200" w:line="240" w:lineRule="auto"/>
      <w:ind w:left="0" w:firstLine="0"/>
      <w:jc w:val="center"/>
    </w:pPr>
    <w:rPr>
      <w:rFonts w:ascii="Arial" w:eastAsia="Times New Roman" w:hAnsi="Arial" w:cs="Arial"/>
      <w:spacing w:val="8"/>
      <w:sz w:val="20"/>
      <w:szCs w:val="20"/>
      <w:lang w:val="en-GB" w:eastAsia="zh-CN"/>
    </w:rPr>
  </w:style>
  <w:style w:type="paragraph" w:customStyle="1" w:styleId="IECINSTRUCTIONS">
    <w:name w:val="IEC_INSTRUCTIONS"/>
    <w:basedOn w:val="a0"/>
    <w:uiPriority w:val="99"/>
    <w:unhideWhenUsed/>
    <w:qFormat/>
    <w:rsid w:val="00E937E3"/>
    <w:pPr>
      <w:pBdr>
        <w:top w:val="dashed" w:sz="6" w:space="5" w:color="C00000"/>
        <w:left w:val="dashed" w:sz="6" w:space="5" w:color="C00000"/>
        <w:bottom w:val="dashed" w:sz="6" w:space="5" w:color="C00000"/>
        <w:right w:val="dashed" w:sz="6" w:space="5" w:color="C00000"/>
      </w:pBdr>
      <w:spacing w:before="60" w:after="60" w:line="240" w:lineRule="auto"/>
      <w:ind w:left="567" w:right="567" w:firstLine="0"/>
    </w:pPr>
    <w:rPr>
      <w:rFonts w:ascii="Cambria" w:eastAsia="Times New Roman" w:hAnsi="Cambria" w:cs="Arial"/>
      <w:color w:val="0070C0"/>
      <w:spacing w:val="8"/>
      <w:sz w:val="20"/>
      <w:szCs w:val="20"/>
      <w:lang w:val="en-GB" w:eastAsia="zh-CN"/>
    </w:rPr>
  </w:style>
  <w:style w:type="paragraph" w:customStyle="1" w:styleId="NumberedPARAlevel4">
    <w:name w:val="Numbered PARA (level 4)"/>
    <w:basedOn w:val="40"/>
    <w:qFormat/>
    <w:rsid w:val="00E937E3"/>
    <w:pPr>
      <w:tabs>
        <w:tab w:val="num" w:pos="1021"/>
      </w:tabs>
      <w:suppressAutoHyphens/>
      <w:snapToGrid w:val="0"/>
      <w:spacing w:before="100" w:after="100"/>
      <w:jc w:val="both"/>
    </w:pPr>
    <w:rPr>
      <w:rFonts w:cs="Arial"/>
      <w:b w:val="0"/>
      <w:bCs/>
      <w:spacing w:val="8"/>
      <w:sz w:val="20"/>
      <w:lang w:val="en-GB" w:eastAsia="zh-CN"/>
    </w:rPr>
  </w:style>
  <w:style w:type="numbering" w:customStyle="1" w:styleId="Annexes">
    <w:name w:val="Annexes"/>
    <w:rsid w:val="00E937E3"/>
    <w:pPr>
      <w:numPr>
        <w:numId w:val="20"/>
      </w:numPr>
    </w:pPr>
  </w:style>
  <w:style w:type="paragraph" w:styleId="affe">
    <w:name w:val="Bibliography"/>
    <w:basedOn w:val="a0"/>
    <w:next w:val="a0"/>
    <w:uiPriority w:val="37"/>
    <w:semiHidden/>
    <w:unhideWhenUsed/>
    <w:rsid w:val="00E937E3"/>
    <w:pPr>
      <w:spacing w:line="240" w:lineRule="auto"/>
      <w:ind w:left="0" w:firstLine="0"/>
      <w:jc w:val="both"/>
    </w:pPr>
    <w:rPr>
      <w:rFonts w:ascii="Arial" w:eastAsia="Times New Roman" w:hAnsi="Arial" w:cs="Arial"/>
      <w:spacing w:val="8"/>
      <w:sz w:val="20"/>
      <w:szCs w:val="20"/>
      <w:lang w:val="en-GB" w:eastAsia="zh-CN"/>
    </w:rPr>
  </w:style>
  <w:style w:type="paragraph" w:styleId="afff">
    <w:name w:val="envelope address"/>
    <w:basedOn w:val="a0"/>
    <w:uiPriority w:val="99"/>
    <w:semiHidden/>
    <w:unhideWhenUsed/>
    <w:rsid w:val="00E937E3"/>
    <w:pPr>
      <w:framePr w:w="7920" w:h="1980" w:hRule="exact" w:hSpace="180" w:wrap="auto" w:hAnchor="page" w:xAlign="center" w:yAlign="bottom"/>
      <w:spacing w:line="240" w:lineRule="auto"/>
      <w:ind w:left="2880" w:firstLine="0"/>
      <w:jc w:val="both"/>
    </w:pPr>
    <w:rPr>
      <w:rFonts w:ascii="Cambria" w:eastAsia="MS Gothic" w:hAnsi="Cambria"/>
      <w:spacing w:val="8"/>
      <w:sz w:val="24"/>
      <w:szCs w:val="24"/>
      <w:lang w:val="en-GB" w:eastAsia="zh-CN"/>
    </w:rPr>
  </w:style>
  <w:style w:type="paragraph" w:styleId="2d">
    <w:name w:val="envelope return"/>
    <w:basedOn w:val="a0"/>
    <w:uiPriority w:val="99"/>
    <w:semiHidden/>
    <w:unhideWhenUsed/>
    <w:rsid w:val="00E937E3"/>
    <w:pPr>
      <w:spacing w:line="240" w:lineRule="auto"/>
      <w:ind w:left="0" w:firstLine="0"/>
      <w:jc w:val="both"/>
    </w:pPr>
    <w:rPr>
      <w:rFonts w:ascii="Cambria" w:eastAsia="MS Gothic" w:hAnsi="Cambria"/>
      <w:spacing w:val="8"/>
      <w:sz w:val="20"/>
      <w:szCs w:val="20"/>
      <w:lang w:val="en-GB" w:eastAsia="zh-CN"/>
    </w:rPr>
  </w:style>
  <w:style w:type="paragraph" w:styleId="17">
    <w:name w:val="index 1"/>
    <w:basedOn w:val="a0"/>
    <w:next w:val="a0"/>
    <w:autoRedefine/>
    <w:uiPriority w:val="99"/>
    <w:semiHidden/>
    <w:unhideWhenUsed/>
    <w:rsid w:val="00E937E3"/>
    <w:pPr>
      <w:spacing w:line="240" w:lineRule="auto"/>
      <w:ind w:left="200" w:hanging="200"/>
      <w:jc w:val="both"/>
    </w:pPr>
    <w:rPr>
      <w:rFonts w:ascii="Arial" w:eastAsia="Times New Roman" w:hAnsi="Arial" w:cs="Arial"/>
      <w:spacing w:val="8"/>
      <w:sz w:val="20"/>
      <w:szCs w:val="20"/>
      <w:lang w:val="en-GB" w:eastAsia="zh-CN"/>
    </w:rPr>
  </w:style>
  <w:style w:type="paragraph" w:styleId="2e">
    <w:name w:val="index 2"/>
    <w:basedOn w:val="a0"/>
    <w:next w:val="a0"/>
    <w:autoRedefine/>
    <w:uiPriority w:val="99"/>
    <w:semiHidden/>
    <w:unhideWhenUsed/>
    <w:rsid w:val="00E937E3"/>
    <w:pPr>
      <w:spacing w:line="240" w:lineRule="auto"/>
      <w:ind w:left="400" w:hanging="200"/>
      <w:jc w:val="both"/>
    </w:pPr>
    <w:rPr>
      <w:rFonts w:ascii="Arial" w:eastAsia="Times New Roman" w:hAnsi="Arial" w:cs="Arial"/>
      <w:spacing w:val="8"/>
      <w:sz w:val="20"/>
      <w:szCs w:val="20"/>
      <w:lang w:val="en-GB" w:eastAsia="zh-CN"/>
    </w:rPr>
  </w:style>
  <w:style w:type="paragraph" w:styleId="3c">
    <w:name w:val="index 3"/>
    <w:basedOn w:val="a0"/>
    <w:next w:val="a0"/>
    <w:autoRedefine/>
    <w:uiPriority w:val="99"/>
    <w:semiHidden/>
    <w:unhideWhenUsed/>
    <w:rsid w:val="00E937E3"/>
    <w:pPr>
      <w:spacing w:line="240" w:lineRule="auto"/>
      <w:ind w:left="600" w:hanging="200"/>
      <w:jc w:val="both"/>
    </w:pPr>
    <w:rPr>
      <w:rFonts w:ascii="Arial" w:eastAsia="Times New Roman" w:hAnsi="Arial" w:cs="Arial"/>
      <w:spacing w:val="8"/>
      <w:sz w:val="20"/>
      <w:szCs w:val="20"/>
      <w:lang w:val="en-GB" w:eastAsia="zh-CN"/>
    </w:rPr>
  </w:style>
  <w:style w:type="paragraph" w:styleId="46">
    <w:name w:val="index 4"/>
    <w:basedOn w:val="a0"/>
    <w:next w:val="a0"/>
    <w:autoRedefine/>
    <w:uiPriority w:val="99"/>
    <w:semiHidden/>
    <w:unhideWhenUsed/>
    <w:rsid w:val="00E937E3"/>
    <w:pPr>
      <w:spacing w:line="240" w:lineRule="auto"/>
      <w:ind w:left="800" w:hanging="200"/>
      <w:jc w:val="both"/>
    </w:pPr>
    <w:rPr>
      <w:rFonts w:ascii="Arial" w:eastAsia="Times New Roman" w:hAnsi="Arial" w:cs="Arial"/>
      <w:spacing w:val="8"/>
      <w:sz w:val="20"/>
      <w:szCs w:val="20"/>
      <w:lang w:val="en-GB" w:eastAsia="zh-CN"/>
    </w:rPr>
  </w:style>
  <w:style w:type="paragraph" w:styleId="56">
    <w:name w:val="index 5"/>
    <w:basedOn w:val="a0"/>
    <w:next w:val="a0"/>
    <w:autoRedefine/>
    <w:uiPriority w:val="99"/>
    <w:semiHidden/>
    <w:unhideWhenUsed/>
    <w:rsid w:val="00E937E3"/>
    <w:pPr>
      <w:spacing w:line="240" w:lineRule="auto"/>
      <w:ind w:left="1000" w:hanging="200"/>
      <w:jc w:val="both"/>
    </w:pPr>
    <w:rPr>
      <w:rFonts w:ascii="Arial" w:eastAsia="Times New Roman" w:hAnsi="Arial" w:cs="Arial"/>
      <w:spacing w:val="8"/>
      <w:sz w:val="20"/>
      <w:szCs w:val="20"/>
      <w:lang w:val="en-GB" w:eastAsia="zh-CN"/>
    </w:rPr>
  </w:style>
  <w:style w:type="paragraph" w:styleId="62">
    <w:name w:val="index 6"/>
    <w:basedOn w:val="a0"/>
    <w:next w:val="a0"/>
    <w:autoRedefine/>
    <w:uiPriority w:val="99"/>
    <w:semiHidden/>
    <w:unhideWhenUsed/>
    <w:rsid w:val="00E937E3"/>
    <w:pPr>
      <w:spacing w:line="240" w:lineRule="auto"/>
      <w:ind w:left="1200" w:hanging="200"/>
      <w:jc w:val="both"/>
    </w:pPr>
    <w:rPr>
      <w:rFonts w:ascii="Arial" w:eastAsia="Times New Roman" w:hAnsi="Arial" w:cs="Arial"/>
      <w:spacing w:val="8"/>
      <w:sz w:val="20"/>
      <w:szCs w:val="20"/>
      <w:lang w:val="en-GB" w:eastAsia="zh-CN"/>
    </w:rPr>
  </w:style>
  <w:style w:type="paragraph" w:styleId="72">
    <w:name w:val="index 7"/>
    <w:basedOn w:val="a0"/>
    <w:next w:val="a0"/>
    <w:autoRedefine/>
    <w:uiPriority w:val="99"/>
    <w:semiHidden/>
    <w:unhideWhenUsed/>
    <w:rsid w:val="00E937E3"/>
    <w:pPr>
      <w:spacing w:line="240" w:lineRule="auto"/>
      <w:ind w:left="1400" w:hanging="200"/>
      <w:jc w:val="both"/>
    </w:pPr>
    <w:rPr>
      <w:rFonts w:ascii="Arial" w:eastAsia="Times New Roman" w:hAnsi="Arial" w:cs="Arial"/>
      <w:spacing w:val="8"/>
      <w:sz w:val="20"/>
      <w:szCs w:val="20"/>
      <w:lang w:val="en-GB" w:eastAsia="zh-CN"/>
    </w:rPr>
  </w:style>
  <w:style w:type="paragraph" w:styleId="82">
    <w:name w:val="index 8"/>
    <w:basedOn w:val="a0"/>
    <w:next w:val="a0"/>
    <w:autoRedefine/>
    <w:uiPriority w:val="99"/>
    <w:semiHidden/>
    <w:unhideWhenUsed/>
    <w:rsid w:val="00E937E3"/>
    <w:pPr>
      <w:spacing w:line="240" w:lineRule="auto"/>
      <w:ind w:left="1600" w:hanging="200"/>
      <w:jc w:val="both"/>
    </w:pPr>
    <w:rPr>
      <w:rFonts w:ascii="Arial" w:eastAsia="Times New Roman" w:hAnsi="Arial" w:cs="Arial"/>
      <w:spacing w:val="8"/>
      <w:sz w:val="20"/>
      <w:szCs w:val="20"/>
      <w:lang w:val="en-GB" w:eastAsia="zh-CN"/>
    </w:rPr>
  </w:style>
  <w:style w:type="paragraph" w:styleId="92">
    <w:name w:val="index 9"/>
    <w:basedOn w:val="a0"/>
    <w:next w:val="a0"/>
    <w:autoRedefine/>
    <w:uiPriority w:val="99"/>
    <w:semiHidden/>
    <w:unhideWhenUsed/>
    <w:rsid w:val="00E937E3"/>
    <w:pPr>
      <w:spacing w:line="240" w:lineRule="auto"/>
      <w:ind w:left="1800" w:hanging="200"/>
      <w:jc w:val="both"/>
    </w:pPr>
    <w:rPr>
      <w:rFonts w:ascii="Arial" w:eastAsia="Times New Roman" w:hAnsi="Arial" w:cs="Arial"/>
      <w:spacing w:val="8"/>
      <w:sz w:val="20"/>
      <w:szCs w:val="20"/>
      <w:lang w:val="en-GB" w:eastAsia="zh-CN"/>
    </w:rPr>
  </w:style>
  <w:style w:type="paragraph" w:styleId="afff0">
    <w:name w:val="index heading"/>
    <w:basedOn w:val="a0"/>
    <w:next w:val="17"/>
    <w:uiPriority w:val="99"/>
    <w:semiHidden/>
    <w:unhideWhenUsed/>
    <w:rsid w:val="00E937E3"/>
    <w:pPr>
      <w:spacing w:line="240" w:lineRule="auto"/>
      <w:ind w:left="0" w:firstLine="0"/>
      <w:jc w:val="both"/>
    </w:pPr>
    <w:rPr>
      <w:rFonts w:ascii="Cambria" w:eastAsia="MS Gothic" w:hAnsi="Cambria"/>
      <w:b/>
      <w:bCs/>
      <w:spacing w:val="8"/>
      <w:sz w:val="20"/>
      <w:szCs w:val="20"/>
      <w:lang w:val="en-GB" w:eastAsia="zh-CN"/>
    </w:rPr>
  </w:style>
  <w:style w:type="paragraph" w:styleId="afff1">
    <w:name w:val="No Spacing"/>
    <w:uiPriority w:val="1"/>
    <w:qFormat/>
    <w:rsid w:val="00E937E3"/>
    <w:pPr>
      <w:jc w:val="both"/>
    </w:pPr>
    <w:rPr>
      <w:rFonts w:ascii="Arial" w:eastAsia="Times New Roman" w:hAnsi="Arial" w:cs="Arial"/>
      <w:spacing w:val="8"/>
      <w:lang w:val="en-GB" w:eastAsia="zh-CN"/>
    </w:rPr>
  </w:style>
  <w:style w:type="paragraph" w:styleId="afff2">
    <w:name w:val="Normal Indent"/>
    <w:basedOn w:val="a0"/>
    <w:uiPriority w:val="99"/>
    <w:semiHidden/>
    <w:unhideWhenUsed/>
    <w:rsid w:val="00E937E3"/>
    <w:pPr>
      <w:spacing w:line="240" w:lineRule="auto"/>
      <w:ind w:left="567" w:firstLine="0"/>
      <w:jc w:val="both"/>
    </w:pPr>
    <w:rPr>
      <w:rFonts w:ascii="Arial" w:eastAsia="Times New Roman" w:hAnsi="Arial" w:cs="Arial"/>
      <w:spacing w:val="8"/>
      <w:sz w:val="20"/>
      <w:szCs w:val="20"/>
      <w:lang w:val="en-GB" w:eastAsia="zh-CN"/>
    </w:rPr>
  </w:style>
  <w:style w:type="paragraph" w:styleId="afff3">
    <w:name w:val="table of authorities"/>
    <w:basedOn w:val="a0"/>
    <w:next w:val="a0"/>
    <w:uiPriority w:val="99"/>
    <w:semiHidden/>
    <w:unhideWhenUsed/>
    <w:rsid w:val="00E937E3"/>
    <w:pPr>
      <w:spacing w:line="240" w:lineRule="auto"/>
      <w:ind w:left="200" w:hanging="200"/>
      <w:jc w:val="both"/>
    </w:pPr>
    <w:rPr>
      <w:rFonts w:ascii="Arial" w:eastAsia="Times New Roman" w:hAnsi="Arial" w:cs="Arial"/>
      <w:spacing w:val="8"/>
      <w:sz w:val="20"/>
      <w:szCs w:val="20"/>
      <w:lang w:val="en-GB" w:eastAsia="zh-CN"/>
    </w:rPr>
  </w:style>
  <w:style w:type="paragraph" w:styleId="afff4">
    <w:name w:val="toa heading"/>
    <w:basedOn w:val="a0"/>
    <w:next w:val="a0"/>
    <w:uiPriority w:val="99"/>
    <w:semiHidden/>
    <w:unhideWhenUsed/>
    <w:rsid w:val="00E937E3"/>
    <w:pPr>
      <w:spacing w:before="120" w:line="240" w:lineRule="auto"/>
      <w:ind w:left="0" w:firstLine="0"/>
      <w:jc w:val="both"/>
    </w:pPr>
    <w:rPr>
      <w:rFonts w:ascii="Cambria" w:eastAsia="MS Gothic" w:hAnsi="Cambria"/>
      <w:b/>
      <w:bCs/>
      <w:spacing w:val="8"/>
      <w:sz w:val="24"/>
      <w:szCs w:val="24"/>
      <w:lang w:val="en-GB" w:eastAsia="zh-CN"/>
    </w:rPr>
  </w:style>
  <w:style w:type="paragraph" w:styleId="afff5">
    <w:name w:val="TOC Heading"/>
    <w:basedOn w:val="1"/>
    <w:next w:val="a0"/>
    <w:uiPriority w:val="39"/>
    <w:qFormat/>
    <w:rsid w:val="00E937E3"/>
    <w:pPr>
      <w:spacing w:before="240" w:after="60"/>
      <w:jc w:val="both"/>
      <w:outlineLvl w:val="9"/>
    </w:pPr>
    <w:rPr>
      <w:rFonts w:ascii="Cambria" w:eastAsia="MS Gothic" w:hAnsi="Cambria"/>
      <w:b/>
      <w:bCs/>
      <w:spacing w:val="8"/>
      <w:kern w:val="32"/>
      <w:sz w:val="32"/>
      <w:szCs w:val="32"/>
      <w:lang w:val="en-GB" w:eastAsia="zh-CN"/>
    </w:rPr>
  </w:style>
  <w:style w:type="paragraph" w:styleId="afff6">
    <w:name w:val="annotation subject"/>
    <w:basedOn w:val="aff4"/>
    <w:next w:val="aff4"/>
    <w:link w:val="afff7"/>
    <w:semiHidden/>
    <w:unhideWhenUsed/>
    <w:rsid w:val="00E937E3"/>
    <w:rPr>
      <w:b/>
      <w:bCs/>
    </w:rPr>
  </w:style>
  <w:style w:type="character" w:customStyle="1" w:styleId="afff7">
    <w:name w:val="Тема примечания Знак"/>
    <w:basedOn w:val="aff5"/>
    <w:link w:val="afff6"/>
    <w:semiHidden/>
    <w:rsid w:val="00E937E3"/>
    <w:rPr>
      <w:rFonts w:ascii="Arial" w:eastAsia="Times New Roman" w:hAnsi="Arial" w:cs="Arial"/>
      <w:b/>
      <w:bCs/>
      <w:spacing w:val="8"/>
      <w:lang w:val="en-GB" w:eastAsia="zh-CN"/>
    </w:rPr>
  </w:style>
  <w:style w:type="character" w:customStyle="1" w:styleId="CommentSubjectChar">
    <w:name w:val="Comment Subject Char"/>
    <w:semiHidden/>
    <w:rsid w:val="00E937E3"/>
    <w:rPr>
      <w:rFonts w:ascii="Arial" w:eastAsia="Times New Roman" w:hAnsi="Arial" w:cs="Arial"/>
      <w:b/>
      <w:bCs/>
      <w:spacing w:val="8"/>
      <w:lang w:val="en-GB" w:eastAsia="zh-CN"/>
    </w:rPr>
  </w:style>
  <w:style w:type="numbering" w:customStyle="1" w:styleId="Headings">
    <w:name w:val="Headings"/>
    <w:rsid w:val="00E937E3"/>
    <w:pPr>
      <w:numPr>
        <w:numId w:val="21"/>
      </w:numPr>
    </w:pPr>
  </w:style>
  <w:style w:type="character" w:customStyle="1" w:styleId="subscriptvariable">
    <w:name w:val="subscript variable"/>
    <w:qFormat/>
    <w:rsid w:val="00E937E3"/>
    <w:rPr>
      <w:rFonts w:ascii="Times New Roman" w:hAnsi="Times New Roman" w:cs="Times New Roman"/>
      <w:i/>
      <w:kern w:val="0"/>
      <w:position w:val="-6"/>
      <w:sz w:val="16"/>
      <w:szCs w:val="16"/>
    </w:rPr>
  </w:style>
  <w:style w:type="character" w:customStyle="1" w:styleId="subscriptvariable6pt">
    <w:name w:val="subscript variable 6pt"/>
    <w:qFormat/>
    <w:rsid w:val="00E937E3"/>
    <w:rPr>
      <w:rFonts w:ascii="Times New Roman" w:hAnsi="Times New Roman" w:cs="Times New Roman"/>
      <w:i/>
      <w:kern w:val="0"/>
      <w:position w:val="-6"/>
      <w:sz w:val="12"/>
      <w:szCs w:val="12"/>
    </w:rPr>
  </w:style>
  <w:style w:type="paragraph" w:styleId="2f">
    <w:name w:val="Quote"/>
    <w:basedOn w:val="a0"/>
    <w:next w:val="a0"/>
    <w:link w:val="2f0"/>
    <w:uiPriority w:val="29"/>
    <w:qFormat/>
    <w:rsid w:val="00E937E3"/>
    <w:pPr>
      <w:spacing w:line="240" w:lineRule="auto"/>
      <w:ind w:left="0" w:firstLine="0"/>
      <w:jc w:val="both"/>
    </w:pPr>
    <w:rPr>
      <w:rFonts w:ascii="Arial" w:eastAsia="Times New Roman" w:hAnsi="Arial"/>
      <w:i/>
      <w:iCs/>
      <w:color w:val="000000"/>
      <w:spacing w:val="8"/>
      <w:sz w:val="20"/>
      <w:szCs w:val="20"/>
      <w:lang w:val="en-GB" w:eastAsia="zh-CN"/>
    </w:rPr>
  </w:style>
  <w:style w:type="character" w:customStyle="1" w:styleId="2f0">
    <w:name w:val="Цитата 2 Знак"/>
    <w:basedOn w:val="a1"/>
    <w:link w:val="2f"/>
    <w:uiPriority w:val="29"/>
    <w:rsid w:val="00E937E3"/>
    <w:rPr>
      <w:rFonts w:ascii="Arial" w:eastAsia="Times New Roman" w:hAnsi="Arial"/>
      <w:i/>
      <w:iCs/>
      <w:color w:val="000000"/>
      <w:spacing w:val="8"/>
      <w:lang w:val="en-GB" w:eastAsia="zh-CN"/>
    </w:rPr>
  </w:style>
  <w:style w:type="character" w:customStyle="1" w:styleId="SUPerscript-small-6pt">
    <w:name w:val="SUPerscript-small-6pt"/>
    <w:qFormat/>
    <w:rsid w:val="00E937E3"/>
    <w:rPr>
      <w:kern w:val="0"/>
      <w:position w:val="6"/>
      <w:sz w:val="12"/>
      <w:szCs w:val="16"/>
    </w:rPr>
  </w:style>
  <w:style w:type="paragraph" w:customStyle="1" w:styleId="FR3">
    <w:name w:val="FR3"/>
    <w:rsid w:val="00E937E3"/>
    <w:pPr>
      <w:widowControl w:val="0"/>
      <w:spacing w:before="2240"/>
      <w:ind w:left="2800"/>
    </w:pPr>
    <w:rPr>
      <w:rFonts w:ascii="Arial" w:eastAsia="Times New Roman" w:hAnsi="Arial"/>
      <w:b/>
      <w:sz w:val="32"/>
      <w:lang w:val="en-US"/>
    </w:rPr>
  </w:style>
  <w:style w:type="character" w:customStyle="1" w:styleId="aff0">
    <w:name w:val="Абзац списка Знак"/>
    <w:link w:val="aff"/>
    <w:uiPriority w:val="34"/>
    <w:rsid w:val="00E937E3"/>
    <w:rPr>
      <w:rFonts w:ascii="Times New Roman" w:eastAsia="Times New Roman" w:hAnsi="Times New Roman"/>
      <w:color w:val="000000"/>
      <w:sz w:val="28"/>
    </w:rPr>
  </w:style>
  <w:style w:type="character" w:customStyle="1" w:styleId="18">
    <w:name w:val="Название1"/>
    <w:basedOn w:val="a1"/>
    <w:rsid w:val="00E937E3"/>
  </w:style>
  <w:style w:type="paragraph" w:customStyle="1" w:styleId="0003">
    <w:name w:val="000Дисер3"/>
    <w:basedOn w:val="a0"/>
    <w:rsid w:val="00E937E3"/>
    <w:pPr>
      <w:ind w:left="0" w:firstLine="709"/>
      <w:jc w:val="both"/>
    </w:pPr>
    <w:rPr>
      <w:rFonts w:ascii="Times New Roman" w:eastAsia="Times New Roman" w:hAnsi="Times New Roman"/>
      <w:sz w:val="28"/>
      <w:szCs w:val="28"/>
      <w:lang w:eastAsia="ru-RU"/>
    </w:rPr>
  </w:style>
  <w:style w:type="character" w:customStyle="1" w:styleId="searchtext">
    <w:name w:val="searchtext"/>
    <w:basedOn w:val="a1"/>
    <w:rsid w:val="00E937E3"/>
  </w:style>
  <w:style w:type="character" w:customStyle="1" w:styleId="wmi-callto">
    <w:name w:val="wmi-callto"/>
    <w:basedOn w:val="a1"/>
    <w:rsid w:val="00E937E3"/>
  </w:style>
  <w:style w:type="character" w:customStyle="1" w:styleId="212pt">
    <w:name w:val="Основной текст (2) + 12 pt"/>
    <w:basedOn w:val="27"/>
    <w:rsid w:val="00E937E3"/>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lang w:val="ru-RU" w:eastAsia="ru-RU" w:bidi="ru-RU"/>
    </w:rPr>
  </w:style>
  <w:style w:type="paragraph" w:customStyle="1" w:styleId="afff8">
    <w:name w:val="Абзац"/>
    <w:basedOn w:val="a0"/>
    <w:rsid w:val="00E937E3"/>
    <w:pPr>
      <w:spacing w:line="240" w:lineRule="auto"/>
      <w:ind w:left="0" w:firstLine="567"/>
      <w:jc w:val="both"/>
    </w:pPr>
    <w:rPr>
      <w:rFonts w:ascii="Times New Roman" w:eastAsia="Times New Roman" w:hAnsi="Times New Roman"/>
      <w:sz w:val="24"/>
      <w:szCs w:val="20"/>
      <w:lang w:eastAsia="ru-RU"/>
    </w:rPr>
  </w:style>
  <w:style w:type="paragraph" w:customStyle="1" w:styleId="2f1">
    <w:name w:val="Обычный2"/>
    <w:rsid w:val="00E937E3"/>
    <w:rPr>
      <w:rFonts w:ascii="Times New Roman" w:eastAsia="Times New Roman" w:hAnsi="Times New Roman"/>
      <w:snapToGrid w:val="0"/>
    </w:rPr>
  </w:style>
  <w:style w:type="paragraph" w:customStyle="1" w:styleId="3d">
    <w:name w:val="Обычный3"/>
    <w:rsid w:val="00E937E3"/>
    <w:rPr>
      <w:rFonts w:ascii="Times New Roman" w:eastAsia="Times New Roman" w:hAnsi="Times New Roman"/>
      <w:snapToGrid w:val="0"/>
    </w:rPr>
  </w:style>
  <w:style w:type="paragraph" w:customStyle="1" w:styleId="47">
    <w:name w:val="Обычный4"/>
    <w:rsid w:val="00E937E3"/>
    <w:rPr>
      <w:rFonts w:ascii="Times New Roman" w:eastAsia="Times New Roman" w:hAnsi="Times New Roman"/>
      <w:snapToGrid w:val="0"/>
    </w:rPr>
  </w:style>
  <w:style w:type="paragraph" w:customStyle="1" w:styleId="57">
    <w:name w:val="Обычный5"/>
    <w:rsid w:val="00E937E3"/>
    <w:rPr>
      <w:rFonts w:ascii="Times New Roman" w:eastAsia="Times New Roman" w:hAnsi="Times New Roman"/>
      <w:snapToGrid w:val="0"/>
    </w:rPr>
  </w:style>
  <w:style w:type="paragraph" w:customStyle="1" w:styleId="110">
    <w:name w:val="Заголовок 11"/>
    <w:basedOn w:val="11"/>
    <w:next w:val="11"/>
    <w:rsid w:val="00E937E3"/>
    <w:pPr>
      <w:keepNext/>
      <w:widowControl/>
      <w:jc w:val="center"/>
    </w:pPr>
    <w:rPr>
      <w:sz w:val="28"/>
      <w:szCs w:val="28"/>
    </w:rPr>
  </w:style>
  <w:style w:type="paragraph" w:customStyle="1" w:styleId="Style3">
    <w:name w:val="Style3"/>
    <w:basedOn w:val="a0"/>
    <w:rsid w:val="00E937E3"/>
    <w:pPr>
      <w:widowControl w:val="0"/>
      <w:autoSpaceDE w:val="0"/>
      <w:autoSpaceDN w:val="0"/>
      <w:adjustRightInd w:val="0"/>
      <w:spacing w:line="338" w:lineRule="exact"/>
      <w:ind w:left="0" w:firstLine="715"/>
      <w:jc w:val="both"/>
    </w:pPr>
    <w:rPr>
      <w:rFonts w:ascii="Times New Roman" w:eastAsia="Times New Roman" w:hAnsi="Times New Roman"/>
      <w:sz w:val="24"/>
      <w:szCs w:val="24"/>
      <w:lang w:eastAsia="ru-RU"/>
    </w:rPr>
  </w:style>
  <w:style w:type="paragraph" w:customStyle="1" w:styleId="220">
    <w:name w:val="Основной текст с отступом 22"/>
    <w:basedOn w:val="a0"/>
    <w:rsid w:val="00E937E3"/>
    <w:pPr>
      <w:suppressAutoHyphens/>
      <w:spacing w:line="240" w:lineRule="auto"/>
      <w:ind w:left="0" w:firstLine="567"/>
    </w:pPr>
    <w:rPr>
      <w:rFonts w:ascii="Arial" w:eastAsia="Times New Roman" w:hAnsi="Arial"/>
      <w:sz w:val="24"/>
      <w:szCs w:val="20"/>
      <w:lang w:eastAsia="ar-SA"/>
    </w:rPr>
  </w:style>
  <w:style w:type="paragraph" w:customStyle="1" w:styleId="19">
    <w:name w:val="Верхний колонтитул1"/>
    <w:basedOn w:val="11"/>
    <w:rsid w:val="00E937E3"/>
    <w:pPr>
      <w:tabs>
        <w:tab w:val="center" w:pos="4536"/>
        <w:tab w:val="right" w:pos="9072"/>
      </w:tabs>
    </w:pPr>
  </w:style>
  <w:style w:type="character" w:customStyle="1" w:styleId="nobr">
    <w:name w:val="nobr"/>
    <w:basedOn w:val="a1"/>
    <w:rsid w:val="00E937E3"/>
  </w:style>
  <w:style w:type="character" w:customStyle="1" w:styleId="1a">
    <w:name w:val="Основной текст Знак1"/>
    <w:basedOn w:val="a1"/>
    <w:uiPriority w:val="99"/>
    <w:locked/>
    <w:rsid w:val="00E937E3"/>
    <w:rPr>
      <w:rFonts w:ascii="Times New Roman" w:eastAsia="Times New Roman" w:hAnsi="Times New Roman" w:cs="Times New Roman"/>
      <w:sz w:val="26"/>
      <w:szCs w:val="26"/>
      <w:lang w:eastAsia="ru-RU"/>
    </w:rPr>
  </w:style>
  <w:style w:type="paragraph" w:customStyle="1" w:styleId="xl66">
    <w:name w:val="xl66"/>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67">
    <w:name w:val="xl67"/>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68">
    <w:name w:val="xl68"/>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Times New Roman" w:eastAsia="Times New Roman" w:hAnsi="Times New Roman"/>
      <w:sz w:val="24"/>
      <w:szCs w:val="24"/>
      <w:lang w:eastAsia="ru-RU"/>
    </w:rPr>
  </w:style>
  <w:style w:type="paragraph" w:customStyle="1" w:styleId="xl69">
    <w:name w:val="xl69"/>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0">
    <w:name w:val="xl70"/>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1">
    <w:name w:val="xl71"/>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72">
    <w:name w:val="xl72"/>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3">
    <w:name w:val="xl73"/>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4">
    <w:name w:val="xl74"/>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Times New Roman" w:eastAsia="Times New Roman" w:hAnsi="Times New Roman"/>
      <w:b/>
      <w:bCs/>
      <w:sz w:val="24"/>
      <w:szCs w:val="24"/>
      <w:lang w:eastAsia="ru-RU"/>
    </w:rPr>
  </w:style>
  <w:style w:type="paragraph" w:customStyle="1" w:styleId="xl75">
    <w:name w:val="xl75"/>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76">
    <w:name w:val="xl76"/>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textAlignment w:val="center"/>
    </w:pPr>
    <w:rPr>
      <w:rFonts w:ascii="Times New Roman" w:eastAsia="Times New Roman" w:hAnsi="Times New Roman"/>
      <w:sz w:val="24"/>
      <w:szCs w:val="24"/>
      <w:lang w:eastAsia="ru-RU"/>
    </w:rPr>
  </w:style>
  <w:style w:type="paragraph" w:customStyle="1" w:styleId="xl77">
    <w:name w:val="xl77"/>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8">
    <w:name w:val="xl78"/>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9">
    <w:name w:val="xl79"/>
    <w:basedOn w:val="a0"/>
    <w:rsid w:val="00E937E3"/>
    <w:pPr>
      <w:shd w:val="clear" w:color="000000" w:fill="FFC000"/>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xl80">
    <w:name w:val="xl80"/>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1">
    <w:name w:val="xl81"/>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82">
    <w:name w:val="xl82"/>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textAlignment w:val="center"/>
    </w:pPr>
    <w:rPr>
      <w:rFonts w:ascii="Times New Roman" w:eastAsia="Times New Roman" w:hAnsi="Times New Roman"/>
      <w:b/>
      <w:bCs/>
      <w:sz w:val="24"/>
      <w:szCs w:val="24"/>
      <w:lang w:eastAsia="ru-RU"/>
    </w:rPr>
  </w:style>
  <w:style w:type="paragraph" w:customStyle="1" w:styleId="xl83">
    <w:name w:val="xl83"/>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84">
    <w:name w:val="xl84"/>
    <w:basedOn w:val="a0"/>
    <w:rsid w:val="00E937E3"/>
    <w:pPr>
      <w:pBdr>
        <w:top w:val="single" w:sz="4" w:space="0" w:color="auto"/>
        <w:left w:val="single" w:sz="4" w:space="0" w:color="auto"/>
        <w:bottom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5">
    <w:name w:val="xl85"/>
    <w:basedOn w:val="a0"/>
    <w:rsid w:val="00E937E3"/>
    <w:pPr>
      <w:pBdr>
        <w:top w:val="single" w:sz="4" w:space="0" w:color="auto"/>
        <w:bottom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6">
    <w:name w:val="xl86"/>
    <w:basedOn w:val="a0"/>
    <w:rsid w:val="00E937E3"/>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7">
    <w:name w:val="xl87"/>
    <w:basedOn w:val="a0"/>
    <w:rsid w:val="00E937E3"/>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character" w:customStyle="1" w:styleId="11pt">
    <w:name w:val="Основной текст + 11 pt"/>
    <w:basedOn w:val="af1"/>
    <w:rsid w:val="00E937E3"/>
    <w:rPr>
      <w:rFonts w:ascii="Times New Roman" w:eastAsia="Times New Roman" w:hAnsi="Times New Roman" w:cs="Times New Roman"/>
      <w:sz w:val="28"/>
      <w:lang w:bidi="ar-SA"/>
    </w:rPr>
  </w:style>
  <w:style w:type="character" w:customStyle="1" w:styleId="afff9">
    <w:name w:val="Колонтитул_"/>
    <w:basedOn w:val="a1"/>
    <w:link w:val="1b"/>
    <w:uiPriority w:val="99"/>
    <w:rsid w:val="00E937E3"/>
    <w:rPr>
      <w:shd w:val="clear" w:color="auto" w:fill="FFFFFF"/>
    </w:rPr>
  </w:style>
  <w:style w:type="character" w:customStyle="1" w:styleId="afffa">
    <w:name w:val="Колонтитул"/>
    <w:basedOn w:val="afff9"/>
    <w:uiPriority w:val="99"/>
    <w:rsid w:val="00E937E3"/>
    <w:rPr>
      <w:shd w:val="clear" w:color="auto" w:fill="FFFFFF"/>
    </w:rPr>
  </w:style>
  <w:style w:type="character" w:customStyle="1" w:styleId="10pt">
    <w:name w:val="Колонтитул + 10 pt"/>
    <w:basedOn w:val="afff9"/>
    <w:uiPriority w:val="99"/>
    <w:rsid w:val="00E937E3"/>
    <w:rPr>
      <w:noProof/>
      <w:sz w:val="20"/>
      <w:szCs w:val="20"/>
      <w:shd w:val="clear" w:color="auto" w:fill="FFFFFF"/>
    </w:rPr>
  </w:style>
  <w:style w:type="character" w:customStyle="1" w:styleId="2f2">
    <w:name w:val="Колонтитул2"/>
    <w:basedOn w:val="afff9"/>
    <w:uiPriority w:val="99"/>
    <w:rsid w:val="00E937E3"/>
    <w:rPr>
      <w:shd w:val="clear" w:color="auto" w:fill="FFFFFF"/>
    </w:rPr>
  </w:style>
  <w:style w:type="character" w:customStyle="1" w:styleId="260">
    <w:name w:val="Колонтитул + 26"/>
    <w:aliases w:val="5 pt,Курсив2"/>
    <w:basedOn w:val="afff9"/>
    <w:uiPriority w:val="99"/>
    <w:rsid w:val="00E937E3"/>
    <w:rPr>
      <w:i/>
      <w:iCs/>
      <w:noProof/>
      <w:sz w:val="53"/>
      <w:szCs w:val="53"/>
      <w:shd w:val="clear" w:color="auto" w:fill="FFFFFF"/>
    </w:rPr>
  </w:style>
  <w:style w:type="character" w:customStyle="1" w:styleId="48">
    <w:name w:val="Заголовок №4_"/>
    <w:basedOn w:val="a1"/>
    <w:link w:val="49"/>
    <w:uiPriority w:val="99"/>
    <w:rsid w:val="00E937E3"/>
    <w:rPr>
      <w:b/>
      <w:bCs/>
      <w:sz w:val="23"/>
      <w:szCs w:val="23"/>
      <w:shd w:val="clear" w:color="auto" w:fill="FFFFFF"/>
    </w:rPr>
  </w:style>
  <w:style w:type="character" w:customStyle="1" w:styleId="221">
    <w:name w:val="Основной текст (2)2"/>
    <w:basedOn w:val="27"/>
    <w:uiPriority w:val="99"/>
    <w:rsid w:val="00E937E3"/>
    <w:rPr>
      <w:rFonts w:ascii="Times New Roman" w:hAnsi="Times New Roman" w:cs="Times New Roman"/>
      <w:b/>
      <w:bCs/>
      <w:sz w:val="23"/>
      <w:szCs w:val="23"/>
      <w:shd w:val="clear" w:color="auto" w:fill="FFFFFF"/>
    </w:rPr>
  </w:style>
  <w:style w:type="character" w:customStyle="1" w:styleId="2f3">
    <w:name w:val="Заголовок №2_"/>
    <w:basedOn w:val="a1"/>
    <w:link w:val="2f4"/>
    <w:uiPriority w:val="99"/>
    <w:rsid w:val="00E937E3"/>
    <w:rPr>
      <w:rFonts w:cs="Calibri"/>
      <w:i/>
      <w:iCs/>
      <w:spacing w:val="-50"/>
      <w:sz w:val="52"/>
      <w:szCs w:val="52"/>
      <w:shd w:val="clear" w:color="auto" w:fill="FFFFFF"/>
      <w:lang w:val="en-US"/>
    </w:rPr>
  </w:style>
  <w:style w:type="character" w:customStyle="1" w:styleId="Calibri">
    <w:name w:val="Колонтитул + Calibri"/>
    <w:aliases w:val="4 pt,Интервал 0 pt"/>
    <w:basedOn w:val="afff9"/>
    <w:uiPriority w:val="99"/>
    <w:rsid w:val="00E937E3"/>
    <w:rPr>
      <w:rFonts w:ascii="Calibri" w:hAnsi="Calibri" w:cs="Calibri"/>
      <w:spacing w:val="-10"/>
      <w:sz w:val="8"/>
      <w:szCs w:val="8"/>
      <w:shd w:val="clear" w:color="auto" w:fill="FFFFFF"/>
    </w:rPr>
  </w:style>
  <w:style w:type="paragraph" w:customStyle="1" w:styleId="1b">
    <w:name w:val="Колонтитул1"/>
    <w:basedOn w:val="a0"/>
    <w:link w:val="afff9"/>
    <w:uiPriority w:val="99"/>
    <w:rsid w:val="00E937E3"/>
    <w:pPr>
      <w:widowControl w:val="0"/>
      <w:shd w:val="clear" w:color="auto" w:fill="FFFFFF"/>
      <w:spacing w:line="240" w:lineRule="atLeast"/>
      <w:ind w:left="0" w:firstLine="0"/>
    </w:pPr>
    <w:rPr>
      <w:sz w:val="20"/>
      <w:szCs w:val="20"/>
      <w:lang w:eastAsia="ru-RU"/>
    </w:rPr>
  </w:style>
  <w:style w:type="paragraph" w:customStyle="1" w:styleId="211">
    <w:name w:val="Основной текст (2)1"/>
    <w:basedOn w:val="a0"/>
    <w:uiPriority w:val="99"/>
    <w:rsid w:val="00E937E3"/>
    <w:pPr>
      <w:widowControl w:val="0"/>
      <w:shd w:val="clear" w:color="auto" w:fill="FFFFFF"/>
      <w:spacing w:line="408" w:lineRule="exact"/>
      <w:ind w:left="0" w:firstLine="720"/>
      <w:jc w:val="both"/>
    </w:pPr>
    <w:rPr>
      <w:rFonts w:ascii="Times New Roman" w:hAnsi="Times New Roman"/>
      <w:b/>
      <w:bCs/>
      <w:sz w:val="23"/>
      <w:szCs w:val="23"/>
    </w:rPr>
  </w:style>
  <w:style w:type="paragraph" w:customStyle="1" w:styleId="49">
    <w:name w:val="Заголовок №4"/>
    <w:basedOn w:val="a0"/>
    <w:link w:val="48"/>
    <w:uiPriority w:val="99"/>
    <w:rsid w:val="00E937E3"/>
    <w:pPr>
      <w:widowControl w:val="0"/>
      <w:shd w:val="clear" w:color="auto" w:fill="FFFFFF"/>
      <w:spacing w:line="403" w:lineRule="exact"/>
      <w:ind w:left="0" w:firstLine="720"/>
      <w:jc w:val="both"/>
      <w:outlineLvl w:val="3"/>
    </w:pPr>
    <w:rPr>
      <w:b/>
      <w:bCs/>
      <w:sz w:val="23"/>
      <w:szCs w:val="23"/>
      <w:lang w:eastAsia="ru-RU"/>
    </w:rPr>
  </w:style>
  <w:style w:type="paragraph" w:customStyle="1" w:styleId="2f4">
    <w:name w:val="Заголовок №2"/>
    <w:basedOn w:val="a0"/>
    <w:link w:val="2f3"/>
    <w:uiPriority w:val="99"/>
    <w:rsid w:val="00E937E3"/>
    <w:pPr>
      <w:widowControl w:val="0"/>
      <w:shd w:val="clear" w:color="auto" w:fill="FFFFFF"/>
      <w:spacing w:line="240" w:lineRule="atLeast"/>
      <w:ind w:left="0" w:firstLine="0"/>
      <w:outlineLvl w:val="1"/>
    </w:pPr>
    <w:rPr>
      <w:rFonts w:cs="Calibri"/>
      <w:i/>
      <w:iCs/>
      <w:spacing w:val="-50"/>
      <w:sz w:val="52"/>
      <w:szCs w:val="52"/>
      <w:lang w:val="en-US" w:eastAsia="ru-RU"/>
    </w:rPr>
  </w:style>
  <w:style w:type="table" w:customStyle="1" w:styleId="1c">
    <w:name w:val="Сетка таблицы1"/>
    <w:basedOn w:val="a2"/>
    <w:next w:val="ae"/>
    <w:uiPriority w:val="59"/>
    <w:rsid w:val="00646F16"/>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90785">
      <w:bodyDiv w:val="1"/>
      <w:marLeft w:val="0"/>
      <w:marRight w:val="0"/>
      <w:marTop w:val="0"/>
      <w:marBottom w:val="0"/>
      <w:divBdr>
        <w:top w:val="none" w:sz="0" w:space="0" w:color="auto"/>
        <w:left w:val="none" w:sz="0" w:space="0" w:color="auto"/>
        <w:bottom w:val="none" w:sz="0" w:space="0" w:color="auto"/>
        <w:right w:val="none" w:sz="0" w:space="0" w:color="auto"/>
      </w:divBdr>
    </w:div>
    <w:div w:id="62219041">
      <w:bodyDiv w:val="1"/>
      <w:marLeft w:val="0"/>
      <w:marRight w:val="0"/>
      <w:marTop w:val="0"/>
      <w:marBottom w:val="0"/>
      <w:divBdr>
        <w:top w:val="none" w:sz="0" w:space="0" w:color="auto"/>
        <w:left w:val="none" w:sz="0" w:space="0" w:color="auto"/>
        <w:bottom w:val="none" w:sz="0" w:space="0" w:color="auto"/>
        <w:right w:val="none" w:sz="0" w:space="0" w:color="auto"/>
      </w:divBdr>
    </w:div>
    <w:div w:id="72238774">
      <w:bodyDiv w:val="1"/>
      <w:marLeft w:val="0"/>
      <w:marRight w:val="0"/>
      <w:marTop w:val="0"/>
      <w:marBottom w:val="0"/>
      <w:divBdr>
        <w:top w:val="none" w:sz="0" w:space="0" w:color="auto"/>
        <w:left w:val="none" w:sz="0" w:space="0" w:color="auto"/>
        <w:bottom w:val="none" w:sz="0" w:space="0" w:color="auto"/>
        <w:right w:val="none" w:sz="0" w:space="0" w:color="auto"/>
      </w:divBdr>
    </w:div>
    <w:div w:id="84302418">
      <w:bodyDiv w:val="1"/>
      <w:marLeft w:val="0"/>
      <w:marRight w:val="0"/>
      <w:marTop w:val="0"/>
      <w:marBottom w:val="0"/>
      <w:divBdr>
        <w:top w:val="none" w:sz="0" w:space="0" w:color="auto"/>
        <w:left w:val="none" w:sz="0" w:space="0" w:color="auto"/>
        <w:bottom w:val="none" w:sz="0" w:space="0" w:color="auto"/>
        <w:right w:val="none" w:sz="0" w:space="0" w:color="auto"/>
      </w:divBdr>
    </w:div>
    <w:div w:id="110559428">
      <w:bodyDiv w:val="1"/>
      <w:marLeft w:val="0"/>
      <w:marRight w:val="0"/>
      <w:marTop w:val="0"/>
      <w:marBottom w:val="0"/>
      <w:divBdr>
        <w:top w:val="none" w:sz="0" w:space="0" w:color="auto"/>
        <w:left w:val="none" w:sz="0" w:space="0" w:color="auto"/>
        <w:bottom w:val="none" w:sz="0" w:space="0" w:color="auto"/>
        <w:right w:val="none" w:sz="0" w:space="0" w:color="auto"/>
      </w:divBdr>
    </w:div>
    <w:div w:id="149172566">
      <w:bodyDiv w:val="1"/>
      <w:marLeft w:val="0"/>
      <w:marRight w:val="0"/>
      <w:marTop w:val="0"/>
      <w:marBottom w:val="0"/>
      <w:divBdr>
        <w:top w:val="none" w:sz="0" w:space="0" w:color="auto"/>
        <w:left w:val="none" w:sz="0" w:space="0" w:color="auto"/>
        <w:bottom w:val="none" w:sz="0" w:space="0" w:color="auto"/>
        <w:right w:val="none" w:sz="0" w:space="0" w:color="auto"/>
      </w:divBdr>
    </w:div>
    <w:div w:id="156960743">
      <w:bodyDiv w:val="1"/>
      <w:marLeft w:val="0"/>
      <w:marRight w:val="0"/>
      <w:marTop w:val="0"/>
      <w:marBottom w:val="0"/>
      <w:divBdr>
        <w:top w:val="none" w:sz="0" w:space="0" w:color="auto"/>
        <w:left w:val="none" w:sz="0" w:space="0" w:color="auto"/>
        <w:bottom w:val="none" w:sz="0" w:space="0" w:color="auto"/>
        <w:right w:val="none" w:sz="0" w:space="0" w:color="auto"/>
      </w:divBdr>
    </w:div>
    <w:div w:id="170222944">
      <w:bodyDiv w:val="1"/>
      <w:marLeft w:val="0"/>
      <w:marRight w:val="0"/>
      <w:marTop w:val="0"/>
      <w:marBottom w:val="0"/>
      <w:divBdr>
        <w:top w:val="none" w:sz="0" w:space="0" w:color="auto"/>
        <w:left w:val="none" w:sz="0" w:space="0" w:color="auto"/>
        <w:bottom w:val="none" w:sz="0" w:space="0" w:color="auto"/>
        <w:right w:val="none" w:sz="0" w:space="0" w:color="auto"/>
      </w:divBdr>
    </w:div>
    <w:div w:id="204952727">
      <w:bodyDiv w:val="1"/>
      <w:marLeft w:val="0"/>
      <w:marRight w:val="0"/>
      <w:marTop w:val="0"/>
      <w:marBottom w:val="0"/>
      <w:divBdr>
        <w:top w:val="none" w:sz="0" w:space="0" w:color="auto"/>
        <w:left w:val="none" w:sz="0" w:space="0" w:color="auto"/>
        <w:bottom w:val="none" w:sz="0" w:space="0" w:color="auto"/>
        <w:right w:val="none" w:sz="0" w:space="0" w:color="auto"/>
      </w:divBdr>
    </w:div>
    <w:div w:id="295337270">
      <w:bodyDiv w:val="1"/>
      <w:marLeft w:val="0"/>
      <w:marRight w:val="0"/>
      <w:marTop w:val="0"/>
      <w:marBottom w:val="0"/>
      <w:divBdr>
        <w:top w:val="none" w:sz="0" w:space="0" w:color="auto"/>
        <w:left w:val="none" w:sz="0" w:space="0" w:color="auto"/>
        <w:bottom w:val="none" w:sz="0" w:space="0" w:color="auto"/>
        <w:right w:val="none" w:sz="0" w:space="0" w:color="auto"/>
      </w:divBdr>
    </w:div>
    <w:div w:id="308899755">
      <w:bodyDiv w:val="1"/>
      <w:marLeft w:val="0"/>
      <w:marRight w:val="0"/>
      <w:marTop w:val="0"/>
      <w:marBottom w:val="0"/>
      <w:divBdr>
        <w:top w:val="none" w:sz="0" w:space="0" w:color="auto"/>
        <w:left w:val="none" w:sz="0" w:space="0" w:color="auto"/>
        <w:bottom w:val="none" w:sz="0" w:space="0" w:color="auto"/>
        <w:right w:val="none" w:sz="0" w:space="0" w:color="auto"/>
      </w:divBdr>
    </w:div>
    <w:div w:id="337082409">
      <w:bodyDiv w:val="1"/>
      <w:marLeft w:val="0"/>
      <w:marRight w:val="0"/>
      <w:marTop w:val="0"/>
      <w:marBottom w:val="0"/>
      <w:divBdr>
        <w:top w:val="none" w:sz="0" w:space="0" w:color="auto"/>
        <w:left w:val="none" w:sz="0" w:space="0" w:color="auto"/>
        <w:bottom w:val="none" w:sz="0" w:space="0" w:color="auto"/>
        <w:right w:val="none" w:sz="0" w:space="0" w:color="auto"/>
      </w:divBdr>
    </w:div>
    <w:div w:id="353045744">
      <w:bodyDiv w:val="1"/>
      <w:marLeft w:val="0"/>
      <w:marRight w:val="0"/>
      <w:marTop w:val="0"/>
      <w:marBottom w:val="0"/>
      <w:divBdr>
        <w:top w:val="none" w:sz="0" w:space="0" w:color="auto"/>
        <w:left w:val="none" w:sz="0" w:space="0" w:color="auto"/>
        <w:bottom w:val="none" w:sz="0" w:space="0" w:color="auto"/>
        <w:right w:val="none" w:sz="0" w:space="0" w:color="auto"/>
      </w:divBdr>
    </w:div>
    <w:div w:id="371540884">
      <w:bodyDiv w:val="1"/>
      <w:marLeft w:val="0"/>
      <w:marRight w:val="0"/>
      <w:marTop w:val="0"/>
      <w:marBottom w:val="0"/>
      <w:divBdr>
        <w:top w:val="none" w:sz="0" w:space="0" w:color="auto"/>
        <w:left w:val="none" w:sz="0" w:space="0" w:color="auto"/>
        <w:bottom w:val="none" w:sz="0" w:space="0" w:color="auto"/>
        <w:right w:val="none" w:sz="0" w:space="0" w:color="auto"/>
      </w:divBdr>
    </w:div>
    <w:div w:id="391537262">
      <w:bodyDiv w:val="1"/>
      <w:marLeft w:val="0"/>
      <w:marRight w:val="0"/>
      <w:marTop w:val="0"/>
      <w:marBottom w:val="0"/>
      <w:divBdr>
        <w:top w:val="none" w:sz="0" w:space="0" w:color="auto"/>
        <w:left w:val="none" w:sz="0" w:space="0" w:color="auto"/>
        <w:bottom w:val="none" w:sz="0" w:space="0" w:color="auto"/>
        <w:right w:val="none" w:sz="0" w:space="0" w:color="auto"/>
      </w:divBdr>
    </w:div>
    <w:div w:id="405808514">
      <w:bodyDiv w:val="1"/>
      <w:marLeft w:val="0"/>
      <w:marRight w:val="0"/>
      <w:marTop w:val="0"/>
      <w:marBottom w:val="0"/>
      <w:divBdr>
        <w:top w:val="none" w:sz="0" w:space="0" w:color="auto"/>
        <w:left w:val="none" w:sz="0" w:space="0" w:color="auto"/>
        <w:bottom w:val="none" w:sz="0" w:space="0" w:color="auto"/>
        <w:right w:val="none" w:sz="0" w:space="0" w:color="auto"/>
      </w:divBdr>
    </w:div>
    <w:div w:id="653950160">
      <w:bodyDiv w:val="1"/>
      <w:marLeft w:val="0"/>
      <w:marRight w:val="0"/>
      <w:marTop w:val="0"/>
      <w:marBottom w:val="0"/>
      <w:divBdr>
        <w:top w:val="none" w:sz="0" w:space="0" w:color="auto"/>
        <w:left w:val="none" w:sz="0" w:space="0" w:color="auto"/>
        <w:bottom w:val="none" w:sz="0" w:space="0" w:color="auto"/>
        <w:right w:val="none" w:sz="0" w:space="0" w:color="auto"/>
      </w:divBdr>
    </w:div>
    <w:div w:id="668288650">
      <w:bodyDiv w:val="1"/>
      <w:marLeft w:val="0"/>
      <w:marRight w:val="0"/>
      <w:marTop w:val="0"/>
      <w:marBottom w:val="0"/>
      <w:divBdr>
        <w:top w:val="none" w:sz="0" w:space="0" w:color="auto"/>
        <w:left w:val="none" w:sz="0" w:space="0" w:color="auto"/>
        <w:bottom w:val="none" w:sz="0" w:space="0" w:color="auto"/>
        <w:right w:val="none" w:sz="0" w:space="0" w:color="auto"/>
      </w:divBdr>
    </w:div>
    <w:div w:id="783501211">
      <w:bodyDiv w:val="1"/>
      <w:marLeft w:val="0"/>
      <w:marRight w:val="0"/>
      <w:marTop w:val="0"/>
      <w:marBottom w:val="0"/>
      <w:divBdr>
        <w:top w:val="none" w:sz="0" w:space="0" w:color="auto"/>
        <w:left w:val="none" w:sz="0" w:space="0" w:color="auto"/>
        <w:bottom w:val="none" w:sz="0" w:space="0" w:color="auto"/>
        <w:right w:val="none" w:sz="0" w:space="0" w:color="auto"/>
      </w:divBdr>
    </w:div>
    <w:div w:id="801774776">
      <w:bodyDiv w:val="1"/>
      <w:marLeft w:val="0"/>
      <w:marRight w:val="0"/>
      <w:marTop w:val="0"/>
      <w:marBottom w:val="0"/>
      <w:divBdr>
        <w:top w:val="none" w:sz="0" w:space="0" w:color="auto"/>
        <w:left w:val="none" w:sz="0" w:space="0" w:color="auto"/>
        <w:bottom w:val="none" w:sz="0" w:space="0" w:color="auto"/>
        <w:right w:val="none" w:sz="0" w:space="0" w:color="auto"/>
      </w:divBdr>
    </w:div>
    <w:div w:id="811363286">
      <w:bodyDiv w:val="1"/>
      <w:marLeft w:val="0"/>
      <w:marRight w:val="0"/>
      <w:marTop w:val="0"/>
      <w:marBottom w:val="0"/>
      <w:divBdr>
        <w:top w:val="none" w:sz="0" w:space="0" w:color="auto"/>
        <w:left w:val="none" w:sz="0" w:space="0" w:color="auto"/>
        <w:bottom w:val="none" w:sz="0" w:space="0" w:color="auto"/>
        <w:right w:val="none" w:sz="0" w:space="0" w:color="auto"/>
      </w:divBdr>
    </w:div>
    <w:div w:id="854534158">
      <w:bodyDiv w:val="1"/>
      <w:marLeft w:val="0"/>
      <w:marRight w:val="0"/>
      <w:marTop w:val="0"/>
      <w:marBottom w:val="0"/>
      <w:divBdr>
        <w:top w:val="none" w:sz="0" w:space="0" w:color="auto"/>
        <w:left w:val="none" w:sz="0" w:space="0" w:color="auto"/>
        <w:bottom w:val="none" w:sz="0" w:space="0" w:color="auto"/>
        <w:right w:val="none" w:sz="0" w:space="0" w:color="auto"/>
      </w:divBdr>
    </w:div>
    <w:div w:id="865100374">
      <w:bodyDiv w:val="1"/>
      <w:marLeft w:val="0"/>
      <w:marRight w:val="0"/>
      <w:marTop w:val="0"/>
      <w:marBottom w:val="0"/>
      <w:divBdr>
        <w:top w:val="none" w:sz="0" w:space="0" w:color="auto"/>
        <w:left w:val="none" w:sz="0" w:space="0" w:color="auto"/>
        <w:bottom w:val="none" w:sz="0" w:space="0" w:color="auto"/>
        <w:right w:val="none" w:sz="0" w:space="0" w:color="auto"/>
      </w:divBdr>
    </w:div>
    <w:div w:id="866522215">
      <w:bodyDiv w:val="1"/>
      <w:marLeft w:val="0"/>
      <w:marRight w:val="0"/>
      <w:marTop w:val="0"/>
      <w:marBottom w:val="0"/>
      <w:divBdr>
        <w:top w:val="none" w:sz="0" w:space="0" w:color="auto"/>
        <w:left w:val="none" w:sz="0" w:space="0" w:color="auto"/>
        <w:bottom w:val="none" w:sz="0" w:space="0" w:color="auto"/>
        <w:right w:val="none" w:sz="0" w:space="0" w:color="auto"/>
      </w:divBdr>
    </w:div>
    <w:div w:id="875506240">
      <w:bodyDiv w:val="1"/>
      <w:marLeft w:val="0"/>
      <w:marRight w:val="0"/>
      <w:marTop w:val="0"/>
      <w:marBottom w:val="0"/>
      <w:divBdr>
        <w:top w:val="none" w:sz="0" w:space="0" w:color="auto"/>
        <w:left w:val="none" w:sz="0" w:space="0" w:color="auto"/>
        <w:bottom w:val="none" w:sz="0" w:space="0" w:color="auto"/>
        <w:right w:val="none" w:sz="0" w:space="0" w:color="auto"/>
      </w:divBdr>
    </w:div>
    <w:div w:id="921912581">
      <w:bodyDiv w:val="1"/>
      <w:marLeft w:val="0"/>
      <w:marRight w:val="0"/>
      <w:marTop w:val="0"/>
      <w:marBottom w:val="0"/>
      <w:divBdr>
        <w:top w:val="none" w:sz="0" w:space="0" w:color="auto"/>
        <w:left w:val="none" w:sz="0" w:space="0" w:color="auto"/>
        <w:bottom w:val="none" w:sz="0" w:space="0" w:color="auto"/>
        <w:right w:val="none" w:sz="0" w:space="0" w:color="auto"/>
      </w:divBdr>
    </w:div>
    <w:div w:id="926771635">
      <w:bodyDiv w:val="1"/>
      <w:marLeft w:val="0"/>
      <w:marRight w:val="0"/>
      <w:marTop w:val="0"/>
      <w:marBottom w:val="0"/>
      <w:divBdr>
        <w:top w:val="none" w:sz="0" w:space="0" w:color="auto"/>
        <w:left w:val="none" w:sz="0" w:space="0" w:color="auto"/>
        <w:bottom w:val="none" w:sz="0" w:space="0" w:color="auto"/>
        <w:right w:val="none" w:sz="0" w:space="0" w:color="auto"/>
      </w:divBdr>
    </w:div>
    <w:div w:id="935555863">
      <w:bodyDiv w:val="1"/>
      <w:marLeft w:val="0"/>
      <w:marRight w:val="0"/>
      <w:marTop w:val="0"/>
      <w:marBottom w:val="0"/>
      <w:divBdr>
        <w:top w:val="none" w:sz="0" w:space="0" w:color="auto"/>
        <w:left w:val="none" w:sz="0" w:space="0" w:color="auto"/>
        <w:bottom w:val="none" w:sz="0" w:space="0" w:color="auto"/>
        <w:right w:val="none" w:sz="0" w:space="0" w:color="auto"/>
      </w:divBdr>
    </w:div>
    <w:div w:id="970667590">
      <w:bodyDiv w:val="1"/>
      <w:marLeft w:val="0"/>
      <w:marRight w:val="0"/>
      <w:marTop w:val="0"/>
      <w:marBottom w:val="0"/>
      <w:divBdr>
        <w:top w:val="none" w:sz="0" w:space="0" w:color="auto"/>
        <w:left w:val="none" w:sz="0" w:space="0" w:color="auto"/>
        <w:bottom w:val="none" w:sz="0" w:space="0" w:color="auto"/>
        <w:right w:val="none" w:sz="0" w:space="0" w:color="auto"/>
      </w:divBdr>
    </w:div>
    <w:div w:id="1019742053">
      <w:bodyDiv w:val="1"/>
      <w:marLeft w:val="0"/>
      <w:marRight w:val="0"/>
      <w:marTop w:val="0"/>
      <w:marBottom w:val="0"/>
      <w:divBdr>
        <w:top w:val="none" w:sz="0" w:space="0" w:color="auto"/>
        <w:left w:val="none" w:sz="0" w:space="0" w:color="auto"/>
        <w:bottom w:val="none" w:sz="0" w:space="0" w:color="auto"/>
        <w:right w:val="none" w:sz="0" w:space="0" w:color="auto"/>
      </w:divBdr>
      <w:divsChild>
        <w:div w:id="1818495252">
          <w:marLeft w:val="0"/>
          <w:marRight w:val="0"/>
          <w:marTop w:val="0"/>
          <w:marBottom w:val="0"/>
          <w:divBdr>
            <w:top w:val="none" w:sz="0" w:space="0" w:color="auto"/>
            <w:left w:val="none" w:sz="0" w:space="0" w:color="auto"/>
            <w:bottom w:val="none" w:sz="0" w:space="0" w:color="auto"/>
            <w:right w:val="none" w:sz="0" w:space="0" w:color="auto"/>
          </w:divBdr>
        </w:div>
      </w:divsChild>
    </w:div>
    <w:div w:id="1044216346">
      <w:bodyDiv w:val="1"/>
      <w:marLeft w:val="0"/>
      <w:marRight w:val="0"/>
      <w:marTop w:val="0"/>
      <w:marBottom w:val="0"/>
      <w:divBdr>
        <w:top w:val="none" w:sz="0" w:space="0" w:color="auto"/>
        <w:left w:val="none" w:sz="0" w:space="0" w:color="auto"/>
        <w:bottom w:val="none" w:sz="0" w:space="0" w:color="auto"/>
        <w:right w:val="none" w:sz="0" w:space="0" w:color="auto"/>
      </w:divBdr>
    </w:div>
    <w:div w:id="1050691984">
      <w:bodyDiv w:val="1"/>
      <w:marLeft w:val="0"/>
      <w:marRight w:val="0"/>
      <w:marTop w:val="0"/>
      <w:marBottom w:val="0"/>
      <w:divBdr>
        <w:top w:val="none" w:sz="0" w:space="0" w:color="auto"/>
        <w:left w:val="none" w:sz="0" w:space="0" w:color="auto"/>
        <w:bottom w:val="none" w:sz="0" w:space="0" w:color="auto"/>
        <w:right w:val="none" w:sz="0" w:space="0" w:color="auto"/>
      </w:divBdr>
    </w:div>
    <w:div w:id="1061253116">
      <w:bodyDiv w:val="1"/>
      <w:marLeft w:val="0"/>
      <w:marRight w:val="0"/>
      <w:marTop w:val="0"/>
      <w:marBottom w:val="0"/>
      <w:divBdr>
        <w:top w:val="none" w:sz="0" w:space="0" w:color="auto"/>
        <w:left w:val="none" w:sz="0" w:space="0" w:color="auto"/>
        <w:bottom w:val="none" w:sz="0" w:space="0" w:color="auto"/>
        <w:right w:val="none" w:sz="0" w:space="0" w:color="auto"/>
      </w:divBdr>
    </w:div>
    <w:div w:id="1066104344">
      <w:bodyDiv w:val="1"/>
      <w:marLeft w:val="0"/>
      <w:marRight w:val="0"/>
      <w:marTop w:val="0"/>
      <w:marBottom w:val="0"/>
      <w:divBdr>
        <w:top w:val="none" w:sz="0" w:space="0" w:color="auto"/>
        <w:left w:val="none" w:sz="0" w:space="0" w:color="auto"/>
        <w:bottom w:val="none" w:sz="0" w:space="0" w:color="auto"/>
        <w:right w:val="none" w:sz="0" w:space="0" w:color="auto"/>
      </w:divBdr>
    </w:div>
    <w:div w:id="1083337771">
      <w:bodyDiv w:val="1"/>
      <w:marLeft w:val="0"/>
      <w:marRight w:val="0"/>
      <w:marTop w:val="0"/>
      <w:marBottom w:val="0"/>
      <w:divBdr>
        <w:top w:val="none" w:sz="0" w:space="0" w:color="auto"/>
        <w:left w:val="none" w:sz="0" w:space="0" w:color="auto"/>
        <w:bottom w:val="none" w:sz="0" w:space="0" w:color="auto"/>
        <w:right w:val="none" w:sz="0" w:space="0" w:color="auto"/>
      </w:divBdr>
    </w:div>
    <w:div w:id="1109737056">
      <w:bodyDiv w:val="1"/>
      <w:marLeft w:val="0"/>
      <w:marRight w:val="0"/>
      <w:marTop w:val="0"/>
      <w:marBottom w:val="0"/>
      <w:divBdr>
        <w:top w:val="none" w:sz="0" w:space="0" w:color="auto"/>
        <w:left w:val="none" w:sz="0" w:space="0" w:color="auto"/>
        <w:bottom w:val="none" w:sz="0" w:space="0" w:color="auto"/>
        <w:right w:val="none" w:sz="0" w:space="0" w:color="auto"/>
      </w:divBdr>
    </w:div>
    <w:div w:id="1126852505">
      <w:bodyDiv w:val="1"/>
      <w:marLeft w:val="0"/>
      <w:marRight w:val="0"/>
      <w:marTop w:val="0"/>
      <w:marBottom w:val="0"/>
      <w:divBdr>
        <w:top w:val="none" w:sz="0" w:space="0" w:color="auto"/>
        <w:left w:val="none" w:sz="0" w:space="0" w:color="auto"/>
        <w:bottom w:val="none" w:sz="0" w:space="0" w:color="auto"/>
        <w:right w:val="none" w:sz="0" w:space="0" w:color="auto"/>
      </w:divBdr>
    </w:div>
    <w:div w:id="1184973580">
      <w:bodyDiv w:val="1"/>
      <w:marLeft w:val="0"/>
      <w:marRight w:val="0"/>
      <w:marTop w:val="0"/>
      <w:marBottom w:val="0"/>
      <w:divBdr>
        <w:top w:val="none" w:sz="0" w:space="0" w:color="auto"/>
        <w:left w:val="none" w:sz="0" w:space="0" w:color="auto"/>
        <w:bottom w:val="none" w:sz="0" w:space="0" w:color="auto"/>
        <w:right w:val="none" w:sz="0" w:space="0" w:color="auto"/>
      </w:divBdr>
    </w:div>
    <w:div w:id="1234244408">
      <w:bodyDiv w:val="1"/>
      <w:marLeft w:val="0"/>
      <w:marRight w:val="0"/>
      <w:marTop w:val="0"/>
      <w:marBottom w:val="0"/>
      <w:divBdr>
        <w:top w:val="none" w:sz="0" w:space="0" w:color="auto"/>
        <w:left w:val="none" w:sz="0" w:space="0" w:color="auto"/>
        <w:bottom w:val="none" w:sz="0" w:space="0" w:color="auto"/>
        <w:right w:val="none" w:sz="0" w:space="0" w:color="auto"/>
      </w:divBdr>
    </w:div>
    <w:div w:id="1248149421">
      <w:bodyDiv w:val="1"/>
      <w:marLeft w:val="0"/>
      <w:marRight w:val="0"/>
      <w:marTop w:val="0"/>
      <w:marBottom w:val="0"/>
      <w:divBdr>
        <w:top w:val="none" w:sz="0" w:space="0" w:color="auto"/>
        <w:left w:val="none" w:sz="0" w:space="0" w:color="auto"/>
        <w:bottom w:val="none" w:sz="0" w:space="0" w:color="auto"/>
        <w:right w:val="none" w:sz="0" w:space="0" w:color="auto"/>
      </w:divBdr>
    </w:div>
    <w:div w:id="1271206665">
      <w:bodyDiv w:val="1"/>
      <w:marLeft w:val="0"/>
      <w:marRight w:val="0"/>
      <w:marTop w:val="0"/>
      <w:marBottom w:val="0"/>
      <w:divBdr>
        <w:top w:val="none" w:sz="0" w:space="0" w:color="auto"/>
        <w:left w:val="none" w:sz="0" w:space="0" w:color="auto"/>
        <w:bottom w:val="none" w:sz="0" w:space="0" w:color="auto"/>
        <w:right w:val="none" w:sz="0" w:space="0" w:color="auto"/>
      </w:divBdr>
    </w:div>
    <w:div w:id="1407413763">
      <w:bodyDiv w:val="1"/>
      <w:marLeft w:val="0"/>
      <w:marRight w:val="0"/>
      <w:marTop w:val="0"/>
      <w:marBottom w:val="0"/>
      <w:divBdr>
        <w:top w:val="none" w:sz="0" w:space="0" w:color="auto"/>
        <w:left w:val="none" w:sz="0" w:space="0" w:color="auto"/>
        <w:bottom w:val="none" w:sz="0" w:space="0" w:color="auto"/>
        <w:right w:val="none" w:sz="0" w:space="0" w:color="auto"/>
      </w:divBdr>
    </w:div>
    <w:div w:id="1429231697">
      <w:bodyDiv w:val="1"/>
      <w:marLeft w:val="0"/>
      <w:marRight w:val="0"/>
      <w:marTop w:val="0"/>
      <w:marBottom w:val="0"/>
      <w:divBdr>
        <w:top w:val="none" w:sz="0" w:space="0" w:color="auto"/>
        <w:left w:val="none" w:sz="0" w:space="0" w:color="auto"/>
        <w:bottom w:val="none" w:sz="0" w:space="0" w:color="auto"/>
        <w:right w:val="none" w:sz="0" w:space="0" w:color="auto"/>
      </w:divBdr>
    </w:div>
    <w:div w:id="1468933905">
      <w:bodyDiv w:val="1"/>
      <w:marLeft w:val="0"/>
      <w:marRight w:val="0"/>
      <w:marTop w:val="0"/>
      <w:marBottom w:val="0"/>
      <w:divBdr>
        <w:top w:val="none" w:sz="0" w:space="0" w:color="auto"/>
        <w:left w:val="none" w:sz="0" w:space="0" w:color="auto"/>
        <w:bottom w:val="none" w:sz="0" w:space="0" w:color="auto"/>
        <w:right w:val="none" w:sz="0" w:space="0" w:color="auto"/>
      </w:divBdr>
      <w:divsChild>
        <w:div w:id="1422217454">
          <w:marLeft w:val="0"/>
          <w:marRight w:val="0"/>
          <w:marTop w:val="0"/>
          <w:marBottom w:val="0"/>
          <w:divBdr>
            <w:top w:val="none" w:sz="0" w:space="0" w:color="auto"/>
            <w:left w:val="none" w:sz="0" w:space="0" w:color="auto"/>
            <w:bottom w:val="none" w:sz="0" w:space="0" w:color="auto"/>
            <w:right w:val="none" w:sz="0" w:space="0" w:color="auto"/>
          </w:divBdr>
        </w:div>
      </w:divsChild>
    </w:div>
    <w:div w:id="1516579513">
      <w:bodyDiv w:val="1"/>
      <w:marLeft w:val="0"/>
      <w:marRight w:val="0"/>
      <w:marTop w:val="0"/>
      <w:marBottom w:val="0"/>
      <w:divBdr>
        <w:top w:val="none" w:sz="0" w:space="0" w:color="auto"/>
        <w:left w:val="none" w:sz="0" w:space="0" w:color="auto"/>
        <w:bottom w:val="none" w:sz="0" w:space="0" w:color="auto"/>
        <w:right w:val="none" w:sz="0" w:space="0" w:color="auto"/>
      </w:divBdr>
    </w:div>
    <w:div w:id="1551071290">
      <w:bodyDiv w:val="1"/>
      <w:marLeft w:val="0"/>
      <w:marRight w:val="0"/>
      <w:marTop w:val="0"/>
      <w:marBottom w:val="0"/>
      <w:divBdr>
        <w:top w:val="none" w:sz="0" w:space="0" w:color="auto"/>
        <w:left w:val="none" w:sz="0" w:space="0" w:color="auto"/>
        <w:bottom w:val="none" w:sz="0" w:space="0" w:color="auto"/>
        <w:right w:val="none" w:sz="0" w:space="0" w:color="auto"/>
      </w:divBdr>
      <w:divsChild>
        <w:div w:id="924461672">
          <w:marLeft w:val="0"/>
          <w:marRight w:val="0"/>
          <w:marTop w:val="0"/>
          <w:marBottom w:val="0"/>
          <w:divBdr>
            <w:top w:val="none" w:sz="0" w:space="0" w:color="auto"/>
            <w:left w:val="none" w:sz="0" w:space="0" w:color="auto"/>
            <w:bottom w:val="none" w:sz="0" w:space="0" w:color="auto"/>
            <w:right w:val="none" w:sz="0" w:space="0" w:color="auto"/>
          </w:divBdr>
        </w:div>
      </w:divsChild>
    </w:div>
    <w:div w:id="1566332783">
      <w:bodyDiv w:val="1"/>
      <w:marLeft w:val="0"/>
      <w:marRight w:val="0"/>
      <w:marTop w:val="0"/>
      <w:marBottom w:val="0"/>
      <w:divBdr>
        <w:top w:val="none" w:sz="0" w:space="0" w:color="auto"/>
        <w:left w:val="none" w:sz="0" w:space="0" w:color="auto"/>
        <w:bottom w:val="none" w:sz="0" w:space="0" w:color="auto"/>
        <w:right w:val="none" w:sz="0" w:space="0" w:color="auto"/>
      </w:divBdr>
      <w:divsChild>
        <w:div w:id="181361249">
          <w:marLeft w:val="0"/>
          <w:marRight w:val="0"/>
          <w:marTop w:val="300"/>
          <w:marBottom w:val="300"/>
          <w:divBdr>
            <w:top w:val="single" w:sz="6" w:space="8" w:color="DEF6F9"/>
            <w:left w:val="single" w:sz="18" w:space="11" w:color="E0D40E"/>
            <w:bottom w:val="single" w:sz="6" w:space="8" w:color="DEF6F9"/>
            <w:right w:val="single" w:sz="6" w:space="11" w:color="DEF6F9"/>
          </w:divBdr>
        </w:div>
      </w:divsChild>
    </w:div>
    <w:div w:id="1571110970">
      <w:bodyDiv w:val="1"/>
      <w:marLeft w:val="0"/>
      <w:marRight w:val="0"/>
      <w:marTop w:val="0"/>
      <w:marBottom w:val="0"/>
      <w:divBdr>
        <w:top w:val="none" w:sz="0" w:space="0" w:color="auto"/>
        <w:left w:val="none" w:sz="0" w:space="0" w:color="auto"/>
        <w:bottom w:val="none" w:sz="0" w:space="0" w:color="auto"/>
        <w:right w:val="none" w:sz="0" w:space="0" w:color="auto"/>
      </w:divBdr>
    </w:div>
    <w:div w:id="1577013883">
      <w:bodyDiv w:val="1"/>
      <w:marLeft w:val="0"/>
      <w:marRight w:val="0"/>
      <w:marTop w:val="0"/>
      <w:marBottom w:val="0"/>
      <w:divBdr>
        <w:top w:val="none" w:sz="0" w:space="0" w:color="auto"/>
        <w:left w:val="none" w:sz="0" w:space="0" w:color="auto"/>
        <w:bottom w:val="none" w:sz="0" w:space="0" w:color="auto"/>
        <w:right w:val="none" w:sz="0" w:space="0" w:color="auto"/>
      </w:divBdr>
    </w:div>
    <w:div w:id="1677683447">
      <w:bodyDiv w:val="1"/>
      <w:marLeft w:val="0"/>
      <w:marRight w:val="0"/>
      <w:marTop w:val="0"/>
      <w:marBottom w:val="0"/>
      <w:divBdr>
        <w:top w:val="none" w:sz="0" w:space="0" w:color="auto"/>
        <w:left w:val="none" w:sz="0" w:space="0" w:color="auto"/>
        <w:bottom w:val="none" w:sz="0" w:space="0" w:color="auto"/>
        <w:right w:val="none" w:sz="0" w:space="0" w:color="auto"/>
      </w:divBdr>
    </w:div>
    <w:div w:id="1693535371">
      <w:bodyDiv w:val="1"/>
      <w:marLeft w:val="0"/>
      <w:marRight w:val="0"/>
      <w:marTop w:val="0"/>
      <w:marBottom w:val="0"/>
      <w:divBdr>
        <w:top w:val="none" w:sz="0" w:space="0" w:color="auto"/>
        <w:left w:val="none" w:sz="0" w:space="0" w:color="auto"/>
        <w:bottom w:val="none" w:sz="0" w:space="0" w:color="auto"/>
        <w:right w:val="none" w:sz="0" w:space="0" w:color="auto"/>
      </w:divBdr>
    </w:div>
    <w:div w:id="1709061340">
      <w:bodyDiv w:val="1"/>
      <w:marLeft w:val="0"/>
      <w:marRight w:val="0"/>
      <w:marTop w:val="0"/>
      <w:marBottom w:val="0"/>
      <w:divBdr>
        <w:top w:val="none" w:sz="0" w:space="0" w:color="auto"/>
        <w:left w:val="none" w:sz="0" w:space="0" w:color="auto"/>
        <w:bottom w:val="none" w:sz="0" w:space="0" w:color="auto"/>
        <w:right w:val="none" w:sz="0" w:space="0" w:color="auto"/>
      </w:divBdr>
    </w:div>
    <w:div w:id="1709837344">
      <w:bodyDiv w:val="1"/>
      <w:marLeft w:val="0"/>
      <w:marRight w:val="0"/>
      <w:marTop w:val="0"/>
      <w:marBottom w:val="0"/>
      <w:divBdr>
        <w:top w:val="none" w:sz="0" w:space="0" w:color="auto"/>
        <w:left w:val="none" w:sz="0" w:space="0" w:color="auto"/>
        <w:bottom w:val="none" w:sz="0" w:space="0" w:color="auto"/>
        <w:right w:val="none" w:sz="0" w:space="0" w:color="auto"/>
      </w:divBdr>
    </w:div>
    <w:div w:id="1713918969">
      <w:bodyDiv w:val="1"/>
      <w:marLeft w:val="0"/>
      <w:marRight w:val="0"/>
      <w:marTop w:val="0"/>
      <w:marBottom w:val="0"/>
      <w:divBdr>
        <w:top w:val="none" w:sz="0" w:space="0" w:color="auto"/>
        <w:left w:val="none" w:sz="0" w:space="0" w:color="auto"/>
        <w:bottom w:val="none" w:sz="0" w:space="0" w:color="auto"/>
        <w:right w:val="none" w:sz="0" w:space="0" w:color="auto"/>
      </w:divBdr>
    </w:div>
    <w:div w:id="1720937120">
      <w:bodyDiv w:val="1"/>
      <w:marLeft w:val="0"/>
      <w:marRight w:val="0"/>
      <w:marTop w:val="0"/>
      <w:marBottom w:val="0"/>
      <w:divBdr>
        <w:top w:val="none" w:sz="0" w:space="0" w:color="auto"/>
        <w:left w:val="none" w:sz="0" w:space="0" w:color="auto"/>
        <w:bottom w:val="none" w:sz="0" w:space="0" w:color="auto"/>
        <w:right w:val="none" w:sz="0" w:space="0" w:color="auto"/>
      </w:divBdr>
    </w:div>
    <w:div w:id="1777485437">
      <w:bodyDiv w:val="1"/>
      <w:marLeft w:val="0"/>
      <w:marRight w:val="0"/>
      <w:marTop w:val="0"/>
      <w:marBottom w:val="0"/>
      <w:divBdr>
        <w:top w:val="none" w:sz="0" w:space="0" w:color="auto"/>
        <w:left w:val="none" w:sz="0" w:space="0" w:color="auto"/>
        <w:bottom w:val="none" w:sz="0" w:space="0" w:color="auto"/>
        <w:right w:val="none" w:sz="0" w:space="0" w:color="auto"/>
      </w:divBdr>
    </w:div>
    <w:div w:id="1800218213">
      <w:bodyDiv w:val="1"/>
      <w:marLeft w:val="0"/>
      <w:marRight w:val="0"/>
      <w:marTop w:val="0"/>
      <w:marBottom w:val="0"/>
      <w:divBdr>
        <w:top w:val="none" w:sz="0" w:space="0" w:color="auto"/>
        <w:left w:val="none" w:sz="0" w:space="0" w:color="auto"/>
        <w:bottom w:val="none" w:sz="0" w:space="0" w:color="auto"/>
        <w:right w:val="none" w:sz="0" w:space="0" w:color="auto"/>
      </w:divBdr>
    </w:div>
    <w:div w:id="1857227060">
      <w:bodyDiv w:val="1"/>
      <w:marLeft w:val="0"/>
      <w:marRight w:val="0"/>
      <w:marTop w:val="0"/>
      <w:marBottom w:val="0"/>
      <w:divBdr>
        <w:top w:val="none" w:sz="0" w:space="0" w:color="auto"/>
        <w:left w:val="none" w:sz="0" w:space="0" w:color="auto"/>
        <w:bottom w:val="none" w:sz="0" w:space="0" w:color="auto"/>
        <w:right w:val="none" w:sz="0" w:space="0" w:color="auto"/>
      </w:divBdr>
    </w:div>
    <w:div w:id="1909342050">
      <w:bodyDiv w:val="1"/>
      <w:marLeft w:val="0"/>
      <w:marRight w:val="0"/>
      <w:marTop w:val="0"/>
      <w:marBottom w:val="0"/>
      <w:divBdr>
        <w:top w:val="none" w:sz="0" w:space="0" w:color="auto"/>
        <w:left w:val="none" w:sz="0" w:space="0" w:color="auto"/>
        <w:bottom w:val="none" w:sz="0" w:space="0" w:color="auto"/>
        <w:right w:val="none" w:sz="0" w:space="0" w:color="auto"/>
      </w:divBdr>
    </w:div>
    <w:div w:id="1926260208">
      <w:bodyDiv w:val="1"/>
      <w:marLeft w:val="0"/>
      <w:marRight w:val="0"/>
      <w:marTop w:val="0"/>
      <w:marBottom w:val="0"/>
      <w:divBdr>
        <w:top w:val="none" w:sz="0" w:space="0" w:color="auto"/>
        <w:left w:val="none" w:sz="0" w:space="0" w:color="auto"/>
        <w:bottom w:val="none" w:sz="0" w:space="0" w:color="auto"/>
        <w:right w:val="none" w:sz="0" w:space="0" w:color="auto"/>
      </w:divBdr>
    </w:div>
    <w:div w:id="2045400428">
      <w:bodyDiv w:val="1"/>
      <w:marLeft w:val="0"/>
      <w:marRight w:val="0"/>
      <w:marTop w:val="0"/>
      <w:marBottom w:val="0"/>
      <w:divBdr>
        <w:top w:val="none" w:sz="0" w:space="0" w:color="auto"/>
        <w:left w:val="none" w:sz="0" w:space="0" w:color="auto"/>
        <w:bottom w:val="none" w:sz="0" w:space="0" w:color="auto"/>
        <w:right w:val="none" w:sz="0" w:space="0" w:color="auto"/>
      </w:divBdr>
    </w:div>
    <w:div w:id="2137335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normacs://normacs.ru/11PV9" TargetMode="External"/><Relationship Id="rId26" Type="http://schemas.openxmlformats.org/officeDocument/2006/relationships/hyperlink" Target="https://elektroshkola.ru/terminy-i-opredeleniya/s/sverxtok-eto-opredelenie/" TargetMode="External"/><Relationship Id="rId39" Type="http://schemas.openxmlformats.org/officeDocument/2006/relationships/image" Target="media/image17.jpeg"/><Relationship Id="rId21" Type="http://schemas.openxmlformats.org/officeDocument/2006/relationships/image" Target="media/image3.jpeg"/><Relationship Id="rId34" Type="http://schemas.openxmlformats.org/officeDocument/2006/relationships/image" Target="media/image13.png"/><Relationship Id="rId42" Type="http://schemas.openxmlformats.org/officeDocument/2006/relationships/image" Target="media/image20.jpeg"/><Relationship Id="rId47" Type="http://schemas.openxmlformats.org/officeDocument/2006/relationships/image" Target="media/image24.jpeg"/><Relationship Id="rId50" Type="http://schemas.openxmlformats.org/officeDocument/2006/relationships/image" Target="media/image27.emf"/><Relationship Id="rId55" Type="http://schemas.openxmlformats.org/officeDocument/2006/relationships/image" Target="media/image3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normacs://normacs.ru/10E84" TargetMode="External"/><Relationship Id="rId29" Type="http://schemas.openxmlformats.org/officeDocument/2006/relationships/hyperlink" Target="https://elektroshkola.ru/apparaty-zashhity/avtomaticheskie-vyklyuchateli/" TargetMode="External"/><Relationship Id="rId11" Type="http://schemas.openxmlformats.org/officeDocument/2006/relationships/hyperlink" Target="https://docs.cntd.ru/document/902111644" TargetMode="External"/><Relationship Id="rId24" Type="http://schemas.openxmlformats.org/officeDocument/2006/relationships/image" Target="media/image6.jpeg"/><Relationship Id="rId32" Type="http://schemas.openxmlformats.org/officeDocument/2006/relationships/image" Target="media/image11.jpeg"/><Relationship Id="rId37" Type="http://schemas.openxmlformats.org/officeDocument/2006/relationships/hyperlink" Target="https://elektroshkola.ru/apparaty-zashhity/avtomaticheskie-vyklyuchateli/" TargetMode="External"/><Relationship Id="rId40" Type="http://schemas.openxmlformats.org/officeDocument/2006/relationships/image" Target="media/image18.png"/><Relationship Id="rId45" Type="http://schemas.openxmlformats.org/officeDocument/2006/relationships/image" Target="media/image22.png"/><Relationship Id="rId53" Type="http://schemas.openxmlformats.org/officeDocument/2006/relationships/image" Target="media/image30.png"/><Relationship Id="rId58" Type="http://schemas.openxmlformats.org/officeDocument/2006/relationships/hyperlink" Target="https://docs.cntd.ru/document/542650250"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normacs://normacs.ru/10Q04" TargetMode="External"/><Relationship Id="rId14" Type="http://schemas.openxmlformats.org/officeDocument/2006/relationships/footer" Target="footer1.xml"/><Relationship Id="rId22" Type="http://schemas.openxmlformats.org/officeDocument/2006/relationships/image" Target="media/image4.jpeg"/><Relationship Id="rId27" Type="http://schemas.openxmlformats.org/officeDocument/2006/relationships/hyperlink" Target="https://elektroshkola.ru/apparaty-zashhity/avtomaticheskie-vyklyuchateli/" TargetMode="External"/><Relationship Id="rId30" Type="http://schemas.openxmlformats.org/officeDocument/2006/relationships/image" Target="media/image9.jpeg"/><Relationship Id="rId35" Type="http://schemas.openxmlformats.org/officeDocument/2006/relationships/image" Target="media/image14.jpeg"/><Relationship Id="rId43" Type="http://schemas.openxmlformats.org/officeDocument/2006/relationships/hyperlink" Target="https://elektroshkola.ru/obshhie-voprosy/obryv-nulya-v-trexfaznoj-seti-prichiny-i-posledstviya/" TargetMode="External"/><Relationship Id="rId48" Type="http://schemas.openxmlformats.org/officeDocument/2006/relationships/image" Target="media/image25.png"/><Relationship Id="rId56" Type="http://schemas.openxmlformats.org/officeDocument/2006/relationships/image" Target="media/image33.jpeg"/><Relationship Id="rId8" Type="http://schemas.openxmlformats.org/officeDocument/2006/relationships/image" Target="media/image1.png"/><Relationship Id="rId51" Type="http://schemas.openxmlformats.org/officeDocument/2006/relationships/image" Target="media/image28.jpeg"/><Relationship Id="rId3" Type="http://schemas.openxmlformats.org/officeDocument/2006/relationships/styles" Target="styles.xml"/><Relationship Id="rId12" Type="http://schemas.openxmlformats.org/officeDocument/2006/relationships/hyperlink" Target="https://docs.cntd.ru/document/565837297" TargetMode="External"/><Relationship Id="rId17" Type="http://schemas.openxmlformats.org/officeDocument/2006/relationships/hyperlink" Target="normacs://normacs.ru/12208" TargetMode="External"/><Relationship Id="rId25" Type="http://schemas.openxmlformats.org/officeDocument/2006/relationships/image" Target="media/image7.jpeg"/><Relationship Id="rId33" Type="http://schemas.openxmlformats.org/officeDocument/2006/relationships/image" Target="media/image12.png"/><Relationship Id="rId38" Type="http://schemas.openxmlformats.org/officeDocument/2006/relationships/image" Target="media/image16.emf"/><Relationship Id="rId46" Type="http://schemas.openxmlformats.org/officeDocument/2006/relationships/image" Target="media/image23.jpeg"/><Relationship Id="rId59" Type="http://schemas.openxmlformats.org/officeDocument/2006/relationships/hyperlink" Target="https://www.thermoelectrika.com" TargetMode="External"/><Relationship Id="rId20" Type="http://schemas.openxmlformats.org/officeDocument/2006/relationships/image" Target="media/image2.jpeg"/><Relationship Id="rId41" Type="http://schemas.openxmlformats.org/officeDocument/2006/relationships/image" Target="media/image19.png"/><Relationship Id="rId54" Type="http://schemas.openxmlformats.org/officeDocument/2006/relationships/image" Target="media/image31.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normacs://normacs.ru/10PJR" TargetMode="External"/><Relationship Id="rId23" Type="http://schemas.openxmlformats.org/officeDocument/2006/relationships/image" Target="media/image5.jpeg"/><Relationship Id="rId28" Type="http://schemas.openxmlformats.org/officeDocument/2006/relationships/image" Target="media/image8.jpeg"/><Relationship Id="rId36" Type="http://schemas.openxmlformats.org/officeDocument/2006/relationships/image" Target="media/image15.jpeg"/><Relationship Id="rId49" Type="http://schemas.openxmlformats.org/officeDocument/2006/relationships/image" Target="media/image26.emf"/><Relationship Id="rId57" Type="http://schemas.openxmlformats.org/officeDocument/2006/relationships/image" Target="media/image34.jpeg"/><Relationship Id="rId10" Type="http://schemas.openxmlformats.org/officeDocument/2006/relationships/hyperlink" Target="https://docs.cntd.ru/document/565837297" TargetMode="External"/><Relationship Id="rId31" Type="http://schemas.openxmlformats.org/officeDocument/2006/relationships/image" Target="media/image10.png"/><Relationship Id="rId44" Type="http://schemas.openxmlformats.org/officeDocument/2006/relationships/image" Target="media/image21.jpeg"/><Relationship Id="rId52" Type="http://schemas.openxmlformats.org/officeDocument/2006/relationships/image" Target="media/image29.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cs.cntd.ru/document/54265025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26AA21-C08B-4EAB-9800-9D6569FBF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80</Pages>
  <Words>18820</Words>
  <Characters>107279</Characters>
  <Application>Microsoft Office Word</Application>
  <DocSecurity>0</DocSecurity>
  <Lines>893</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125848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Антон</dc:creator>
  <cp:lastModifiedBy>Нестругин А. Н.</cp:lastModifiedBy>
  <cp:revision>27</cp:revision>
  <cp:lastPrinted>2023-03-15T12:43:00Z</cp:lastPrinted>
  <dcterms:created xsi:type="dcterms:W3CDTF">2022-12-21T12:20:00Z</dcterms:created>
  <dcterms:modified xsi:type="dcterms:W3CDTF">2023-03-21T15:06:00Z</dcterms:modified>
</cp:coreProperties>
</file>