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4B5" w:rsidRDefault="00E67DE5" w:rsidP="006214B5">
      <w:pPr>
        <w:pStyle w:val="1"/>
        <w:jc w:val="left"/>
        <w:rPr>
          <w:noProof/>
          <w:szCs w:val="28"/>
        </w:rPr>
      </w:pPr>
      <w:r>
        <w:rPr>
          <w:noProof/>
          <w:szCs w:val="28"/>
        </w:rPr>
        <w:t xml:space="preserve">                                                     </w:t>
      </w:r>
      <w:r w:rsidR="006214B5">
        <w:rPr>
          <w:noProof/>
          <w:szCs w:val="28"/>
          <w:lang w:eastAsia="ru-RU"/>
        </w:rPr>
        <w:drawing>
          <wp:inline distT="0" distB="0" distL="0" distR="0">
            <wp:extent cx="8001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14B5" w:rsidRDefault="006214B5" w:rsidP="006214B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E67DE5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Российская Федерация</w:t>
      </w:r>
    </w:p>
    <w:p w:rsidR="006214B5" w:rsidRDefault="00E67DE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r w:rsidR="006214B5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954604">
        <w:rPr>
          <w:rFonts w:ascii="Times New Roman" w:hAnsi="Times New Roman" w:cs="Times New Roman"/>
          <w:b w:val="0"/>
          <w:sz w:val="28"/>
          <w:szCs w:val="28"/>
        </w:rPr>
        <w:t>МУСОРКА</w:t>
      </w:r>
    </w:p>
    <w:p w:rsidR="006214B5" w:rsidRDefault="006214B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МУНИЦИПАЛЬНОГО РАЙОНА СТАВРОПОЛЬСКИЙ</w:t>
      </w:r>
    </w:p>
    <w:p w:rsidR="006214B5" w:rsidRDefault="006214B5" w:rsidP="00E67DE5">
      <w:pPr>
        <w:pStyle w:val="ConsPlusTitle"/>
        <w:spacing w:line="360" w:lineRule="auto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САМАРСКОЙ ОБЛАСТИ</w:t>
      </w:r>
      <w:r w:rsidR="00E67DE5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         </w:t>
      </w:r>
      <w:r w:rsidR="00954604">
        <w:rPr>
          <w:rFonts w:ascii="Times New Roman" w:hAnsi="Times New Roman" w:cs="Times New Roman"/>
          <w:b w:val="0"/>
          <w:sz w:val="28"/>
          <w:szCs w:val="28"/>
        </w:rPr>
        <w:t>ПРОЕКТ</w:t>
      </w:r>
      <w:r w:rsidR="00E67DE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6214B5" w:rsidRDefault="00E67DE5" w:rsidP="00E67DE5">
      <w:pPr>
        <w:pStyle w:val="ConsPlusTitle"/>
        <w:spacing w:line="360" w:lineRule="auto"/>
        <w:rPr>
          <w:rStyle w:val="FontStyle41"/>
          <w:bCs/>
          <w:sz w:val="28"/>
          <w:szCs w:val="28"/>
        </w:rPr>
      </w:pPr>
      <w:r>
        <w:rPr>
          <w:rStyle w:val="FontStyle41"/>
          <w:sz w:val="28"/>
          <w:szCs w:val="28"/>
        </w:rPr>
        <w:t xml:space="preserve">                                               </w:t>
      </w:r>
      <w:r w:rsidR="006214B5">
        <w:rPr>
          <w:rStyle w:val="FontStyle41"/>
          <w:sz w:val="28"/>
          <w:szCs w:val="28"/>
        </w:rPr>
        <w:t xml:space="preserve">ПОСТАНОВЛЕНИЕ   </w:t>
      </w:r>
    </w:p>
    <w:p w:rsidR="006214B5" w:rsidRDefault="00954604" w:rsidP="006214B5">
      <w:pPr>
        <w:pStyle w:val="Style3"/>
        <w:widowControl/>
        <w:spacing w:before="221"/>
        <w:rPr>
          <w:rStyle w:val="FontStyle41"/>
          <w:b w:val="0"/>
          <w:sz w:val="28"/>
          <w:szCs w:val="28"/>
        </w:rPr>
      </w:pPr>
      <w:r>
        <w:rPr>
          <w:rStyle w:val="FontStyle41"/>
          <w:b w:val="0"/>
          <w:sz w:val="28"/>
          <w:szCs w:val="28"/>
        </w:rPr>
        <w:t xml:space="preserve">от                                                                                                             </w:t>
      </w:r>
      <w:r w:rsidR="006214B5">
        <w:rPr>
          <w:rStyle w:val="FontStyle41"/>
          <w:b w:val="0"/>
          <w:sz w:val="28"/>
          <w:szCs w:val="28"/>
        </w:rPr>
        <w:t xml:space="preserve">№ </w:t>
      </w:r>
    </w:p>
    <w:p w:rsidR="006214B5" w:rsidRDefault="006214B5" w:rsidP="006214B5">
      <w:pPr>
        <w:pStyle w:val="a3"/>
      </w:pPr>
    </w:p>
    <w:p w:rsidR="006214B5" w:rsidRDefault="006214B5" w:rsidP="006214B5">
      <w:pPr>
        <w:spacing w:after="273"/>
        <w:ind w:left="560"/>
        <w:jc w:val="center"/>
        <w:rPr>
          <w:sz w:val="24"/>
          <w:szCs w:val="24"/>
        </w:rPr>
      </w:pPr>
      <w:r>
        <w:rPr>
          <w:rStyle w:val="40"/>
          <w:rFonts w:eastAsiaTheme="minorEastAsia"/>
        </w:rPr>
        <w:t xml:space="preserve">Об утверждении Порядка разработки бюджетного прогноза сельского поселения </w:t>
      </w:r>
      <w:r w:rsidR="00954604">
        <w:rPr>
          <w:rStyle w:val="40"/>
          <w:rFonts w:eastAsiaTheme="minorEastAsia"/>
        </w:rPr>
        <w:t>Мусорка</w:t>
      </w:r>
      <w:r>
        <w:rPr>
          <w:rStyle w:val="40"/>
          <w:rFonts w:eastAsiaTheme="minorEastAsia"/>
        </w:rPr>
        <w:t xml:space="preserve"> муниципального района Ставропольский Самарской области на долгосрочный период</w:t>
      </w:r>
    </w:p>
    <w:p w:rsidR="006214B5" w:rsidRDefault="006214B5" w:rsidP="006214B5">
      <w:pPr>
        <w:pStyle w:val="3"/>
        <w:shd w:val="clear" w:color="auto" w:fill="auto"/>
        <w:spacing w:before="0"/>
        <w:ind w:left="420" w:right="141" w:firstLine="56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В соответствии со статьей 170.1 Бюджетного кодекса Российской Федерации, Уставом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постановляет: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Утвердить прилагаемый Порядок разработки бюджетного прогноза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Администрации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областиразработать проект бюджетного прогнозасельского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на долгосрочный период и внести его на рассмотрение в Собрание представителейсельского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 на очередной финансовый год и плановый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after="73" w:line="22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Опубликовать настоящее постановление в средствах массовой информации.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298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Настоящее постановление вступает в силу с момента его официального опубликования.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12" w:lineRule="exact"/>
        <w:ind w:right="-1"/>
        <w:rPr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Контроль за исполнением настоящего постановления </w:t>
      </w:r>
      <w:r>
        <w:rPr>
          <w:rStyle w:val="11"/>
          <w:sz w:val="24"/>
          <w:szCs w:val="24"/>
        </w:rPr>
        <w:t>оставляю за собой.</w:t>
      </w:r>
    </w:p>
    <w:p w:rsidR="006214B5" w:rsidRDefault="006214B5" w:rsidP="006214B5">
      <w:pPr>
        <w:rPr>
          <w:sz w:val="24"/>
          <w:szCs w:val="24"/>
        </w:rPr>
      </w:pP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_________________              </w:t>
      </w:r>
      <w:r w:rsidR="00954604">
        <w:rPr>
          <w:rFonts w:ascii="Times New Roman" w:hAnsi="Times New Roman" w:cs="Times New Roman"/>
          <w:sz w:val="24"/>
          <w:szCs w:val="24"/>
        </w:rPr>
        <w:t>В.В.Вечканов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постановлению  администрации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Ставропольский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214B5" w:rsidRDefault="00954604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                 №    </w:t>
      </w:r>
      <w:bookmarkStart w:id="0" w:name="_GoBack"/>
      <w:bookmarkEnd w:id="0"/>
    </w:p>
    <w:p w:rsidR="006214B5" w:rsidRDefault="006214B5" w:rsidP="006214B5">
      <w:pPr>
        <w:spacing w:line="240" w:lineRule="auto"/>
        <w:jc w:val="right"/>
        <w:rPr>
          <w:rFonts w:ascii="Times New Roman" w:hAnsi="Times New Roman" w:cs="Times New Roman"/>
        </w:rPr>
      </w:pPr>
    </w:p>
    <w:p w:rsidR="006214B5" w:rsidRDefault="006214B5" w:rsidP="006214B5">
      <w:pPr>
        <w:spacing w:line="240" w:lineRule="auto"/>
        <w:jc w:val="center"/>
        <w:rPr>
          <w:rFonts w:ascii="Times New Roman" w:hAnsi="Times New Roman" w:cs="Times New Roman"/>
        </w:rPr>
      </w:pPr>
    </w:p>
    <w:p w:rsidR="006214B5" w:rsidRDefault="006214B5" w:rsidP="006214B5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Style w:val="40"/>
          <w:rFonts w:eastAsiaTheme="minorEastAsia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</w:rPr>
        <w:t xml:space="preserve">сельского поселения </w:t>
      </w:r>
      <w:r w:rsidR="00954604">
        <w:rPr>
          <w:rFonts w:ascii="Times New Roman" w:hAnsi="Times New Roman" w:cs="Times New Roman"/>
          <w:b/>
        </w:rPr>
        <w:t>Мусорка</w:t>
      </w:r>
    </w:p>
    <w:p w:rsidR="006214B5" w:rsidRDefault="006214B5" w:rsidP="006214B5">
      <w:pPr>
        <w:spacing w:after="0" w:line="317" w:lineRule="exact"/>
        <w:jc w:val="center"/>
      </w:pPr>
      <w:r>
        <w:rPr>
          <w:rStyle w:val="40"/>
          <w:rFonts w:eastAsiaTheme="minorEastAsia"/>
        </w:rPr>
        <w:t>муниципального района Ставропольский Самарской области на долгосрочный период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1.   Настоящий Порядок определяет правила разработки и утверждения, период действия, требования к составу и содержанию бюджетного прогноза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 (далее - бюджетный прогноз).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2.  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соответствующий период.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>Разработка бюджетного прогноза осуществляется администрацией сельского</w:t>
      </w:r>
      <w:r w:rsidR="00E67DE5">
        <w:rPr>
          <w:rStyle w:val="11"/>
          <w:rFonts w:eastAsiaTheme="minorEastAsia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поселения </w:t>
      </w:r>
      <w:r w:rsidR="00954604">
        <w:rPr>
          <w:rStyle w:val="11"/>
          <w:rFonts w:eastAsiaTheme="minorEastAsia"/>
          <w:sz w:val="24"/>
          <w:szCs w:val="24"/>
        </w:rPr>
        <w:t>Мусорка</w:t>
      </w:r>
      <w:r w:rsidR="00E67DE5">
        <w:rPr>
          <w:rStyle w:val="11"/>
          <w:rFonts w:eastAsiaTheme="minorEastAsia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>Бюджетный прогноз может быть изменен с учетом изменения прогноза социально</w:t>
      </w:r>
      <w:r>
        <w:rPr>
          <w:rStyle w:val="11"/>
          <w:rFonts w:eastAsiaTheme="minorEastAsia"/>
          <w:sz w:val="24"/>
          <w:szCs w:val="24"/>
        </w:rPr>
        <w:softHyphen/>
        <w:t xml:space="preserve">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бюджета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очередной финансовый год и плановый период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В бюджетный прогноз могут быть внесены изменения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3. Проект бюджетного прогноза (проект изменений бюджетного прогноза) бюджета, направляется в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одновременно с проектом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о бюджете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4.   Бюджетный прогноз включает: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основные итоги исполнения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за отчетный период, условия формирования бюджетного прогноза в текущем периоде;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параметры вариантов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</w:p>
    <w:p w:rsidR="006214B5" w:rsidRDefault="006214B5" w:rsidP="006214B5">
      <w:pPr>
        <w:spacing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 направления развития налоговой, бюджетной и долговой политики;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основные характеристики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</w:t>
      </w:r>
      <w:r w:rsidR="00E67DE5">
        <w:rPr>
          <w:rFonts w:ascii="Times New Roman" w:hAnsi="Times New Roman" w:cs="Times New Roman"/>
          <w:sz w:val="24"/>
          <w:szCs w:val="24"/>
        </w:rPr>
        <w:t xml:space="preserve">а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(консолидированного бюджета </w:t>
      </w: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поселения </w:t>
      </w:r>
      <w:r w:rsidR="00954604">
        <w:rPr>
          <w:rFonts w:ascii="Times New Roman" w:hAnsi="Times New Roman" w:cs="Times New Roman"/>
          <w:sz w:val="24"/>
          <w:szCs w:val="24"/>
        </w:rPr>
        <w:t>Мусорка</w:t>
      </w:r>
      <w:r w:rsidR="00E67DE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области) с учетом выбранного варианта прогноза, а также показатели объема муниципального долга;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 предельный объем расходов на финансовое обеспечение реализации муниципальных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ind w:firstLine="54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 5.  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Администрацию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параметры прогноза (изменения параметров прогноза) социально-экономического развития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 и пояснительную записку к ним.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6. 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 бюджета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период, направляет в Собрание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проект бюджетного прогноза (проект изменений бюджетного прогноза).</w:t>
      </w:r>
    </w:p>
    <w:p w:rsidR="006214B5" w:rsidRDefault="006214B5" w:rsidP="006214B5">
      <w:pPr>
        <w:pStyle w:val="3"/>
        <w:shd w:val="clear" w:color="auto" w:fill="auto"/>
        <w:spacing w:before="0" w:line="36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7. Бюджетный прогноз (изменения бюджетного прогноза) утверждается Собранием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не превышающий двух месяцев со дня официального опубликования Решения Собрания представителей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о бюджете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8. Начиная с 2017 года администрация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 итогам исполнения бюджета сельского поселения </w:t>
      </w:r>
      <w:r w:rsidR="00954604">
        <w:rPr>
          <w:rStyle w:val="11"/>
          <w:sz w:val="24"/>
          <w:szCs w:val="24"/>
        </w:rPr>
        <w:t>Мусорка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Pr="009D11C2" w:rsidRDefault="006214B5" w:rsidP="009D11C2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6214B5" w:rsidRPr="009D11C2" w:rsidSect="008325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1AAE" w:rsidRDefault="00F21AAE" w:rsidP="009D11C2">
      <w:pPr>
        <w:spacing w:after="0" w:line="240" w:lineRule="auto"/>
      </w:pPr>
      <w:r>
        <w:separator/>
      </w:r>
    </w:p>
  </w:endnote>
  <w:endnote w:type="continuationSeparator" w:id="1">
    <w:p w:rsidR="00F21AAE" w:rsidRDefault="00F21AAE" w:rsidP="009D1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rdiaUPC"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1AAE" w:rsidRDefault="00F21AAE" w:rsidP="009D11C2">
      <w:pPr>
        <w:spacing w:after="0" w:line="240" w:lineRule="auto"/>
      </w:pPr>
      <w:r>
        <w:separator/>
      </w:r>
    </w:p>
  </w:footnote>
  <w:footnote w:type="continuationSeparator" w:id="1">
    <w:p w:rsidR="00F21AAE" w:rsidRDefault="00F21AAE" w:rsidP="009D11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E01CC2"/>
    <w:multiLevelType w:val="multilevel"/>
    <w:tmpl w:val="F59635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2B84F89"/>
    <w:multiLevelType w:val="multilevel"/>
    <w:tmpl w:val="F8043D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D11C2"/>
    <w:rsid w:val="001B7FF6"/>
    <w:rsid w:val="00205F41"/>
    <w:rsid w:val="002F6FF1"/>
    <w:rsid w:val="003873B1"/>
    <w:rsid w:val="004461A3"/>
    <w:rsid w:val="00487463"/>
    <w:rsid w:val="004F1267"/>
    <w:rsid w:val="005F75C5"/>
    <w:rsid w:val="006214B5"/>
    <w:rsid w:val="008325D1"/>
    <w:rsid w:val="00892EF0"/>
    <w:rsid w:val="00954604"/>
    <w:rsid w:val="009D11C2"/>
    <w:rsid w:val="009E4AD1"/>
    <w:rsid w:val="00A73891"/>
    <w:rsid w:val="00AC11DA"/>
    <w:rsid w:val="00B03B83"/>
    <w:rsid w:val="00C17471"/>
    <w:rsid w:val="00E67DE5"/>
    <w:rsid w:val="00E7258D"/>
    <w:rsid w:val="00F21A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5D1"/>
  </w:style>
  <w:style w:type="paragraph" w:styleId="1">
    <w:name w:val="heading 1"/>
    <w:basedOn w:val="a"/>
    <w:next w:val="a"/>
    <w:link w:val="10"/>
    <w:qFormat/>
    <w:rsid w:val="009D11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11C2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styleId="a3">
    <w:name w:val="No Spacing"/>
    <w:qFormat/>
    <w:rsid w:val="009D11C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rsid w:val="009D11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Style3">
    <w:name w:val="Style3"/>
    <w:basedOn w:val="a"/>
    <w:rsid w:val="009D11C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rsid w:val="009D11C2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alloon Text"/>
    <w:basedOn w:val="a"/>
    <w:link w:val="a5"/>
    <w:uiPriority w:val="99"/>
    <w:semiHidden/>
    <w:unhideWhenUsed/>
    <w:rsid w:val="009D1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11C2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6">
    <w:name w:val="Основной текст_"/>
    <w:basedOn w:val="a0"/>
    <w:link w:val="3"/>
    <w:rsid w:val="009D11C2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1">
    <w:name w:val="Основной текст1"/>
    <w:basedOn w:val="a6"/>
    <w:rsid w:val="009D11C2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6"/>
    <w:rsid w:val="009D11C2"/>
    <w:pPr>
      <w:widowControl w:val="0"/>
      <w:shd w:val="clear" w:color="auto" w:fill="FFFFFF"/>
      <w:spacing w:before="300" w:after="0" w:line="346" w:lineRule="exact"/>
      <w:jc w:val="both"/>
    </w:pPr>
    <w:rPr>
      <w:rFonts w:ascii="Times New Roman" w:eastAsia="Times New Roman" w:hAnsi="Times New Roman" w:cs="Times New Roman"/>
      <w:spacing w:val="1"/>
    </w:rPr>
  </w:style>
  <w:style w:type="paragraph" w:styleId="a7">
    <w:name w:val="List Paragraph"/>
    <w:basedOn w:val="a"/>
    <w:uiPriority w:val="34"/>
    <w:qFormat/>
    <w:rsid w:val="009D11C2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2">
    <w:name w:val="Основной текст2"/>
    <w:basedOn w:val="a6"/>
    <w:rsid w:val="009D11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CordiaUPC20pt-1pt">
    <w:name w:val="Основной текст + CordiaUPC;20 pt;Курсив;Интервал -1 pt"/>
    <w:basedOn w:val="a6"/>
    <w:rsid w:val="009D11C2"/>
    <w:rPr>
      <w:rFonts w:ascii="CordiaUPC" w:eastAsia="CordiaUPC" w:hAnsi="CordiaUPC" w:cs="CordiaUPC"/>
      <w:b w:val="0"/>
      <w:bCs w:val="0"/>
      <w:i/>
      <w:iCs/>
      <w:smallCaps w:val="0"/>
      <w:strike w:val="0"/>
      <w:color w:val="000000"/>
      <w:spacing w:val="-32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14pt0pt">
    <w:name w:val="Основной текст + 14 pt;Курсив;Интервал 0 pt"/>
    <w:basedOn w:val="a6"/>
    <w:rsid w:val="009D11C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ru-RU" w:eastAsia="ru-RU" w:bidi="ru-RU"/>
    </w:rPr>
  </w:style>
  <w:style w:type="paragraph" w:styleId="a8">
    <w:name w:val="header"/>
    <w:basedOn w:val="a"/>
    <w:link w:val="a9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9D11C2"/>
  </w:style>
  <w:style w:type="paragraph" w:styleId="aa">
    <w:name w:val="footer"/>
    <w:basedOn w:val="a"/>
    <w:link w:val="ab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9D11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69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1153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2015-06-23T09:43:00Z</cp:lastPrinted>
  <dcterms:created xsi:type="dcterms:W3CDTF">2016-08-03T07:39:00Z</dcterms:created>
  <dcterms:modified xsi:type="dcterms:W3CDTF">2016-08-04T07:18:00Z</dcterms:modified>
</cp:coreProperties>
</file>