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4B5" w:rsidRDefault="00E67DE5" w:rsidP="006214B5">
      <w:pPr>
        <w:pStyle w:val="1"/>
        <w:jc w:val="left"/>
        <w:rPr>
          <w:noProof/>
          <w:szCs w:val="28"/>
        </w:rPr>
      </w:pPr>
      <w:r>
        <w:rPr>
          <w:noProof/>
          <w:szCs w:val="28"/>
        </w:rPr>
        <w:t xml:space="preserve">                                                     </w:t>
      </w:r>
      <w:r w:rsidR="006214B5">
        <w:rPr>
          <w:noProof/>
          <w:szCs w:val="28"/>
          <w:lang w:eastAsia="ru-RU"/>
        </w:rPr>
        <w:drawing>
          <wp:inline distT="0" distB="0" distL="0" distR="0">
            <wp:extent cx="800100" cy="781050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4B5" w:rsidRDefault="006214B5" w:rsidP="006214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67DE5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Российская Федерация</w:t>
      </w:r>
    </w:p>
    <w:p w:rsidR="006214B5" w:rsidRDefault="00E67DE5" w:rsidP="006214B5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6214B5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 w:rsidR="00954604">
        <w:rPr>
          <w:rFonts w:ascii="Times New Roman" w:hAnsi="Times New Roman" w:cs="Times New Roman"/>
          <w:b w:val="0"/>
          <w:sz w:val="28"/>
          <w:szCs w:val="28"/>
        </w:rPr>
        <w:t>МУСОРКА</w:t>
      </w:r>
    </w:p>
    <w:p w:rsidR="006214B5" w:rsidRDefault="006214B5" w:rsidP="006214B5">
      <w:pPr>
        <w:pStyle w:val="ConsPlusTitle"/>
        <w:spacing w:line="360" w:lineRule="auto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МУНИЦИПАЛЬНОГО РАЙОНА СТАВРОПОЛЬСКИЙ</w:t>
      </w:r>
    </w:p>
    <w:p w:rsidR="006214B5" w:rsidRDefault="006214B5" w:rsidP="00E67DE5">
      <w:pPr>
        <w:pStyle w:val="ConsPlusTitle"/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САМАРСКОЙ ОБЛАСТИ</w:t>
      </w:r>
      <w:r w:rsidR="00E67DE5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</w:t>
      </w:r>
      <w:r w:rsidR="00954604">
        <w:rPr>
          <w:rFonts w:ascii="Times New Roman" w:hAnsi="Times New Roman" w:cs="Times New Roman"/>
          <w:b w:val="0"/>
          <w:sz w:val="28"/>
          <w:szCs w:val="28"/>
        </w:rPr>
        <w:t>ПРОЕКТ</w:t>
      </w:r>
      <w:r w:rsidR="00E67D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6214B5" w:rsidRDefault="00E67DE5" w:rsidP="00E67DE5">
      <w:pPr>
        <w:pStyle w:val="ConsPlusTitle"/>
        <w:spacing w:line="360" w:lineRule="auto"/>
        <w:rPr>
          <w:rStyle w:val="FontStyle41"/>
          <w:bCs/>
          <w:sz w:val="28"/>
          <w:szCs w:val="28"/>
        </w:rPr>
      </w:pPr>
      <w:r>
        <w:rPr>
          <w:rStyle w:val="FontStyle41"/>
          <w:sz w:val="28"/>
          <w:szCs w:val="28"/>
        </w:rPr>
        <w:t xml:space="preserve">                                               </w:t>
      </w:r>
      <w:r w:rsidR="006214B5">
        <w:rPr>
          <w:rStyle w:val="FontStyle41"/>
          <w:sz w:val="28"/>
          <w:szCs w:val="28"/>
        </w:rPr>
        <w:t xml:space="preserve">ПОСТАНОВЛЕНИЕ   </w:t>
      </w:r>
    </w:p>
    <w:p w:rsidR="006214B5" w:rsidRDefault="00954604" w:rsidP="006214B5">
      <w:pPr>
        <w:pStyle w:val="Style3"/>
        <w:widowControl/>
        <w:spacing w:before="221"/>
        <w:rPr>
          <w:rStyle w:val="FontStyle41"/>
          <w:b w:val="0"/>
          <w:sz w:val="28"/>
          <w:szCs w:val="28"/>
        </w:rPr>
      </w:pPr>
      <w:r>
        <w:rPr>
          <w:rStyle w:val="FontStyle41"/>
          <w:b w:val="0"/>
          <w:sz w:val="28"/>
          <w:szCs w:val="28"/>
        </w:rPr>
        <w:t xml:space="preserve">от                                                                                                             </w:t>
      </w:r>
      <w:r w:rsidR="006214B5">
        <w:rPr>
          <w:rStyle w:val="FontStyle41"/>
          <w:b w:val="0"/>
          <w:sz w:val="28"/>
          <w:szCs w:val="28"/>
        </w:rPr>
        <w:t xml:space="preserve">№ </w:t>
      </w:r>
    </w:p>
    <w:p w:rsidR="006214B5" w:rsidRDefault="006214B5" w:rsidP="006214B5">
      <w:pPr>
        <w:pStyle w:val="a3"/>
      </w:pPr>
    </w:p>
    <w:p w:rsidR="006214B5" w:rsidRDefault="006214B5" w:rsidP="006214B5">
      <w:pPr>
        <w:spacing w:after="273"/>
        <w:ind w:left="560"/>
        <w:jc w:val="center"/>
        <w:rPr>
          <w:sz w:val="24"/>
          <w:szCs w:val="24"/>
        </w:rPr>
      </w:pPr>
      <w:r>
        <w:rPr>
          <w:rStyle w:val="40"/>
          <w:rFonts w:eastAsiaTheme="minorEastAsia"/>
        </w:rPr>
        <w:t xml:space="preserve">Об утверждении Порядка разработки бюджетного прогноза сельского поселения </w:t>
      </w:r>
      <w:r w:rsidR="00954604">
        <w:rPr>
          <w:rStyle w:val="40"/>
          <w:rFonts w:eastAsiaTheme="minorEastAsia"/>
        </w:rPr>
        <w:t>Мусорка</w:t>
      </w:r>
      <w:r>
        <w:rPr>
          <w:rStyle w:val="40"/>
          <w:rFonts w:eastAsiaTheme="minorEastAsia"/>
        </w:rPr>
        <w:t xml:space="preserve"> муниципального района Ставропольский Самарской области на долгосрочный период</w:t>
      </w:r>
    </w:p>
    <w:p w:rsidR="006214B5" w:rsidRDefault="006214B5" w:rsidP="006214B5">
      <w:pPr>
        <w:pStyle w:val="3"/>
        <w:shd w:val="clear" w:color="auto" w:fill="auto"/>
        <w:spacing w:before="0"/>
        <w:ind w:left="420" w:right="141" w:firstLine="560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В соответствии со статьей 170.1 Бюджетного кодекса Российской Федерации, Уставом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администрация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постановляет: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341" w:lineRule="exact"/>
        <w:ind w:right="141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Утвердить прилагаемый Порядок разработки бюджетного прогноза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на долгосрочный период.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341" w:lineRule="exact"/>
        <w:ind w:right="141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Администрации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областиразработать проект бюджетного прогнозасельского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на долгосрочный период и внести его на рассмотрение в Собрание представителейсельского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в срок, установленный для подготовки и рассмотрения проекта бюджетасельского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 на очередной финансовый год и плановый период.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after="73" w:line="22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Опубликовать настоящее постановление в средствах массовой информации.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298" w:lineRule="exact"/>
        <w:ind w:right="141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Настоящее постановление вступает в силу с момента его официального опубликования.</w:t>
      </w:r>
    </w:p>
    <w:p w:rsidR="006214B5" w:rsidRDefault="006214B5" w:rsidP="006214B5">
      <w:pPr>
        <w:pStyle w:val="3"/>
        <w:numPr>
          <w:ilvl w:val="0"/>
          <w:numId w:val="4"/>
        </w:numPr>
        <w:shd w:val="clear" w:color="auto" w:fill="auto"/>
        <w:spacing w:before="0" w:line="312" w:lineRule="exact"/>
        <w:ind w:right="-1"/>
        <w:rPr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Контроль за исполнением настоящего постановления </w:t>
      </w:r>
      <w:r>
        <w:rPr>
          <w:rStyle w:val="11"/>
          <w:sz w:val="24"/>
          <w:szCs w:val="24"/>
        </w:rPr>
        <w:t>оставляю за собой.</w:t>
      </w:r>
    </w:p>
    <w:p w:rsidR="006214B5" w:rsidRDefault="006214B5" w:rsidP="006214B5">
      <w:pPr>
        <w:rPr>
          <w:sz w:val="24"/>
          <w:szCs w:val="24"/>
        </w:rPr>
      </w:pPr>
    </w:p>
    <w:p w:rsidR="006214B5" w:rsidRDefault="006214B5" w:rsidP="006214B5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</w:p>
    <w:p w:rsidR="006214B5" w:rsidRDefault="006214B5" w:rsidP="006214B5">
      <w:pPr>
        <w:pStyle w:val="a7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6214B5" w:rsidRDefault="006214B5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       _________________              </w:t>
      </w:r>
      <w:r w:rsidR="00954604">
        <w:rPr>
          <w:rFonts w:ascii="Times New Roman" w:hAnsi="Times New Roman" w:cs="Times New Roman"/>
          <w:sz w:val="24"/>
          <w:szCs w:val="24"/>
        </w:rPr>
        <w:t>В.В.Вечканов</w:t>
      </w:r>
    </w:p>
    <w:p w:rsidR="006214B5" w:rsidRDefault="006214B5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постановлению  администрации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муниципального района Ставропольский</w:t>
      </w:r>
    </w:p>
    <w:p w:rsidR="006214B5" w:rsidRDefault="006214B5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Самарской области </w:t>
      </w:r>
    </w:p>
    <w:p w:rsidR="006214B5" w:rsidRDefault="00954604" w:rsidP="006214B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                   №    </w:t>
      </w:r>
      <w:bookmarkStart w:id="0" w:name="_GoBack"/>
      <w:bookmarkEnd w:id="0"/>
    </w:p>
    <w:p w:rsidR="006214B5" w:rsidRDefault="006214B5" w:rsidP="006214B5">
      <w:pPr>
        <w:spacing w:line="240" w:lineRule="auto"/>
        <w:jc w:val="right"/>
        <w:rPr>
          <w:rFonts w:ascii="Times New Roman" w:hAnsi="Times New Roman" w:cs="Times New Roman"/>
        </w:rPr>
      </w:pPr>
    </w:p>
    <w:p w:rsidR="006214B5" w:rsidRDefault="006214B5" w:rsidP="006214B5">
      <w:pPr>
        <w:spacing w:line="240" w:lineRule="auto"/>
        <w:jc w:val="center"/>
        <w:rPr>
          <w:rFonts w:ascii="Times New Roman" w:hAnsi="Times New Roman" w:cs="Times New Roman"/>
        </w:rPr>
      </w:pPr>
    </w:p>
    <w:p w:rsidR="006214B5" w:rsidRDefault="006214B5" w:rsidP="006214B5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Style w:val="40"/>
          <w:rFonts w:eastAsiaTheme="minorEastAsia"/>
        </w:rPr>
        <w:t xml:space="preserve">Порядок разработки бюджетного прогноза </w:t>
      </w:r>
      <w:r>
        <w:rPr>
          <w:rFonts w:ascii="Times New Roman" w:hAnsi="Times New Roman" w:cs="Times New Roman"/>
          <w:b/>
        </w:rPr>
        <w:t xml:space="preserve">сельского поселения </w:t>
      </w:r>
      <w:r w:rsidR="00954604">
        <w:rPr>
          <w:rFonts w:ascii="Times New Roman" w:hAnsi="Times New Roman" w:cs="Times New Roman"/>
          <w:b/>
        </w:rPr>
        <w:t>Мусорка</w:t>
      </w:r>
    </w:p>
    <w:p w:rsidR="006214B5" w:rsidRDefault="006214B5" w:rsidP="006214B5">
      <w:pPr>
        <w:spacing w:after="0" w:line="317" w:lineRule="exact"/>
        <w:jc w:val="center"/>
      </w:pPr>
      <w:r>
        <w:rPr>
          <w:rStyle w:val="40"/>
          <w:rFonts w:eastAsiaTheme="minorEastAsia"/>
        </w:rPr>
        <w:t>муниципального района Ставропольский Самарской области на долгосрочный период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1.   Настоящий Порядок определяет правила разработки и утверждения, период действия, требования к составу и содержанию бюджетного прогноза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долгосрочный период (далее - бюджетный прогноз).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2.   Бюджетный прогноз разрабатывается и утверждается каждые три года на шесть и более лет на основе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соответствующий период.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>Разработка бюджетного прогноза осуществляется администрацией сельского</w:t>
      </w:r>
      <w:r w:rsidR="00E67DE5">
        <w:rPr>
          <w:rStyle w:val="11"/>
          <w:rFonts w:eastAsiaTheme="minorEastAsia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поселения </w:t>
      </w:r>
      <w:r w:rsidR="00954604">
        <w:rPr>
          <w:rStyle w:val="11"/>
          <w:rFonts w:eastAsiaTheme="minorEastAsia"/>
          <w:sz w:val="24"/>
          <w:szCs w:val="24"/>
        </w:rPr>
        <w:t>Мусорка</w:t>
      </w:r>
      <w:r w:rsidR="00E67DE5">
        <w:rPr>
          <w:rStyle w:val="11"/>
          <w:rFonts w:eastAsiaTheme="minorEastAsia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 на основе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долгосрочный период.</w:t>
      </w:r>
    </w:p>
    <w:p w:rsidR="006214B5" w:rsidRDefault="006214B5" w:rsidP="006214B5">
      <w:pPr>
        <w:spacing w:after="0" w:line="240" w:lineRule="auto"/>
        <w:jc w:val="both"/>
        <w:rPr>
          <w:rStyle w:val="11"/>
          <w:rFonts w:eastAsiaTheme="minorEastAsia"/>
        </w:rPr>
      </w:pPr>
      <w:r>
        <w:rPr>
          <w:rStyle w:val="11"/>
          <w:rFonts w:eastAsiaTheme="minorEastAsia"/>
          <w:sz w:val="24"/>
          <w:szCs w:val="24"/>
        </w:rPr>
        <w:t>Бюджетный прогноз может быть изменен с учетом изменения прогноза социально</w:t>
      </w:r>
      <w:r>
        <w:rPr>
          <w:rStyle w:val="11"/>
          <w:rFonts w:eastAsiaTheme="minorEastAsia"/>
          <w:sz w:val="24"/>
          <w:szCs w:val="24"/>
        </w:rPr>
        <w:softHyphen/>
        <w:t xml:space="preserve">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области, а также утвержденного Решением Собрания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бюджета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на очередной финансовый год и плановый период без продления периода его действия.</w:t>
      </w:r>
    </w:p>
    <w:p w:rsidR="006214B5" w:rsidRDefault="006214B5" w:rsidP="006214B5">
      <w:pPr>
        <w:spacing w:after="0" w:line="240" w:lineRule="auto"/>
        <w:jc w:val="both"/>
      </w:pPr>
      <w:r>
        <w:rPr>
          <w:rStyle w:val="11"/>
          <w:rFonts w:eastAsiaTheme="minorEastAsia"/>
          <w:sz w:val="24"/>
          <w:szCs w:val="24"/>
        </w:rPr>
        <w:t xml:space="preserve">           В бюджетный прогноз могут быть внесены изменения без продления периода его действия.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3. Проект бюджетного прогноза (проект изменений бюджетного прогноза) бюджета, направляется в 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области, одновременно с проектом бюджета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о бюджете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>
        <w:rPr>
          <w:rStyle w:val="11"/>
          <w:rFonts w:eastAsiaTheme="minorEastAsia"/>
          <w:sz w:val="24"/>
          <w:szCs w:val="24"/>
        </w:rPr>
        <w:t xml:space="preserve"> муниципального района Ставропольский Самарской области на очередной финансовый год и плановый период.</w:t>
      </w:r>
    </w:p>
    <w:p w:rsidR="006214B5" w:rsidRDefault="006214B5" w:rsidP="006214B5">
      <w:pPr>
        <w:pStyle w:val="3"/>
        <w:shd w:val="clear" w:color="auto" w:fill="auto"/>
        <w:spacing w:before="0" w:line="36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 4.   Бюджетный прогноз включает:</w:t>
      </w:r>
    </w:p>
    <w:p w:rsidR="006214B5" w:rsidRDefault="006214B5" w:rsidP="006214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основные итоги исполнения бюджета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за отчетный период, условия формирования бюджетного прогноза в текущем периоде;</w:t>
      </w:r>
    </w:p>
    <w:p w:rsidR="006214B5" w:rsidRDefault="006214B5" w:rsidP="006214B5">
      <w:pPr>
        <w:spacing w:after="0" w:line="240" w:lineRule="auto"/>
        <w:jc w:val="both"/>
        <w:rPr>
          <w:rStyle w:val="11"/>
          <w:rFonts w:eastAsiaTheme="minorEastAsia"/>
        </w:rPr>
      </w:pPr>
      <w:r>
        <w:rPr>
          <w:rStyle w:val="11"/>
          <w:rFonts w:eastAsiaTheme="minorEastAsia"/>
          <w:sz w:val="24"/>
          <w:szCs w:val="24"/>
        </w:rPr>
        <w:t xml:space="preserve">параметры вариантов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 на долгосрочный период и обоснование выбора варианта прогноза социально-экономического развития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 на долгосрочный период в качестве базового для целей бюджетного прогноза;</w:t>
      </w:r>
    </w:p>
    <w:p w:rsidR="006214B5" w:rsidRDefault="006214B5" w:rsidP="006214B5">
      <w:pPr>
        <w:spacing w:line="240" w:lineRule="auto"/>
        <w:jc w:val="both"/>
        <w:rPr>
          <w:rStyle w:val="11"/>
          <w:rFonts w:eastAsiaTheme="minorEastAsia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           направления развития налоговой, бюджетной и долговой политики;</w:t>
      </w:r>
    </w:p>
    <w:p w:rsidR="006214B5" w:rsidRDefault="006214B5" w:rsidP="006214B5">
      <w:pPr>
        <w:spacing w:after="0" w:line="240" w:lineRule="auto"/>
        <w:jc w:val="both"/>
        <w:rPr>
          <w:rStyle w:val="11"/>
          <w:rFonts w:eastAsiaTheme="minorEastAsia"/>
          <w:sz w:val="24"/>
          <w:szCs w:val="24"/>
        </w:rPr>
      </w:pPr>
      <w:r>
        <w:rPr>
          <w:rStyle w:val="11"/>
          <w:rFonts w:eastAsiaTheme="minorEastAsia"/>
          <w:sz w:val="24"/>
          <w:szCs w:val="24"/>
        </w:rPr>
        <w:t xml:space="preserve">основные характеристики бюджета </w:t>
      </w: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</w:t>
      </w:r>
      <w:r w:rsidR="00E67DE5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Style w:val="11"/>
          <w:rFonts w:eastAsiaTheme="minorEastAsia"/>
          <w:sz w:val="24"/>
          <w:szCs w:val="24"/>
        </w:rPr>
        <w:t xml:space="preserve">муниципального района Ставропольский Самарской области (консолидированного бюджета </w:t>
      </w:r>
      <w:r>
        <w:rPr>
          <w:rFonts w:ascii="Times New Roman" w:hAnsi="Times New Roman" w:cs="Times New Roman"/>
          <w:sz w:val="24"/>
          <w:szCs w:val="24"/>
        </w:rPr>
        <w:t xml:space="preserve">сельского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поселения </w:t>
      </w:r>
      <w:r w:rsidR="00954604">
        <w:rPr>
          <w:rFonts w:ascii="Times New Roman" w:hAnsi="Times New Roman" w:cs="Times New Roman"/>
          <w:sz w:val="24"/>
          <w:szCs w:val="24"/>
        </w:rPr>
        <w:t>Мусорка</w:t>
      </w:r>
      <w:r w:rsidR="00E67D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1"/>
          <w:rFonts w:eastAsiaTheme="minorEastAsia"/>
          <w:sz w:val="24"/>
          <w:szCs w:val="24"/>
        </w:rPr>
        <w:t>муниципального района Ставропольский Самарской области) с учетом выбранного варианта прогноза, а также показатели объема муниципального долга;</w:t>
      </w:r>
    </w:p>
    <w:p w:rsidR="006214B5" w:rsidRDefault="006214B5" w:rsidP="006214B5">
      <w:pPr>
        <w:spacing w:after="0" w:line="240" w:lineRule="auto"/>
        <w:jc w:val="both"/>
      </w:pPr>
      <w:r>
        <w:rPr>
          <w:rStyle w:val="11"/>
          <w:rFonts w:eastAsiaTheme="minorEastAsia"/>
          <w:sz w:val="24"/>
          <w:szCs w:val="24"/>
        </w:rPr>
        <w:t xml:space="preserve">            предельный объем расходов на финансовое обеспечение реализации муниципальных программ Самарской области на период их действия, а также прогноз расходов на осуществление непрограммных направлений деятельности.</w:t>
      </w:r>
    </w:p>
    <w:p w:rsidR="006214B5" w:rsidRDefault="006214B5" w:rsidP="006214B5">
      <w:pPr>
        <w:pStyle w:val="3"/>
        <w:shd w:val="clear" w:color="auto" w:fill="auto"/>
        <w:spacing w:before="0" w:line="355" w:lineRule="exact"/>
        <w:ind w:firstLine="540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Бюджетный прогноз может включать иные параметры, необходимые для определения основных подходов к формированию бюджетной политики в долгосрочном периоде.</w:t>
      </w:r>
    </w:p>
    <w:p w:rsidR="006214B5" w:rsidRDefault="006214B5" w:rsidP="006214B5">
      <w:pPr>
        <w:pStyle w:val="3"/>
        <w:shd w:val="clear" w:color="auto" w:fill="auto"/>
        <w:spacing w:before="0" w:line="355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   5.  В целях формирования бюджетного прогноза (проекта изменений бюджетного прогноза) отдел экономики администрации муниципального района Ставропольский в срок до 15 сентября текущего финансового года направляет в Администрацию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параметры прогноза (изменения параметров прогноза) социально-экономического развития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на долгосрочный период и пояснительную записку к ним.</w:t>
      </w:r>
    </w:p>
    <w:p w:rsidR="006214B5" w:rsidRDefault="006214B5" w:rsidP="006214B5">
      <w:pPr>
        <w:pStyle w:val="3"/>
        <w:shd w:val="clear" w:color="auto" w:fill="auto"/>
        <w:spacing w:before="0" w:line="36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  6.  Администрация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в срок, установленный для подготовки и рассмотрения в текущем финансовом году проекта бюджета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на очередной финансовый год и плановый период, направляет в Собрание представителей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 Самарской области проект бюджетного прогноза (проект изменений бюджетного прогноза).</w:t>
      </w:r>
    </w:p>
    <w:p w:rsidR="006214B5" w:rsidRDefault="006214B5" w:rsidP="006214B5">
      <w:pPr>
        <w:pStyle w:val="3"/>
        <w:shd w:val="clear" w:color="auto" w:fill="auto"/>
        <w:spacing w:before="0" w:line="365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7. Бюджетный прогноз (изменения бюджетного прогноза) утверждается Собранием представителей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в срок, не превышающий двух месяцев со дня официального опубликования Решения Собрания представителей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о бюджете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 Самарской области на очередной финансовый год и плановый период.</w:t>
      </w:r>
    </w:p>
    <w:p w:rsidR="006214B5" w:rsidRDefault="006214B5" w:rsidP="006214B5">
      <w:pPr>
        <w:pStyle w:val="3"/>
        <w:shd w:val="clear" w:color="auto" w:fill="auto"/>
        <w:spacing w:before="0" w:line="360" w:lineRule="exact"/>
        <w:rPr>
          <w:sz w:val="24"/>
          <w:szCs w:val="24"/>
        </w:rPr>
      </w:pPr>
      <w:r>
        <w:rPr>
          <w:rStyle w:val="11"/>
          <w:sz w:val="24"/>
          <w:szCs w:val="24"/>
        </w:rPr>
        <w:t xml:space="preserve">        8. Начиная с 2017 года администрация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по итогам исполнения бюджета сельского поселения </w:t>
      </w:r>
      <w:r w:rsidR="00954604">
        <w:rPr>
          <w:rStyle w:val="11"/>
          <w:sz w:val="24"/>
          <w:szCs w:val="24"/>
        </w:rPr>
        <w:t>Мусорка</w:t>
      </w:r>
      <w:r>
        <w:rPr>
          <w:rStyle w:val="11"/>
          <w:sz w:val="24"/>
          <w:szCs w:val="24"/>
        </w:rPr>
        <w:t xml:space="preserve"> муниципального района Ставропольский Самарской области за отчетный финансовой год ежегодно не позднее 30 апреля обеспечивает мониторинг реализации положений, отраженных в бюджетном прогнозе, и размещает его результаты в средствах массовой информации.</w:t>
      </w:r>
    </w:p>
    <w:p w:rsidR="006214B5" w:rsidRDefault="006214B5" w:rsidP="006214B5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6214B5" w:rsidRPr="009D11C2" w:rsidRDefault="006214B5" w:rsidP="009D11C2">
      <w:pPr>
        <w:pStyle w:val="a7"/>
        <w:spacing w:after="0"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sectPr w:rsidR="006214B5" w:rsidRPr="009D11C2" w:rsidSect="00832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AAE" w:rsidRDefault="00F21AAE" w:rsidP="009D11C2">
      <w:pPr>
        <w:spacing w:after="0" w:line="240" w:lineRule="auto"/>
      </w:pPr>
      <w:r>
        <w:separator/>
      </w:r>
    </w:p>
  </w:endnote>
  <w:endnote w:type="continuationSeparator" w:id="1">
    <w:p w:rsidR="00F21AAE" w:rsidRDefault="00F21AAE" w:rsidP="009D11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AAE" w:rsidRDefault="00F21AAE" w:rsidP="009D11C2">
      <w:pPr>
        <w:spacing w:after="0" w:line="240" w:lineRule="auto"/>
      </w:pPr>
      <w:r>
        <w:separator/>
      </w:r>
    </w:p>
  </w:footnote>
  <w:footnote w:type="continuationSeparator" w:id="1">
    <w:p w:rsidR="00F21AAE" w:rsidRDefault="00F21AAE" w:rsidP="009D11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01CC2"/>
    <w:multiLevelType w:val="multilevel"/>
    <w:tmpl w:val="F59635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2B84F89"/>
    <w:multiLevelType w:val="multilevel"/>
    <w:tmpl w:val="F8043D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6A4653D"/>
    <w:multiLevelType w:val="hybridMultilevel"/>
    <w:tmpl w:val="05084718"/>
    <w:lvl w:ilvl="0" w:tplc="C814587C">
      <w:start w:val="5"/>
      <w:numFmt w:val="decimal"/>
      <w:lvlText w:val="%1."/>
      <w:lvlJc w:val="left"/>
      <w:pPr>
        <w:ind w:left="9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0" w:hanging="360"/>
      </w:pPr>
    </w:lvl>
    <w:lvl w:ilvl="2" w:tplc="0419001B" w:tentative="1">
      <w:start w:val="1"/>
      <w:numFmt w:val="lowerRoman"/>
      <w:lvlText w:val="%3."/>
      <w:lvlJc w:val="right"/>
      <w:pPr>
        <w:ind w:left="2360" w:hanging="180"/>
      </w:pPr>
    </w:lvl>
    <w:lvl w:ilvl="3" w:tplc="0419000F" w:tentative="1">
      <w:start w:val="1"/>
      <w:numFmt w:val="decimal"/>
      <w:lvlText w:val="%4."/>
      <w:lvlJc w:val="left"/>
      <w:pPr>
        <w:ind w:left="3080" w:hanging="360"/>
      </w:pPr>
    </w:lvl>
    <w:lvl w:ilvl="4" w:tplc="04190019" w:tentative="1">
      <w:start w:val="1"/>
      <w:numFmt w:val="lowerLetter"/>
      <w:lvlText w:val="%5."/>
      <w:lvlJc w:val="left"/>
      <w:pPr>
        <w:ind w:left="3800" w:hanging="360"/>
      </w:pPr>
    </w:lvl>
    <w:lvl w:ilvl="5" w:tplc="0419001B" w:tentative="1">
      <w:start w:val="1"/>
      <w:numFmt w:val="lowerRoman"/>
      <w:lvlText w:val="%6."/>
      <w:lvlJc w:val="right"/>
      <w:pPr>
        <w:ind w:left="4520" w:hanging="180"/>
      </w:pPr>
    </w:lvl>
    <w:lvl w:ilvl="6" w:tplc="0419000F" w:tentative="1">
      <w:start w:val="1"/>
      <w:numFmt w:val="decimal"/>
      <w:lvlText w:val="%7."/>
      <w:lvlJc w:val="left"/>
      <w:pPr>
        <w:ind w:left="5240" w:hanging="360"/>
      </w:pPr>
    </w:lvl>
    <w:lvl w:ilvl="7" w:tplc="04190019" w:tentative="1">
      <w:start w:val="1"/>
      <w:numFmt w:val="lowerLetter"/>
      <w:lvlText w:val="%8."/>
      <w:lvlJc w:val="left"/>
      <w:pPr>
        <w:ind w:left="5960" w:hanging="360"/>
      </w:pPr>
    </w:lvl>
    <w:lvl w:ilvl="8" w:tplc="041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D11C2"/>
    <w:rsid w:val="001B7FF6"/>
    <w:rsid w:val="00205F41"/>
    <w:rsid w:val="002F6FF1"/>
    <w:rsid w:val="003873B1"/>
    <w:rsid w:val="004461A3"/>
    <w:rsid w:val="00487463"/>
    <w:rsid w:val="004F1267"/>
    <w:rsid w:val="005F75C5"/>
    <w:rsid w:val="006214B5"/>
    <w:rsid w:val="008325D1"/>
    <w:rsid w:val="00892EF0"/>
    <w:rsid w:val="00954604"/>
    <w:rsid w:val="009D11C2"/>
    <w:rsid w:val="009E4AD1"/>
    <w:rsid w:val="00A73891"/>
    <w:rsid w:val="00AC11DA"/>
    <w:rsid w:val="00B03B83"/>
    <w:rsid w:val="00C17471"/>
    <w:rsid w:val="00E67DE5"/>
    <w:rsid w:val="00E7258D"/>
    <w:rsid w:val="00F21A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D1"/>
  </w:style>
  <w:style w:type="paragraph" w:styleId="1">
    <w:name w:val="heading 1"/>
    <w:basedOn w:val="a"/>
    <w:next w:val="a"/>
    <w:link w:val="10"/>
    <w:qFormat/>
    <w:rsid w:val="009D11C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11C2"/>
    <w:rPr>
      <w:rFonts w:ascii="Times New Roman" w:eastAsia="Times New Roman" w:hAnsi="Times New Roman" w:cs="Times New Roman"/>
      <w:sz w:val="28"/>
      <w:szCs w:val="24"/>
      <w:lang w:eastAsia="hi-IN"/>
    </w:rPr>
  </w:style>
  <w:style w:type="paragraph" w:styleId="a3">
    <w:name w:val="No Spacing"/>
    <w:qFormat/>
    <w:rsid w:val="009D11C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onsPlusTitle">
    <w:name w:val="ConsPlusTitle"/>
    <w:rsid w:val="009D11C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rsid w:val="009D11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1">
    <w:name w:val="Font Style41"/>
    <w:rsid w:val="009D11C2"/>
    <w:rPr>
      <w:rFonts w:ascii="Times New Roman" w:hAnsi="Times New Roman" w:cs="Times New Roman" w:hint="default"/>
      <w:b/>
      <w:bCs/>
      <w:sz w:val="38"/>
      <w:szCs w:val="38"/>
    </w:rPr>
  </w:style>
  <w:style w:type="paragraph" w:styleId="a4">
    <w:name w:val="Balloon Text"/>
    <w:basedOn w:val="a"/>
    <w:link w:val="a5"/>
    <w:uiPriority w:val="99"/>
    <w:semiHidden/>
    <w:unhideWhenUsed/>
    <w:rsid w:val="009D11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1C2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rsid w:val="009D11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"/>
      <w:u w:val="none"/>
    </w:rPr>
  </w:style>
  <w:style w:type="character" w:customStyle="1" w:styleId="40">
    <w:name w:val="Основной текст (4)"/>
    <w:basedOn w:val="4"/>
    <w:rsid w:val="009D11C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3"/>
    <w:rsid w:val="009D11C2"/>
    <w:rPr>
      <w:rFonts w:ascii="Times New Roman" w:eastAsia="Times New Roman" w:hAnsi="Times New Roman" w:cs="Times New Roman"/>
      <w:spacing w:val="1"/>
      <w:shd w:val="clear" w:color="auto" w:fill="FFFFFF"/>
    </w:rPr>
  </w:style>
  <w:style w:type="character" w:customStyle="1" w:styleId="11">
    <w:name w:val="Основной текст1"/>
    <w:basedOn w:val="a6"/>
    <w:rsid w:val="009D11C2"/>
    <w:rPr>
      <w:rFonts w:ascii="Times New Roman" w:eastAsia="Times New Roman" w:hAnsi="Times New Roman" w:cs="Times New Roman"/>
      <w:color w:val="000000"/>
      <w:spacing w:val="1"/>
      <w:w w:val="100"/>
      <w:position w:val="0"/>
      <w:shd w:val="clear" w:color="auto" w:fill="FFFFFF"/>
      <w:lang w:val="ru-RU" w:eastAsia="ru-RU" w:bidi="ru-RU"/>
    </w:rPr>
  </w:style>
  <w:style w:type="paragraph" w:customStyle="1" w:styleId="3">
    <w:name w:val="Основной текст3"/>
    <w:basedOn w:val="a"/>
    <w:link w:val="a6"/>
    <w:rsid w:val="009D11C2"/>
    <w:pPr>
      <w:widowControl w:val="0"/>
      <w:shd w:val="clear" w:color="auto" w:fill="FFFFFF"/>
      <w:spacing w:before="300" w:after="0" w:line="346" w:lineRule="exact"/>
      <w:jc w:val="both"/>
    </w:pPr>
    <w:rPr>
      <w:rFonts w:ascii="Times New Roman" w:eastAsia="Times New Roman" w:hAnsi="Times New Roman" w:cs="Times New Roman"/>
      <w:spacing w:val="1"/>
    </w:rPr>
  </w:style>
  <w:style w:type="paragraph" w:styleId="a7">
    <w:name w:val="List Paragraph"/>
    <w:basedOn w:val="a"/>
    <w:uiPriority w:val="34"/>
    <w:qFormat/>
    <w:rsid w:val="009D11C2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2">
    <w:name w:val="Основной текст2"/>
    <w:basedOn w:val="a6"/>
    <w:rsid w:val="009D11C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CordiaUPC20pt-1pt">
    <w:name w:val="Основной текст + CordiaUPC;20 pt;Курсив;Интервал -1 pt"/>
    <w:basedOn w:val="a6"/>
    <w:rsid w:val="009D11C2"/>
    <w:rPr>
      <w:rFonts w:ascii="CordiaUPC" w:eastAsia="CordiaUPC" w:hAnsi="CordiaUPC" w:cs="CordiaUPC"/>
      <w:b w:val="0"/>
      <w:bCs w:val="0"/>
      <w:i/>
      <w:iCs/>
      <w:smallCaps w:val="0"/>
      <w:strike w:val="0"/>
      <w:color w:val="000000"/>
      <w:spacing w:val="-32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Курсив;Интервал 0 pt"/>
    <w:basedOn w:val="a6"/>
    <w:rsid w:val="009D11C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semiHidden/>
    <w:unhideWhenUsed/>
    <w:rsid w:val="009D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D11C2"/>
  </w:style>
  <w:style w:type="paragraph" w:styleId="aa">
    <w:name w:val="footer"/>
    <w:basedOn w:val="a"/>
    <w:link w:val="ab"/>
    <w:uiPriority w:val="99"/>
    <w:semiHidden/>
    <w:unhideWhenUsed/>
    <w:rsid w:val="009D11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D11C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92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cp:lastPrinted>2015-06-23T09:43:00Z</cp:lastPrinted>
  <dcterms:created xsi:type="dcterms:W3CDTF">2016-08-03T07:39:00Z</dcterms:created>
  <dcterms:modified xsi:type="dcterms:W3CDTF">2016-08-04T07:18:00Z</dcterms:modified>
</cp:coreProperties>
</file>