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i/>
          <w:i/>
        </w:rPr>
      </w:pPr>
      <w:r>
        <w:rPr/>
        <w:drawing>
          <wp:inline distT="0" distB="0" distL="0" distR="0">
            <wp:extent cx="847725" cy="762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Самарская область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sz w:val="20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>САМАРСКОЙ ОБЛАСТИ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ПОСТАНОВЛЕНИЕ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</w:rPr>
      </w:pPr>
      <w:r>
        <w:rPr>
          <w:rFonts w:cs="Times New Roman" w:ascii="Times New Roman" w:hAnsi="Times New Roman"/>
          <w:b/>
          <w:sz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0"/>
        </w:rPr>
      </w:pPr>
      <w:r>
        <w:rPr>
          <w:rFonts w:cs="Times New Roman" w:ascii="Times New Roman" w:hAnsi="Times New Roman"/>
          <w:b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от «</w:t>
      </w:r>
      <w:r>
        <w:rPr>
          <w:rFonts w:cs="Times New Roman" w:ascii="Times New Roman" w:hAnsi="Times New Roman"/>
          <w:b/>
          <w:sz w:val="26"/>
          <w:szCs w:val="26"/>
        </w:rPr>
        <w:t xml:space="preserve">12» августа </w:t>
      </w:r>
      <w:r>
        <w:rPr>
          <w:rFonts w:cs="Times New Roman" w:ascii="Times New Roman" w:hAnsi="Times New Roman"/>
          <w:b/>
          <w:sz w:val="26"/>
          <w:szCs w:val="26"/>
        </w:rPr>
        <w:t xml:space="preserve">   2022г.                                                                      </w:t>
        <w:tab/>
        <w:tab/>
        <w:t xml:space="preserve">  № </w:t>
      </w:r>
      <w:r>
        <w:rPr>
          <w:rFonts w:cs="Times New Roman" w:ascii="Times New Roman" w:hAnsi="Times New Roman"/>
          <w:b/>
          <w:sz w:val="26"/>
          <w:szCs w:val="26"/>
        </w:rPr>
        <w:t>58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b/>
          <w:b/>
          <w:bCs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ru-RU" w:bidi="ru-RU"/>
        </w:rPr>
        <w:t>Об утверждении Порядка принятия решений о признании безнадежной к взысканию задолженности по платежам в бюджет сельского поселения Мусорка муниципального района Ставропольский Самарской области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В соответствии со статьей 47.2 Бюджетного кодекса Российской Федерации, постановлением Правительства Российской Федерации от 06 мая 2016 года N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Утвердить Порядок принятия решений о признании безнадежной к взысканию задолженности по платежам в бюджет </w:t>
      </w:r>
      <w:r>
        <w:rPr>
          <w:rFonts w:eastAsia="Arial" w:cs="Times New Roman" w:ascii="Times New Roman" w:hAnsi="Times New Roman"/>
          <w:bCs/>
          <w:sz w:val="24"/>
          <w:szCs w:val="24"/>
          <w:lang w:eastAsia="ru-RU" w:bidi="ru-RU"/>
        </w:rPr>
        <w:t>сельского поселения Мусорка муниципального района Ставропольский Самарской области.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Утвердить Положение о комиссии по рассмотрению вопросов о признании безнадежной к взысканию задолженности по платежам в бюджет </w:t>
      </w:r>
      <w:r>
        <w:rPr>
          <w:rFonts w:eastAsia="Arial" w:cs="Times New Roman" w:ascii="Times New Roman" w:hAnsi="Times New Roman"/>
          <w:bCs/>
          <w:sz w:val="24"/>
          <w:szCs w:val="24"/>
          <w:lang w:eastAsia="ru-RU" w:bidi="ru-RU"/>
        </w:rPr>
        <w:t>сельского поселения Мусорка муниципального района Ставропольский Самарской области.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ind w:left="0" w:firstLine="567"/>
        <w:jc w:val="both"/>
        <w:rPr>
          <w:b w:val="false"/>
          <w:b w:val="false"/>
          <w:i w:val="false"/>
          <w:i w:val="false"/>
          <w:sz w:val="24"/>
          <w:szCs w:val="24"/>
        </w:rPr>
      </w:pPr>
      <w:r>
        <w:rPr>
          <w:b w:val="false"/>
          <w:i w:val="false"/>
          <w:sz w:val="24"/>
          <w:szCs w:val="24"/>
        </w:rPr>
        <w:t xml:space="preserve">Постановление подлежит официальному опубликованию (обнародованию)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газете «Вестник сельского поселения Мусорка» и на официальном сайте администрации сельского поселения Мусорка муниципального района Ставропольский Самарской области в сети Интернет </w:t>
      </w:r>
      <w:r>
        <w:rPr>
          <w:rFonts w:ascii="Times New Roman" w:hAnsi="Times New Roman"/>
          <w:sz w:val="24"/>
          <w:szCs w:val="24"/>
          <w:lang w:val="en-US"/>
        </w:rPr>
        <w:t>musorka</w:t>
      </w:r>
      <w:r>
        <w:rPr>
          <w:rFonts w:ascii="Times New Roman" w:hAnsi="Times New Roman"/>
          <w:sz w:val="24"/>
          <w:szCs w:val="24"/>
        </w:rPr>
        <w:t>.stavrsp.ru.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Контроль за исполнением настоящего постановления оставляю за собой.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Style w:val="FontStyle38"/>
          <w:b/>
          <w:b/>
          <w:i/>
          <w:i/>
          <w:sz w:val="26"/>
          <w:szCs w:val="26"/>
        </w:rPr>
      </w:pPr>
      <w:r>
        <w:rPr>
          <w:rStyle w:val="FontStyle38"/>
          <w:sz w:val="26"/>
          <w:szCs w:val="26"/>
          <w:lang w:val="ru-RU"/>
        </w:rPr>
        <w:t xml:space="preserve"> </w:t>
      </w:r>
      <w:r>
        <w:rPr>
          <w:rStyle w:val="FontStyle38"/>
          <w:sz w:val="26"/>
          <w:szCs w:val="26"/>
        </w:rPr>
        <w:t>Глав</w:t>
      </w:r>
      <w:r>
        <w:rPr>
          <w:rStyle w:val="FontStyle38"/>
          <w:sz w:val="26"/>
          <w:szCs w:val="26"/>
        </w:rPr>
        <w:t>а</w:t>
      </w:r>
      <w:r>
        <w:rPr>
          <w:rStyle w:val="FontStyle38"/>
          <w:sz w:val="26"/>
          <w:szCs w:val="26"/>
        </w:rPr>
        <w:t xml:space="preserve"> сельского поселения Мусорка</w:t>
      </w:r>
    </w:p>
    <w:p>
      <w:pPr>
        <w:pStyle w:val="Normal"/>
        <w:spacing w:lineRule="auto" w:line="240" w:before="0" w:after="0"/>
        <w:rPr>
          <w:rStyle w:val="FontStyle38"/>
          <w:b/>
          <w:b/>
          <w:i/>
          <w:i/>
          <w:sz w:val="26"/>
          <w:szCs w:val="26"/>
        </w:rPr>
      </w:pPr>
      <w:r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>
      <w:pPr>
        <w:pStyle w:val="Normal"/>
        <w:spacing w:lineRule="auto" w:line="240" w:before="0" w:after="0"/>
        <w:rPr>
          <w:rStyle w:val="FontStyle38"/>
          <w:sz w:val="26"/>
          <w:szCs w:val="26"/>
        </w:rPr>
      </w:pPr>
      <w:r>
        <w:rPr>
          <w:rStyle w:val="FontStyle38"/>
          <w:sz w:val="26"/>
          <w:szCs w:val="26"/>
        </w:rPr>
        <w:t xml:space="preserve">Самарской области                                                                                              </w:t>
      </w:r>
      <w:r>
        <w:rPr>
          <w:rStyle w:val="FontStyle38"/>
          <w:sz w:val="26"/>
          <w:szCs w:val="26"/>
        </w:rPr>
        <w:t>С.Г. Отинов</w:t>
      </w:r>
    </w:p>
    <w:p>
      <w:pPr>
        <w:pStyle w:val="Normal"/>
        <w:rPr>
          <w:rStyle w:val="FontStyle38"/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УТВЕРЖДЕН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постановлением администрации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«</w:t>
      </w:r>
      <w:r>
        <w:rPr>
          <w:rFonts w:cs="Times New Roman" w:ascii="Times New Roman" w:hAnsi="Times New Roman"/>
          <w:sz w:val="24"/>
          <w:szCs w:val="24"/>
        </w:rPr>
        <w:t>12» августа 2022 г.</w:t>
      </w:r>
      <w:r>
        <w:rPr>
          <w:rFonts w:cs="Times New Roman" w:ascii="Times New Roman" w:hAnsi="Times New Roman"/>
          <w:sz w:val="24"/>
          <w:szCs w:val="24"/>
        </w:rPr>
        <w:t xml:space="preserve">  № </w:t>
      </w:r>
      <w:r>
        <w:rPr>
          <w:rFonts w:cs="Times New Roman" w:ascii="Times New Roman" w:hAnsi="Times New Roman"/>
          <w:sz w:val="24"/>
          <w:szCs w:val="24"/>
        </w:rPr>
        <w:t>58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b/>
          <w:b/>
          <w:bCs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ru-RU" w:bidi="ru-RU"/>
        </w:rPr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b/>
          <w:b/>
          <w:bCs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ru-RU" w:bidi="ru-RU"/>
        </w:rPr>
        <w:t>Порядок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ru-RU" w:bidi="ru-RU"/>
        </w:rPr>
        <w:t xml:space="preserve">принятия решений о признании безнадежной к взысканию задолженности по платежам в бюджет </w:t>
      </w:r>
      <w:r>
        <w:rPr>
          <w:rFonts w:cs="Times New Roman" w:ascii="Times New Roman" w:hAnsi="Times New Roman"/>
          <w:b/>
          <w:sz w:val="24"/>
          <w:szCs w:val="24"/>
        </w:rPr>
        <w:t>сельского поселения Мусорка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муниципального района Ставропольский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Самарской области</w:t>
      </w:r>
    </w:p>
    <w:p>
      <w:pPr>
        <w:pStyle w:val="Normal"/>
        <w:widowControl w:val="false"/>
        <w:suppressAutoHyphens w:val="true"/>
        <w:spacing w:before="0" w:after="0"/>
        <w:jc w:val="both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1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 Настоящий Порядок определяет основания и процедуру признания безнадежной к взысканию задолженности по платежам в бюджет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Мусорка муниципального района Ставропольский Самарской области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- бюджет).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" w:name="sub_102"/>
      <w:bookmarkStart w:id="2" w:name="sub_1011"/>
      <w:bookmarkEnd w:id="1"/>
      <w:bookmarkEnd w:id="2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Для целей настоящего Порядка под задолженностью понимается недоимка по неналоговым доходам, подлежащим зачислению в бюджет, а также пени и штрафы за просрочку указанных платежей (далее задолженность).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3" w:name="sub_103"/>
      <w:bookmarkStart w:id="4" w:name="sub_1021"/>
      <w:bookmarkEnd w:id="3"/>
      <w:bookmarkEnd w:id="4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Задолженность признается безнадежной к взысканию в соответствии с настоящим Порядком в случаях: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5" w:name="sub_131"/>
      <w:bookmarkStart w:id="6" w:name="sub_1031"/>
      <w:bookmarkEnd w:id="5"/>
      <w:bookmarkEnd w:id="6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3.1 смерти физического лица - плательщика платежей в бюджет или объявления его умершим в порядке, установленном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гражданским процессуальным законодательством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Российской Федерации;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7" w:name="sub_132"/>
      <w:bookmarkStart w:id="8" w:name="sub_1311"/>
      <w:bookmarkEnd w:id="7"/>
      <w:bookmarkEnd w:id="8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3.2 признания банкротом индивидуального предпринимателя - плательщика платежей в бюджет в соответствии с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Федеральным законом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от 26 октября 2002 года N 127-ФЗ"О несостоятельности (банкротстве) в части задолженности по платежам в бюджет, не погашенным по причине недостаточности имущества должника;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9" w:name="sub_133"/>
      <w:bookmarkStart w:id="10" w:name="sub_1321"/>
      <w:bookmarkEnd w:id="9"/>
      <w:bookmarkEnd w:id="1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3.3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1" w:name="sub_134"/>
      <w:bookmarkStart w:id="12" w:name="sub_1331"/>
      <w:bookmarkEnd w:id="11"/>
      <w:bookmarkEnd w:id="12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3.4 принятия судом акта,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3" w:name="sub_135"/>
      <w:bookmarkStart w:id="14" w:name="sub_1341"/>
      <w:bookmarkEnd w:id="14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3.5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пунктами 3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 части 1 статьи 46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Федерального закона от 2 октября 2007 года N 229-ФЗ"Об исполнительном производстве, если с даты образования задолженности по платежам в бюджет прошло более пяти лет, в следующих случаях:</w:t>
      </w:r>
      <w:bookmarkEnd w:id="13"/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размер задолженности не превышает размера требований к должнику, установленного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законодательством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3.6 исключение юридического лица фактически прекратившего свою деятельность, из Единого государственного реестра юридических лиц по решению федерального органа исполнительной власти, осуществляющего государственную регистрацию юридических лиц.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5" w:name="sub_104"/>
      <w:bookmarkEnd w:id="15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Подтверждающими документами для признания безнадежной к взысканию задолженности являются: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6" w:name="sub_141"/>
      <w:bookmarkStart w:id="17" w:name="sub_1041"/>
      <w:bookmarkEnd w:id="17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4.1. По основанию, указанному в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пункте 3.1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настоящего Порядка:</w:t>
      </w:r>
      <w:bookmarkEnd w:id="16"/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копия свидетельства о смерти физического лица (справка о смерти, выданная органом записи актов гражданского состояния) или судебное решение об объявлении физического лица умершим, заверенная надлежащим образом;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8" w:name="sub_142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4.2. По основанию, указанному в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пункте 3.2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настоящего Порядка:</w:t>
      </w:r>
      <w:bookmarkEnd w:id="18"/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копия решения арбитражного суда о признании индивидуального предпринимателя банкротом, заверенная гербовой печатью соответствующего суда;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выписка из Единого государственного реестра индивидуальных предпринимателей, содержащая сведения о прекращении физическим лицом деятельности в качестве индивидуального предпринимателя.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9" w:name="sub_143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4.3. По основанию, указанному в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пункте 3.3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настоящего Порядка:</w:t>
      </w:r>
      <w:bookmarkEnd w:id="19"/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копия решения суда, заверенная гербовой печатью соответствующего суда, или решение учредителей (участников) либо органа юридического лица, уполномоченного на то учредительными документами, о ликвидации юридического лица по основаниям, указанным в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пункте 2 статьи 61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Гражданского кодекса Российской Федерации;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выписка из Единого государственного реестра юридических лиц, содержащая сведения о государственной регистрации юридического лица в связи с его ликвидацией.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20" w:name="sub_144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4.4. По основанию, указанному в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пункте 3.4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настоящего Порядка:</w:t>
      </w:r>
      <w:bookmarkEnd w:id="20"/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копия решения суда об отказе во взыскании задолженности, заверенная надлежащим образом.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21" w:name="sub_145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4.5. По основанию, указанному в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пункте 3.5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настоящего Порядка:</w:t>
      </w:r>
      <w:bookmarkEnd w:id="21"/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копия постановления судебного пристава - 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3">
        <w:r>
          <w:rPr>
            <w:rFonts w:eastAsia="Times New Roman" w:cs="Times New Roman" w:ascii="Times New Roman" w:hAnsi="Times New Roman"/>
            <w:bCs/>
            <w:sz w:val="24"/>
            <w:szCs w:val="24"/>
            <w:lang w:eastAsia="ru-RU"/>
          </w:rPr>
          <w:t>пунктами 3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 </w:t>
      </w:r>
      <w:hyperlink r:id="rId4">
        <w:r>
          <w:rPr>
            <w:rFonts w:eastAsia="Times New Roman" w:cs="Times New Roman" w:ascii="Times New Roman" w:hAnsi="Times New Roman"/>
            <w:bCs/>
            <w:sz w:val="24"/>
            <w:szCs w:val="24"/>
            <w:lang w:eastAsia="ru-RU"/>
          </w:rPr>
          <w:t>4 части 1 статьи 46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ФЗ "Об исполнительном производстве"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4.6. в случае указанном в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подпункте 3.6 пункта 3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настоящего постановления - выписка из Единого государственного реестра юридических лиц, содержащая сведения об исключении юридического лица из этого реестра по решению федерального органа исполнительной власти, осуществляющего государственную регистрацию юридических лиц.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22" w:name="sub_105"/>
      <w:bookmarkEnd w:id="22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 Решение о признании безнадежной к взысканию задолженности по платежам в бюджет, принимается отдельно по каждому юридическому лицу, индивидуальному предпринимателю или физическому лицу по коду вида неналоговых доходов бюджета постоянно действующей комиссией.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23" w:name="sub_106"/>
      <w:bookmarkStart w:id="24" w:name="sub_1051"/>
      <w:bookmarkEnd w:id="23"/>
      <w:bookmarkEnd w:id="24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6. Решение о признании безнадежной к взысканию задолженности по платежам в местный бюджет, оформляется по форме согласно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приложению 1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к Порядку и утверждается руководителем администратора доходов. Решение о признании безнадежной к взысканию задолженности платежам в бюджет, подлежит оформлению в 3-х дневный срок с момента подписания протокола Комиссии.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25" w:name="sub_107"/>
      <w:bookmarkStart w:id="26" w:name="sub_1061"/>
      <w:bookmarkEnd w:id="25"/>
      <w:bookmarkEnd w:id="26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 Инициатором признания задолженности безнадежной к взысканию является администратор соответствующих неналоговых доходов.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108"/>
      <w:bookmarkStart w:id="28" w:name="sub_1071"/>
      <w:bookmarkEnd w:id="27"/>
      <w:bookmarkEnd w:id="28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8. Решение о признании безнадежной к взысканию задолженности по платежам в местный бюджет передаётся в отдел бухгалтерского учета Администрации </w:t>
      </w:r>
      <w:r>
        <w:rPr>
          <w:rFonts w:cs="Times New Roman" w:ascii="Times New Roman" w:hAnsi="Times New Roman"/>
          <w:sz w:val="24"/>
          <w:szCs w:val="24"/>
        </w:rPr>
        <w:t>сельского поселения Мусорка  муниципального района Ставропольский  Самарской области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bookmarkStart w:id="29" w:name="sub_1081"/>
      <w:bookmarkStart w:id="30" w:name="sub_1081"/>
      <w:bookmarkEnd w:id="30"/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9. Решение комиссии о признании безнадежной к взысканию задолженности по платежам в бюджет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Мусорка  муниципального района Ставропольский  Самарской области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  является основанием для списания задолженности.</w:t>
      </w:r>
    </w:p>
    <w:p>
      <w:pPr>
        <w:pStyle w:val="Normal"/>
        <w:widowControl w:val="false"/>
        <w:spacing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  <w:t>Приложение 1</w:t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26282F"/>
          <w:sz w:val="24"/>
          <w:szCs w:val="24"/>
          <w:lang w:eastAsia="ru-RU"/>
        </w:rPr>
        <w:t>к Порядку принятия решений о признании безнадежной</w:t>
      </w:r>
    </w:p>
    <w:p>
      <w:pPr>
        <w:pStyle w:val="Normal"/>
        <w:widowControl w:val="false"/>
        <w:spacing w:before="0" w:after="0"/>
        <w:ind w:firstLine="720"/>
        <w:jc w:val="right"/>
        <w:rPr>
          <w:rFonts w:ascii="Times New Roman" w:hAnsi="Times New Roman" w:eastAsia="Times New Roman" w:cs="Times New Roman"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26282F"/>
          <w:sz w:val="24"/>
          <w:szCs w:val="24"/>
          <w:lang w:eastAsia="ru-RU"/>
        </w:rPr>
        <w:t>к взысканию задолженности по платежам в бюджет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widowControl w:val="false"/>
        <w:suppressAutoHyphens w:val="true"/>
        <w:spacing w:before="0" w:after="0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</w:r>
    </w:p>
    <w:p>
      <w:pPr>
        <w:pStyle w:val="Normal"/>
        <w:widowControl w:val="false"/>
        <w:suppressAutoHyphens w:val="true"/>
        <w:spacing w:before="0" w:after="0"/>
        <w:jc w:val="right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Утверждено</w:t>
      </w:r>
    </w:p>
    <w:p>
      <w:pPr>
        <w:pStyle w:val="Normal"/>
        <w:widowControl w:val="false"/>
        <w:suppressAutoHyphens w:val="true"/>
        <w:spacing w:before="0" w:after="0"/>
        <w:jc w:val="right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                                    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_____________________________________</w:t>
      </w:r>
    </w:p>
    <w:p>
      <w:pPr>
        <w:pStyle w:val="Normal"/>
        <w:widowControl w:val="false"/>
        <w:suppressAutoHyphens w:val="true"/>
        <w:spacing w:before="0" w:after="0"/>
        <w:jc w:val="right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                                    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(руководитель администратора доходов)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Cs/>
          <w:sz w:val="24"/>
          <w:szCs w:val="24"/>
          <w:lang w:eastAsia="ru-RU" w:bidi="ru-RU"/>
        </w:rPr>
        <w:t>РЕШЕНИЕ N  __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Cs/>
          <w:sz w:val="24"/>
          <w:szCs w:val="24"/>
          <w:lang w:eastAsia="ru-RU" w:bidi="ru-RU"/>
        </w:rPr>
        <w:t>от «___» _________ 20__ г.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bCs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Cs/>
          <w:sz w:val="24"/>
          <w:szCs w:val="24"/>
          <w:lang w:eastAsia="ru-RU" w:bidi="ru-RU"/>
        </w:rPr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Cs/>
          <w:sz w:val="24"/>
          <w:szCs w:val="24"/>
          <w:lang w:eastAsia="ru-RU" w:bidi="ru-RU"/>
        </w:rPr>
        <w:t>о признании безнадежной к взысканию задолженности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Arial" w:cs="Times New Roman" w:ascii="Times New Roman" w:hAnsi="Times New Roman"/>
          <w:bCs/>
          <w:sz w:val="24"/>
          <w:szCs w:val="24"/>
          <w:lang w:eastAsia="ru-RU" w:bidi="ru-RU"/>
        </w:rPr>
        <w:t xml:space="preserve">по платежам в бюджет </w:t>
      </w:r>
      <w:r>
        <w:rPr>
          <w:rFonts w:cs="Times New Roman" w:ascii="Times New Roman" w:hAnsi="Times New Roman"/>
          <w:sz w:val="24"/>
          <w:szCs w:val="24"/>
        </w:rPr>
        <w:t>сельского поселения Мусорка  муниципального района Ставропольский  Самарской области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ru-RU" w:bidi="ru-RU"/>
        </w:rPr>
        <w:t>______________________________________________________.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b/>
          <w:b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Cs/>
          <w:sz w:val="24"/>
          <w:szCs w:val="24"/>
          <w:lang w:eastAsia="ru-RU" w:bidi="ru-RU"/>
        </w:rPr>
        <w:t>(наименование налогоплательщика)</w:t>
      </w:r>
    </w:p>
    <w:p>
      <w:pPr>
        <w:pStyle w:val="Normal"/>
        <w:widowControl w:val="false"/>
        <w:suppressAutoHyphens w:val="true"/>
        <w:spacing w:before="0" w:after="0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     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В соответствии с Порядком принятия решений  о признании  безнадежной к взысканию задолженности по платежам в бюджет  </w:t>
      </w:r>
      <w:r>
        <w:rPr>
          <w:rFonts w:cs="Times New Roman" w:ascii="Times New Roman" w:hAnsi="Times New Roman"/>
          <w:sz w:val="24"/>
          <w:szCs w:val="24"/>
        </w:rPr>
        <w:t>сельского поселения Мусорка  муниципального района Ставропольский  Самарской области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, утвержденным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Постановлением администрации  </w:t>
      </w:r>
      <w:r>
        <w:rPr>
          <w:rFonts w:cs="Times New Roman" w:ascii="Times New Roman" w:hAnsi="Times New Roman"/>
          <w:sz w:val="24"/>
          <w:szCs w:val="24"/>
        </w:rPr>
        <w:t xml:space="preserve">сельского поселения Мусорка  муниципального района Ставропольский  Самарской области 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N ___ от ____________, комиссия по принятию решений о признании безнадежной  к взысканию задолженности по платежам  в  бюджет  </w:t>
      </w:r>
      <w:r>
        <w:rPr>
          <w:rFonts w:cs="Times New Roman" w:ascii="Times New Roman" w:hAnsi="Times New Roman"/>
          <w:sz w:val="24"/>
          <w:szCs w:val="24"/>
        </w:rPr>
        <w:t>сельского поселения Мусорка  муниципального района Ставропольский  Самарской области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, решила:</w:t>
      </w:r>
    </w:p>
    <w:p>
      <w:pPr>
        <w:pStyle w:val="Normal"/>
        <w:widowControl w:val="false"/>
        <w:suppressAutoHyphens w:val="true"/>
        <w:spacing w:before="0" w:after="0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     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- Признать безнадежной  к взысканию  задолженность   по  платежам  в бюджет ________________________________________________________________________________</w:t>
      </w:r>
    </w:p>
    <w:p>
      <w:pPr>
        <w:pStyle w:val="Normal"/>
        <w:widowControl w:val="false"/>
        <w:suppressAutoHyphens w:val="true"/>
        <w:spacing w:before="0" w:after="0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________________________________________________________________________________</w:t>
      </w:r>
    </w:p>
    <w:p>
      <w:pPr>
        <w:pStyle w:val="Normal"/>
        <w:widowControl w:val="false"/>
        <w:suppressAutoHyphens w:val="true"/>
        <w:spacing w:before="0" w:after="0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      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(полное наименование организации, ФИО физического лица, ИНН налогоплательщика, основной государственный регистрационный номер, код причины постановки на учет налогоплательщика организации (ИНН физического лица)</w:t>
      </w:r>
    </w:p>
    <w:p>
      <w:pPr>
        <w:pStyle w:val="Normal"/>
        <w:widowControl w:val="false"/>
        <w:suppressAutoHyphens w:val="true"/>
        <w:spacing w:before="0" w:after="0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</w:r>
    </w:p>
    <w:p>
      <w:pPr>
        <w:pStyle w:val="Normal"/>
        <w:widowControl w:val="false"/>
        <w:suppressAutoHyphens w:val="true"/>
        <w:spacing w:before="0" w:after="0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в сумме __________ рублей, в том числе:</w:t>
      </w:r>
    </w:p>
    <w:p>
      <w:pPr>
        <w:pStyle w:val="Normal"/>
        <w:widowControl w:val="false"/>
        <w:suppressAutoHyphens w:val="true"/>
        <w:spacing w:before="0" w:after="0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</w:r>
    </w:p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56"/>
        <w:gridCol w:w="1901"/>
        <w:gridCol w:w="3006"/>
        <w:gridCol w:w="1309"/>
        <w:gridCol w:w="816"/>
        <w:gridCol w:w="850"/>
      </w:tblGrid>
      <w:tr>
        <w:trPr/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  <w:t>Наименование кода доходов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  <w:t>Код бюджетной классификации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  <w:t>Сумма безнадежной к взысканию задолженности, всего (руб.)</w:t>
            </w:r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  <w:t>В том числе</w:t>
            </w:r>
          </w:p>
        </w:tc>
      </w:tr>
      <w:tr>
        <w:trPr/>
        <w:tc>
          <w:tcPr>
            <w:tcW w:w="17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3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  <w:t>Неналоговый доход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  <w:t>пени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  <w:t>штрафы</w:t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</w:tr>
      <w:tr>
        <w:trPr/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Arial" w:cs="Times New Roman"/>
                <w:sz w:val="24"/>
                <w:szCs w:val="24"/>
                <w:lang w:eastAsia="ru-RU" w:bidi="ru-RU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ru-RU" w:bidi="ru-RU"/>
              </w:rPr>
            </w:r>
          </w:p>
        </w:tc>
      </w:tr>
    </w:tbl>
    <w:p>
      <w:pPr>
        <w:pStyle w:val="Normal"/>
        <w:widowControl w:val="false"/>
        <w:suppressAutoHyphens w:val="true"/>
        <w:spacing w:before="0" w:after="0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</w:r>
    </w:p>
    <w:p>
      <w:pPr>
        <w:pStyle w:val="Normal"/>
        <w:widowControl w:val="false"/>
        <w:suppressAutoHyphens w:val="true"/>
        <w:spacing w:before="0" w:after="0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     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Подписи членов комиссии:</w:t>
      </w:r>
    </w:p>
    <w:p>
      <w:pPr>
        <w:pStyle w:val="Normal"/>
        <w:widowControl w:val="false"/>
        <w:suppressAutoHyphens w:val="true"/>
        <w:spacing w:before="0" w:after="0"/>
        <w:jc w:val="right"/>
        <w:rPr>
          <w:rFonts w:ascii="Times New Roman" w:hAnsi="Times New Roman" w:eastAsia="Arial" w:cs="Times New Roman"/>
          <w:b/>
          <w:b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/>
          <w:sz w:val="24"/>
          <w:szCs w:val="24"/>
          <w:lang w:eastAsia="ru-RU" w:bidi="ru-RU"/>
        </w:rPr>
      </w:r>
    </w:p>
    <w:p>
      <w:pPr>
        <w:pStyle w:val="Normal"/>
        <w:widowControl w:val="false"/>
        <w:suppressAutoHyphens w:val="true"/>
        <w:spacing w:before="0" w:after="0"/>
        <w:jc w:val="right"/>
        <w:rPr>
          <w:rFonts w:ascii="Times New Roman" w:hAnsi="Times New Roman" w:eastAsia="Arial" w:cs="Times New Roman"/>
          <w:b/>
          <w:b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/>
          <w:sz w:val="24"/>
          <w:szCs w:val="24"/>
          <w:lang w:eastAsia="ru-RU" w:bidi="ru-RU"/>
        </w:rPr>
      </w:r>
    </w:p>
    <w:p>
      <w:pPr>
        <w:pStyle w:val="Normal"/>
        <w:widowControl w:val="false"/>
        <w:suppressAutoHyphens w:val="true"/>
        <w:spacing w:before="0" w:after="0"/>
        <w:jc w:val="right"/>
        <w:rPr>
          <w:rFonts w:ascii="Times New Roman" w:hAnsi="Times New Roman" w:eastAsia="Arial" w:cs="Times New Roman"/>
          <w:b/>
          <w:b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/>
          <w:sz w:val="24"/>
          <w:szCs w:val="24"/>
          <w:lang w:eastAsia="ru-RU" w:bidi="ru-RU"/>
        </w:rPr>
      </w:r>
    </w:p>
    <w:p>
      <w:pPr>
        <w:pStyle w:val="Normal"/>
        <w:widowControl w:val="false"/>
        <w:suppressAutoHyphens w:val="true"/>
        <w:spacing w:before="0" w:after="0"/>
        <w:jc w:val="right"/>
        <w:rPr>
          <w:rFonts w:ascii="Times New Roman" w:hAnsi="Times New Roman" w:eastAsia="Arial" w:cs="Times New Roman"/>
          <w:b/>
          <w:b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/>
          <w:sz w:val="24"/>
          <w:szCs w:val="24"/>
          <w:lang w:eastAsia="ru-RU" w:bidi="ru-RU"/>
        </w:rPr>
      </w:r>
    </w:p>
    <w:p>
      <w:pPr>
        <w:pStyle w:val="Normal"/>
        <w:widowControl w:val="false"/>
        <w:suppressAutoHyphens w:val="true"/>
        <w:spacing w:before="0" w:after="0"/>
        <w:jc w:val="right"/>
        <w:rPr>
          <w:rFonts w:ascii="Times New Roman" w:hAnsi="Times New Roman" w:eastAsia="Arial" w:cs="Times New Roman"/>
          <w:b/>
          <w:b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b/>
          <w:sz w:val="24"/>
          <w:szCs w:val="24"/>
          <w:lang w:eastAsia="ru-RU" w:bidi="ru-RU"/>
        </w:rPr>
        <w:t>УТВЕРЖДЕНО</w:t>
      </w:r>
    </w:p>
    <w:p>
      <w:pPr>
        <w:pStyle w:val="Normal"/>
        <w:widowControl w:val="false"/>
        <w:suppressAutoHyphens w:val="true"/>
        <w:spacing w:before="0" w:after="0"/>
        <w:jc w:val="right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постановлением администрации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Мусорка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Ставропольский 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widowControl w:val="false"/>
        <w:suppressAutoHyphens w:val="true"/>
        <w:spacing w:before="0" w:after="0"/>
        <w:jc w:val="right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                                                                                    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от «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12» августа 2022 г.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  № 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>58</w:t>
      </w: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  <w:t xml:space="preserve"> 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sz w:val="24"/>
          <w:szCs w:val="24"/>
          <w:lang w:eastAsia="ru-RU" w:bidi="ru-RU"/>
        </w:rPr>
      </w:pPr>
      <w:r>
        <w:rPr>
          <w:rFonts w:eastAsia="Arial" w:cs="Times New Roman" w:ascii="Times New Roman" w:hAnsi="Times New Roman"/>
          <w:sz w:val="24"/>
          <w:szCs w:val="24"/>
          <w:lang w:eastAsia="ru-RU" w:bidi="ru-RU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  <w:t>Положение</w:t>
        <w:br/>
        <w:t xml:space="preserve">о комиссии по рассмотрению вопросов о признании безнадежной к взысканию задолженности по платежам в бюджет </w:t>
      </w:r>
      <w:r>
        <w:rPr>
          <w:rFonts w:cs="Times New Roman" w:ascii="Times New Roman" w:hAnsi="Times New Roman"/>
          <w:sz w:val="24"/>
          <w:szCs w:val="24"/>
        </w:rPr>
        <w:t>сельского поселения Мусорка  муниципального района Ставропольский  Самарской области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before="108" w:after="108"/>
        <w:ind w:left="0" w:firstLine="709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bookmarkStart w:id="31" w:name="sub_100"/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  <w:t>1. Общие положения</w:t>
      </w:r>
      <w:bookmarkEnd w:id="31"/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11"/>
      <w:bookmarkEnd w:id="32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1.1. 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</w:t>
      </w:r>
      <w:r>
        <w:rPr>
          <w:rFonts w:cs="Times New Roman" w:ascii="Times New Roman" w:hAnsi="Times New Roman"/>
          <w:sz w:val="24"/>
          <w:szCs w:val="24"/>
        </w:rPr>
        <w:t>сельского поселения Мусорка  муниципального района Ставропольский  Самарской области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- комиссия).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12"/>
      <w:bookmarkStart w:id="34" w:name="sub_111"/>
      <w:bookmarkEnd w:id="34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1.2. Комиссия в своей деятельности руководствуется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Конституцией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Порядком признания безнадежной к взысканию задолженности по платежам в бюджет </w:t>
      </w:r>
      <w:r>
        <w:rPr>
          <w:rFonts w:cs="Times New Roman" w:ascii="Times New Roman" w:hAnsi="Times New Roman"/>
          <w:sz w:val="24"/>
          <w:szCs w:val="24"/>
        </w:rPr>
        <w:t>сельского поселения Мусорка  муниципального района Ставропольский  Самарской области</w:t>
      </w:r>
      <w:bookmarkEnd w:id="33"/>
    </w:p>
    <w:p>
      <w:pPr>
        <w:pStyle w:val="Normal"/>
        <w:widowControl w:val="false"/>
        <w:numPr>
          <w:ilvl w:val="0"/>
          <w:numId w:val="0"/>
        </w:numPr>
        <w:spacing w:before="108" w:after="108"/>
        <w:ind w:left="0" w:firstLine="709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bookmarkStart w:id="35" w:name="sub_200"/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  <w:t>2. Основные задачи комиссии</w:t>
      </w:r>
      <w:bookmarkEnd w:id="35"/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Основными задачами комиссии являются: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36" w:name="sub_21"/>
      <w:bookmarkEnd w:id="36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37" w:name="sub_22"/>
      <w:bookmarkStart w:id="38" w:name="sub_211"/>
      <w:bookmarkEnd w:id="37"/>
      <w:bookmarkEnd w:id="38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2.2. Оценка обоснованности признания безнадежной к взысканию задолженности;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39" w:name="sub_23"/>
      <w:bookmarkStart w:id="40" w:name="sub_221"/>
      <w:bookmarkEnd w:id="4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  <w:bookmarkEnd w:id="39"/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признать задолженность по платежам в бюджет безнадежной к взысканию;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>
      <w:pPr>
        <w:pStyle w:val="Normal"/>
        <w:widowControl w:val="false"/>
        <w:numPr>
          <w:ilvl w:val="0"/>
          <w:numId w:val="0"/>
        </w:numPr>
        <w:spacing w:before="108" w:after="108"/>
        <w:ind w:left="0" w:firstLine="709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bookmarkStart w:id="41" w:name="sub_300"/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  <w:t>3. Права комиссии</w:t>
      </w:r>
      <w:bookmarkEnd w:id="41"/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Комиссия имеет право: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42" w:name="sub_31"/>
      <w:bookmarkEnd w:id="42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3.1. Запрашивать информацию по вопросам, относящимся к компетенции комиссии;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43" w:name="sub_32"/>
      <w:bookmarkStart w:id="44" w:name="sub_311"/>
      <w:bookmarkEnd w:id="44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3.2. Заслушивать представителей плательщиков по вопросам, относящимся к компетенции комиссии.</w:t>
      </w:r>
      <w:bookmarkEnd w:id="43"/>
    </w:p>
    <w:p>
      <w:pPr>
        <w:pStyle w:val="Normal"/>
        <w:widowControl w:val="false"/>
        <w:numPr>
          <w:ilvl w:val="0"/>
          <w:numId w:val="0"/>
        </w:numPr>
        <w:spacing w:before="108" w:after="108"/>
        <w:ind w:left="0" w:firstLine="709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before="108" w:after="108"/>
        <w:ind w:left="0" w:firstLine="709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26282F"/>
          <w:sz w:val="24"/>
          <w:szCs w:val="24"/>
          <w:lang w:eastAsia="ru-RU"/>
        </w:rPr>
      </w:pPr>
      <w:bookmarkStart w:id="45" w:name="sub_400"/>
      <w:bookmarkStart w:id="46" w:name="_GoBack"/>
      <w:bookmarkEnd w:id="46"/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  <w:t>4. Организация работы комиссии</w:t>
      </w:r>
      <w:bookmarkEnd w:id="45"/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47" w:name="sub_41"/>
      <w:bookmarkEnd w:id="47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48" w:name="sub_42"/>
      <w:bookmarkStart w:id="49" w:name="sub_411"/>
      <w:bookmarkEnd w:id="48"/>
      <w:bookmarkEnd w:id="49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50" w:name="sub_43"/>
      <w:bookmarkStart w:id="51" w:name="sub_421"/>
      <w:bookmarkEnd w:id="50"/>
      <w:bookmarkEnd w:id="51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4.3. Заседание комиссии является правомочным, если на нем присутствует более половины членов комиссии.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52" w:name="sub_44"/>
      <w:bookmarkStart w:id="53" w:name="sub_431"/>
      <w:bookmarkEnd w:id="52"/>
      <w:bookmarkEnd w:id="53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>
      <w:pPr>
        <w:pStyle w:val="Normal"/>
        <w:widowControl w:val="fals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54" w:name="sub_45"/>
      <w:bookmarkStart w:id="55" w:name="sub_441"/>
      <w:bookmarkEnd w:id="55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4.5. Решение комиссии подписывается всеми членами комиссии, присутствовавшими на ее заседании и утверждается руководителем администратора доходов.</w:t>
      </w:r>
      <w:bookmarkEnd w:id="54"/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4.6. </w:t>
      </w:r>
      <w:r>
        <w:rPr>
          <w:rFonts w:eastAsia="Times New Roman" w:cs="Times New Roman" w:ascii="Times New Roman" w:hAnsi="Times New Roman"/>
          <w:bCs/>
          <w:color w:val="26282F"/>
          <w:sz w:val="24"/>
          <w:szCs w:val="24"/>
          <w:lang w:eastAsia="ru-RU"/>
        </w:rPr>
        <w:t xml:space="preserve">Состав Комиссии по рассмотрению вопросов о признании безнадежной к взысканию задолженности по платежам в бюджет </w:t>
      </w:r>
      <w:r>
        <w:rPr>
          <w:rFonts w:cs="Times New Roman" w:ascii="Times New Roman" w:hAnsi="Times New Roman"/>
          <w:sz w:val="24"/>
          <w:szCs w:val="24"/>
        </w:rPr>
        <w:t>сельского поселения Мусорка  муниципального района Ставропольский  Самарской области</w:t>
      </w:r>
      <w:r>
        <w:rPr>
          <w:rFonts w:eastAsia="Times New Roman" w:cs="Times New Roman" w:ascii="Times New Roman" w:hAnsi="Times New Roman"/>
          <w:b/>
          <w:bCs/>
          <w:color w:val="26282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26282F"/>
          <w:sz w:val="24"/>
          <w:szCs w:val="24"/>
          <w:lang w:eastAsia="ru-RU"/>
        </w:rPr>
        <w:t xml:space="preserve">утверждается Распоряжением Администрации </w:t>
      </w:r>
      <w:r>
        <w:rPr>
          <w:rFonts w:cs="Times New Roman" w:ascii="Times New Roman" w:hAnsi="Times New Roman"/>
          <w:sz w:val="24"/>
          <w:szCs w:val="24"/>
        </w:rPr>
        <w:t>сельского поселения Мусорка  муниципального района Ставропольский  Самарской области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5"/>
      <w:type w:val="nextPage"/>
      <w:pgSz w:w="11906" w:h="16838"/>
      <w:pgMar w:left="1418" w:right="851" w:gutter="0" w:header="709" w:top="851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18963309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22" w:hanging="85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57a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4d0fc8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4d0fc8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33b6e"/>
    <w:rPr>
      <w:rFonts w:ascii="Tahoma" w:hAnsi="Tahoma" w:cs="Tahoma"/>
      <w:sz w:val="16"/>
      <w:szCs w:val="16"/>
    </w:rPr>
  </w:style>
  <w:style w:type="character" w:styleId="2" w:customStyle="1">
    <w:name w:val="Основной текст (2)"/>
    <w:basedOn w:val="DefaultParagraphFont"/>
    <w:qFormat/>
    <w:rsid w:val="00a33b6e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FontStyle38" w:customStyle="1">
    <w:name w:val="Font Style38"/>
    <w:uiPriority w:val="99"/>
    <w:qFormat/>
    <w:rsid w:val="00a33b6e"/>
    <w:rPr>
      <w:rFonts w:ascii="Times New Roman" w:hAnsi="Times New Roman" w:cs="Times New Roman"/>
      <w:sz w:val="22"/>
      <w:szCs w:val="22"/>
    </w:rPr>
  </w:style>
  <w:style w:type="character" w:styleId="FontStyle16" w:customStyle="1">
    <w:name w:val="Font Style16"/>
    <w:uiPriority w:val="99"/>
    <w:qFormat/>
    <w:rsid w:val="00a33b6e"/>
    <w:rPr>
      <w:rFonts w:ascii="Courier New" w:hAnsi="Courier New" w:cs="Courier New"/>
      <w:sz w:val="22"/>
      <w:szCs w:val="22"/>
    </w:rPr>
  </w:style>
  <w:style w:type="character" w:styleId="Style17">
    <w:name w:val="Интернет-ссылка"/>
    <w:uiPriority w:val="99"/>
    <w:rsid w:val="003f7642"/>
    <w:rPr>
      <w:color w:val="0066CC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Normal" w:customStyle="1">
    <w:name w:val="ConsPlusNormal"/>
    <w:qFormat/>
    <w:rsid w:val="00f26490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f26490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f26490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iPriority w:val="99"/>
    <w:unhideWhenUsed/>
    <w:rsid w:val="004d0fc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Style15"/>
    <w:uiPriority w:val="99"/>
    <w:semiHidden/>
    <w:unhideWhenUsed/>
    <w:rsid w:val="004d0fc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33b6e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33b6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obileonline.garant.ru/document/redirect/12156199/46013" TargetMode="External"/><Relationship Id="rId4" Type="http://schemas.openxmlformats.org/officeDocument/2006/relationships/hyperlink" Target="http://mobileonline.garant.ru/document/redirect/12156199/46014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LibreOffice/7.3.0.3$Windows_x86 LibreOffice_project/0f246aa12d0eee4a0f7adcefbf7c878fc2238db3</Application>
  <AppVersion>15.0000</AppVersion>
  <Pages>7</Pages>
  <Words>2239</Words>
  <Characters>12764</Characters>
  <CharactersWithSpaces>14974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2022-04-20T06:11:00Z</dcterms:created>
  <dc:creator>User</dc:creator>
  <dc:description/>
  <dc:language>ru-RU</dc:language>
  <cp:lastModifiedBy/>
  <cp:lastPrinted>2022-07-25T14:27:00Z</cp:lastPrinted>
  <dcterms:modified xsi:type="dcterms:W3CDTF">2022-08-11T13:27:57Z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