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spacing w:lineRule="auto" w:line="240" w:before="0" w:after="0"/>
        <w:ind w:left="5400" w:hanging="5684"/>
        <w:rPr/>
      </w:pP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>
      <w:pPr>
        <w:pStyle w:val="Normal"/>
        <w:autoSpaceDE w:val="false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АДМИНИСТРАЦИЯ СЕЛЬСКОГО ПОСЕЛЕНИЯ МУСОРКА</w:t>
      </w:r>
    </w:p>
    <w:p>
      <w:pPr>
        <w:pStyle w:val="Normal"/>
        <w:autoSpaceDE w:val="false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autoSpaceDE w:val="false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ПОСТАНОВЛЕНИЕ 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sz w:val="26"/>
          <w:szCs w:val="26"/>
        </w:rPr>
        <w:t xml:space="preserve">от </w:t>
      </w:r>
      <w:r>
        <w:rPr>
          <w:rFonts w:cs="Times New Roman" w:ascii="Times New Roman" w:hAnsi="Times New Roman"/>
          <w:b/>
          <w:sz w:val="26"/>
          <w:szCs w:val="26"/>
        </w:rPr>
        <w:t xml:space="preserve">27 января </w:t>
      </w:r>
      <w:r>
        <w:rPr>
          <w:rFonts w:cs="Times New Roman" w:ascii="Times New Roman" w:hAnsi="Times New Roman"/>
          <w:b/>
          <w:sz w:val="26"/>
          <w:szCs w:val="26"/>
        </w:rPr>
        <w:t xml:space="preserve"> 2023г                                                                                        № </w:t>
      </w:r>
      <w:r>
        <w:rPr>
          <w:rFonts w:cs="Times New Roman" w:ascii="Times New Roman" w:hAnsi="Times New Roman"/>
          <w:b/>
          <w:sz w:val="26"/>
          <w:szCs w:val="26"/>
        </w:rPr>
        <w:t>5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>«</w:t>
      </w:r>
      <w:r>
        <w:rPr>
          <w:rFonts w:cs="Times New Roman" w:ascii="Times New Roman" w:hAnsi="Times New Roman"/>
          <w:b/>
          <w:sz w:val="24"/>
          <w:szCs w:val="24"/>
        </w:rPr>
        <w:t xml:space="preserve">Об утверждении порядка исполнения расходного обязательства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сельского поселения Мусорка муниципального района Ставропольский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Самарской области по обеспечению оплаты деятельности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добровольной народной дружины в сельском поселении Мусорка»</w:t>
        <w:tab/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</w:r>
    </w:p>
    <w:p>
      <w:pPr>
        <w:pStyle w:val="ConsPlusTitle"/>
        <w:widowControl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</w:t>
      </w:r>
      <w:r>
        <w:rPr>
          <w:rFonts w:eastAsia="Calibri" w:cs="Times New Roman" w:ascii="Times New Roman" w:hAnsi="Times New Roman"/>
          <w:b w:val="false"/>
          <w:sz w:val="24"/>
          <w:szCs w:val="24"/>
        </w:rPr>
        <w:t xml:space="preserve">В соответствии с Федеральным Законом от 2 апреля 2014 года № 44-ФЗ «Об участии граждан в охране общественного порядка»,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Самарской области  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ПОСТАНОВЛЯЕТ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firstLine="85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Утвердить Порядок исполнения расходного обязательства по обеспечению оплаты деятельности добровольной народной дружины в сельском поселении </w:t>
      </w:r>
      <w:r>
        <w:rPr>
          <w:rFonts w:eastAsia="Calibri" w:cs="Times New Roman" w:ascii="Times New Roman" w:hAnsi="Times New Roman"/>
          <w:sz w:val="24"/>
          <w:szCs w:val="24"/>
        </w:rPr>
        <w:t>Мусорка</w:t>
      </w:r>
      <w:r>
        <w:rPr>
          <w:rFonts w:cs="Times New Roman" w:ascii="Times New Roman" w:hAnsi="Times New Roman"/>
          <w:sz w:val="24"/>
          <w:szCs w:val="24"/>
        </w:rPr>
        <w:t>, согласно приложения к настоящему постановлению (далее - Порядок).</w:t>
      </w:r>
    </w:p>
    <w:p>
      <w:pPr>
        <w:pStyle w:val="21"/>
        <w:numPr>
          <w:ilvl w:val="0"/>
          <w:numId w:val="1"/>
        </w:numPr>
        <w:ind w:left="0" w:firstLine="709"/>
        <w:rPr>
          <w:lang w:val="ru-RU"/>
        </w:rPr>
      </w:pPr>
      <w:r>
        <w:rPr>
          <w:lang w:val="ru-RU"/>
        </w:rPr>
        <w:t>Установить, что</w:t>
      </w:r>
      <w:r>
        <w:rPr/>
        <w:t xml:space="preserve"> обеспечение деятельности ДНД на территории сельского поселения относится к расходному обязательству сельского поселения </w:t>
      </w:r>
      <w:r>
        <w:rPr>
          <w:lang w:val="ru-RU"/>
        </w:rPr>
        <w:t>Мусорка</w:t>
      </w:r>
      <w:r>
        <w:rPr/>
        <w:t xml:space="preserve"> муниципального района Ставропольский Самарской области.</w:t>
      </w:r>
    </w:p>
    <w:p>
      <w:pPr>
        <w:pStyle w:val="21"/>
        <w:numPr>
          <w:ilvl w:val="0"/>
          <w:numId w:val="1"/>
        </w:numPr>
        <w:ind w:left="0" w:firstLine="709"/>
        <w:rPr/>
      </w:pPr>
      <w:r>
        <w:rPr>
          <w:lang w:val="ru-RU"/>
        </w:rPr>
        <w:t>Установить, что увеличение объема действующего расходного обязательства  сельского поселения Мусорка муниципального района Ставропольский Самарской области, возникшего в результате 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соответствующему главному распорядителю средств бюджета сельского поселения Мусорка</w:t>
      </w:r>
      <w:r>
        <w:rPr>
          <w:sz w:val="28"/>
          <w:szCs w:val="28"/>
        </w:rPr>
        <w:t xml:space="preserve"> </w:t>
      </w:r>
      <w:r>
        <w:rPr>
          <w:lang w:val="ru-RU"/>
        </w:rPr>
        <w:t>муниципального района Ставропольский Самарской области на соответствующие цели Решением Собрания Представителей сельского</w:t>
      </w:r>
      <w:r>
        <w:rPr>
          <w:sz w:val="28"/>
          <w:szCs w:val="28"/>
        </w:rPr>
        <w:t xml:space="preserve"> </w:t>
      </w:r>
      <w:r>
        <w:rPr>
          <w:lang w:val="ru-RU"/>
        </w:rPr>
        <w:t>поселения Мусорка муниципального района Ставропольский Самарской области о бюджете сельского поселения Мусорка муниципального района Ставропольский Самарской области на очередной финансовый год и плановый период.</w:t>
      </w:r>
    </w:p>
    <w:p>
      <w:pPr>
        <w:pStyle w:val="21"/>
        <w:numPr>
          <w:ilvl w:val="0"/>
          <w:numId w:val="1"/>
        </w:numPr>
        <w:ind w:left="0" w:firstLine="709"/>
        <w:rPr>
          <w:lang w:val="ru-RU"/>
        </w:rPr>
      </w:pPr>
      <w:r>
        <w:rPr>
          <w:lang w:val="ru-RU"/>
        </w:rPr>
        <w:t>Предусмотренные пунктом 2 настоящего Постановления расходные обязательства сельского поселения Мусорка муниципального района Ставропольский Самарской области исполняются за счет средств бюджета сельского поселения Мусорка муниципального района Ставропольский Самарской области в следующих суммах: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2023 год   80 000 руб. 00 коп.;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2024 год   0 руб. 00 коп.;</w:t>
      </w:r>
    </w:p>
    <w:p>
      <w:pPr>
        <w:pStyle w:val="Normal"/>
        <w:ind w:firstLine="709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2025 год   0 руб. 00 коп.</w:t>
      </w:r>
    </w:p>
    <w:p>
      <w:pPr>
        <w:pStyle w:val="21"/>
        <w:numPr>
          <w:ilvl w:val="0"/>
          <w:numId w:val="1"/>
        </w:numPr>
        <w:ind w:left="0" w:firstLine="709"/>
        <w:rPr>
          <w:rFonts w:cs="Tahoma"/>
        </w:rPr>
      </w:pPr>
      <w:r>
        <w:rPr>
          <w:lang w:val="ru-RU"/>
        </w:rPr>
        <w:t>В связи с проведением уточнений бюджета сельского поселения Мусорка</w:t>
      </w:r>
      <w:r>
        <w:rPr>
          <w:b/>
        </w:rPr>
        <w:t xml:space="preserve"> </w:t>
      </w:r>
      <w:r>
        <w:rPr>
          <w:lang w:val="ru-RU"/>
        </w:rPr>
        <w:t>муниципального района Ставропольский Самарской области в течении финансового года по Решению Собрания Представителей сельского поселения Мусорка муниципального района Ставропольский Самарской области вышеуказанная сумма подлежит изменению.</w:t>
      </w:r>
    </w:p>
    <w:p>
      <w:pPr>
        <w:pStyle w:val="21"/>
        <w:numPr>
          <w:ilvl w:val="0"/>
          <w:numId w:val="1"/>
        </w:numPr>
        <w:ind w:left="0" w:firstLine="709"/>
        <w:rPr/>
      </w:pPr>
      <w:r>
        <w:rPr>
          <w:rFonts w:cs="Tahoma"/>
        </w:rPr>
        <w:t xml:space="preserve">Опубликовать настоящее постановление в </w:t>
      </w:r>
      <w:r>
        <w:rPr>
          <w:rFonts w:cs="Tahoma"/>
          <w:lang w:val="ru-RU"/>
        </w:rPr>
        <w:t xml:space="preserve">районной </w:t>
      </w:r>
      <w:r>
        <w:rPr>
          <w:rFonts w:cs="Tahoma"/>
        </w:rPr>
        <w:t xml:space="preserve">газете </w:t>
      </w:r>
      <w:r>
        <w:rPr>
          <w:lang w:val="ru-RU"/>
        </w:rPr>
        <w:t>«Вестник сельского поселения Мусорка» и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Интернет.</w:t>
      </w:r>
    </w:p>
    <w:p>
      <w:pPr>
        <w:pStyle w:val="21"/>
        <w:numPr>
          <w:ilvl w:val="0"/>
          <w:numId w:val="1"/>
        </w:numPr>
        <w:ind w:left="0" w:firstLine="709"/>
        <w:rPr/>
      </w:pPr>
      <w:r>
        <w:rPr>
          <w:lang w:val="ru-RU"/>
        </w:rPr>
        <w:t>Н</w:t>
      </w:r>
      <w:r>
        <w:rPr/>
        <w:t>а</w:t>
      </w:r>
      <w:r>
        <w:rPr>
          <w:lang w:val="ru-RU"/>
        </w:rPr>
        <w:t>с</w:t>
      </w:r>
      <w:r>
        <w:rPr/>
        <w:t>тоя</w:t>
      </w:r>
      <w:r>
        <w:rPr>
          <w:lang w:val="ru-RU"/>
        </w:rPr>
        <w:t>щ</w:t>
      </w:r>
      <w:r>
        <w:rPr/>
        <w:t xml:space="preserve">ее Постановление вступает в силу с </w:t>
      </w:r>
      <w:r>
        <w:rPr>
          <w:lang w:val="ru-RU"/>
        </w:rPr>
        <w:t xml:space="preserve">момента подписания </w:t>
      </w:r>
      <w:r>
        <w:rPr/>
        <w:t xml:space="preserve"> и действует до 31.12.202</w:t>
      </w:r>
      <w:r>
        <w:rPr>
          <w:lang w:val="ru-RU"/>
        </w:rPr>
        <w:t>5</w:t>
      </w:r>
      <w:r>
        <w:rPr/>
        <w:t xml:space="preserve"> г., а также  отменяет действие Постановления администрации сельского поселения Мусорка муниципального района Ставропольский Самарской области «Об установлении отдельных расходных обязательств сельского поселения Мусорка муниципального района Ставропольский Самарской области» № </w:t>
      </w:r>
      <w:r>
        <w:rPr>
          <w:lang w:val="ru-RU"/>
        </w:rPr>
        <w:t>62</w:t>
      </w:r>
      <w:r>
        <w:rPr/>
        <w:t xml:space="preserve"> от </w:t>
      </w:r>
      <w:r>
        <w:rPr>
          <w:lang w:val="ru-RU"/>
        </w:rPr>
        <w:t>29</w:t>
      </w:r>
      <w:r>
        <w:rPr/>
        <w:t>.</w:t>
      </w:r>
      <w:r>
        <w:rPr>
          <w:lang w:val="ru-RU"/>
        </w:rPr>
        <w:t>12</w:t>
      </w:r>
      <w:r>
        <w:rPr/>
        <w:t xml:space="preserve"> 2021 года.</w:t>
      </w:r>
    </w:p>
    <w:p>
      <w:pPr>
        <w:pStyle w:val="21"/>
        <w:ind w:left="709" w:hanging="0"/>
        <w:rPr/>
      </w:pPr>
      <w:r>
        <w:rPr/>
      </w:r>
    </w:p>
    <w:p>
      <w:pPr>
        <w:pStyle w:val="21"/>
        <w:jc w:val="left"/>
        <w:rPr>
          <w:lang w:val="ru-RU"/>
        </w:rPr>
      </w:pPr>
      <w:r>
        <w:rPr>
          <w:lang w:val="ru-RU"/>
        </w:rPr>
      </w:r>
    </w:p>
    <w:p>
      <w:pPr>
        <w:pStyle w:val="21"/>
        <w:jc w:val="left"/>
        <w:rPr>
          <w:lang w:val="ru-RU"/>
        </w:rPr>
      </w:pPr>
      <w:r>
        <w:rPr>
          <w:lang w:val="ru-RU"/>
        </w:rPr>
      </w:r>
    </w:p>
    <w:p>
      <w:pPr>
        <w:pStyle w:val="21"/>
        <w:jc w:val="left"/>
        <w:rPr>
          <w:lang w:val="ru-RU"/>
        </w:rPr>
      </w:pPr>
      <w:r>
        <w:rPr>
          <w:lang w:val="ru-RU"/>
        </w:rPr>
      </w:r>
    </w:p>
    <w:p>
      <w:pPr>
        <w:pStyle w:val="21"/>
        <w:jc w:val="left"/>
        <w:rPr/>
      </w:pPr>
      <w:r>
        <w:rPr>
          <w:lang w:val="ru-RU"/>
        </w:rPr>
        <w:t>И.о.г</w:t>
      </w:r>
      <w:r>
        <w:rPr/>
        <w:t>лав</w:t>
      </w:r>
      <w:r>
        <w:rPr>
          <w:lang w:val="ru-RU"/>
        </w:rPr>
        <w:t>ы</w:t>
      </w:r>
      <w:r>
        <w:rPr/>
        <w:t xml:space="preserve"> сельского поселения </w:t>
      </w:r>
      <w:r>
        <w:rPr>
          <w:lang w:val="ru-RU"/>
        </w:rPr>
        <w:t xml:space="preserve">Мусорка </w:t>
      </w:r>
    </w:p>
    <w:p>
      <w:pPr>
        <w:pStyle w:val="21"/>
        <w:jc w:val="left"/>
        <w:rPr>
          <w:lang w:val="ru-RU"/>
        </w:rPr>
      </w:pPr>
      <w:r>
        <w:rPr>
          <w:lang w:val="ru-RU"/>
        </w:rPr>
        <w:t>муниципального района Ставропольский</w:t>
      </w:r>
    </w:p>
    <w:p>
      <w:pPr>
        <w:pStyle w:val="21"/>
        <w:jc w:val="left"/>
        <w:rPr>
          <w:lang w:val="ru-RU"/>
        </w:rPr>
      </w:pPr>
      <w:r>
        <w:rPr>
          <w:lang w:val="ru-RU"/>
        </w:rPr>
        <w:t>Самарской области</w:t>
      </w:r>
      <w:r>
        <w:rPr/>
        <w:tab/>
        <w:tab/>
        <w:tab/>
        <w:tab/>
        <w:tab/>
        <w:tab/>
      </w:r>
      <w:r>
        <w:rPr>
          <w:lang w:val="ru-RU"/>
        </w:rPr>
        <w:t xml:space="preserve">                           М.И.Штапаков</w:t>
      </w:r>
    </w:p>
    <w:p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eastAsia="Calibri" w:cs="Times New Roman" w:ascii="Times New Roman" w:hAnsi="Times New Roman"/>
          <w:sz w:val="24"/>
          <w:szCs w:val="24"/>
        </w:rPr>
        <w:t>Мусорка</w:t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autoSpaceDE w:val="false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Самарской област</w:t>
      </w:r>
      <w:r>
        <w:rPr>
          <w:rFonts w:cs="Times New Roman" w:ascii="Times New Roman" w:hAnsi="Times New Roman"/>
          <w:sz w:val="24"/>
          <w:szCs w:val="24"/>
        </w:rPr>
        <w:t xml:space="preserve">и </w:t>
      </w:r>
    </w:p>
    <w:p>
      <w:pPr>
        <w:pStyle w:val="Normal"/>
        <w:autoSpaceDE w:val="false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27.01.2023 г.</w:t>
      </w:r>
      <w:r>
        <w:rPr>
          <w:rFonts w:cs="Times New Roman" w:ascii="Times New Roman" w:hAnsi="Times New Roman"/>
          <w:sz w:val="24"/>
          <w:szCs w:val="24"/>
        </w:rPr>
        <w:t xml:space="preserve">      №  </w:t>
      </w:r>
      <w:r>
        <w:rPr>
          <w:rFonts w:cs="Times New Roman" w:ascii="Times New Roman" w:hAnsi="Times New Roman"/>
          <w:sz w:val="24"/>
          <w:szCs w:val="24"/>
        </w:rPr>
        <w:t>5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highlight w:val="yellow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highlight w:val="yellow"/>
          <w:lang w:eastAsia="en-US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ПОРЯДОК</w:t>
      </w:r>
    </w:p>
    <w:p>
      <w:pPr>
        <w:pStyle w:val="Normal"/>
        <w:spacing w:before="0" w:after="0"/>
        <w:jc w:val="center"/>
        <w:rPr/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 xml:space="preserve">исполнения </w:t>
      </w:r>
      <w:r>
        <w:rPr>
          <w:rFonts w:cs="Times New Roman" w:ascii="Times New Roman" w:hAnsi="Times New Roman"/>
          <w:b/>
          <w:sz w:val="24"/>
          <w:szCs w:val="24"/>
        </w:rPr>
        <w:t xml:space="preserve">расходных обязательств сельского поселения </w:t>
      </w:r>
      <w:r>
        <w:rPr>
          <w:rFonts w:eastAsia="Calibri" w:cs="Times New Roman" w:ascii="Times New Roman" w:hAnsi="Times New Roman"/>
          <w:b/>
          <w:sz w:val="24"/>
          <w:szCs w:val="24"/>
        </w:rPr>
        <w:t>Мусорка</w:t>
      </w:r>
      <w:r>
        <w:rPr>
          <w:rFonts w:cs="Times New Roman"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по обеспечению оплаты деятельности добровольной народной дружины в сельском поселении </w:t>
      </w:r>
      <w:r>
        <w:rPr>
          <w:rFonts w:eastAsia="Calibri" w:cs="Times New Roman" w:ascii="Times New Roman" w:hAnsi="Times New Roman"/>
          <w:b/>
          <w:sz w:val="24"/>
          <w:szCs w:val="24"/>
        </w:rPr>
        <w:t>Мусорка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 xml:space="preserve"> (далее - Порядок)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numPr>
          <w:ilvl w:val="0"/>
          <w:numId w:val="2"/>
        </w:numPr>
        <w:spacing w:before="0"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Настоящий Порядок определяет условия исполнения расходных обязательств сельского поселения Мусорка муниципального района Ставропольский Самарской области в целях обеспечения оплаты деятельности добровольных народных дружин в сельском поселении Мусорка.</w:t>
      </w:r>
    </w:p>
    <w:p>
      <w:pPr>
        <w:pStyle w:val="Normal"/>
        <w:numPr>
          <w:ilvl w:val="0"/>
          <w:numId w:val="2"/>
        </w:numPr>
        <w:spacing w:before="0"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Исполнение расходных обязательств сельского поселения Мусорка муниципального района Ставропольский Самарской области в целях обеспечения оплаты деятельности добровольных народных дружин в сельском поселении Мусорка осуществляется за счет и в пределах бюджетных ассигнований, предусматриваемых в установленном порядке соответствующему главному распорядителю средств бюджета сельского поселения Мусорка муниципального района Ставропольский Самарской области на соответствующие цели Решением Собрания Представителей сельского поселения Мусорка муниципального района Ставропольский Самарской области о бюджете сельского поселения Мусорка муниципального района Ставропольский Самарской области на очередной финансовый год и плановый период.</w:t>
      </w:r>
    </w:p>
    <w:p>
      <w:pPr>
        <w:pStyle w:val="Normal"/>
        <w:numPr>
          <w:ilvl w:val="0"/>
          <w:numId w:val="2"/>
        </w:numPr>
        <w:spacing w:before="0" w:after="0"/>
        <w:ind w:left="0" w:firstLine="142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Условиями для исполнения расходных обязательств сельского поселения Мусорка муниципального района Ставропольский Самарской области в целях обеспечения оплаты деятельности добровольных народных дружин в сельском поселении Мусорка являются:</w:t>
      </w:r>
    </w:p>
    <w:p>
      <w:pPr>
        <w:pStyle w:val="ConsPlusNormal"/>
        <w:spacing w:lineRule="auto" w:line="276"/>
        <w:ind w:firstLine="54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- наличие на территории сельского поселения граждан и объединений правоохранительной направленности, народной дружины, участвующих в охране общественного порядка, включенных в соответствии со </w:t>
      </w:r>
      <w:hyperlink r:id="rId3">
        <w:r>
          <w:rPr>
            <w:rFonts w:eastAsia="Calibri" w:cs="Times New Roman" w:ascii="Times New Roman" w:hAnsi="Times New Roman"/>
            <w:sz w:val="24"/>
            <w:szCs w:val="24"/>
          </w:rPr>
          <w:t>статьей 7</w:t>
        </w:r>
      </w:hyperlink>
      <w:r>
        <w:rPr>
          <w:rFonts w:eastAsia="Calibri" w:cs="Times New Roman" w:ascii="Times New Roman" w:hAnsi="Times New Roman"/>
          <w:sz w:val="24"/>
          <w:szCs w:val="24"/>
        </w:rPr>
        <w:t xml:space="preserve"> Федерального закона "Об участии граждан в охране общественного порядка" в реестр народных дружин и общественных объединений правоохранительной направленности в Самарской области;</w:t>
      </w:r>
    </w:p>
    <w:p>
      <w:pPr>
        <w:pStyle w:val="ConsPlusNormal"/>
        <w:spacing w:lineRule="auto" w:line="276"/>
        <w:ind w:firstLine="142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4"/>
          <w:szCs w:val="24"/>
        </w:rPr>
        <w:t>4.   Расходные обязательства исполняются администрацией сельского поселения Мусорка муниципального района Ставропольский Самарской области на финансовое и материально-техническое обеспечение участия населения в охране общественного порядка, в том числе:</w:t>
      </w:r>
    </w:p>
    <w:p>
      <w:pPr>
        <w:pStyle w:val="ConsPlusNormal"/>
        <w:spacing w:lineRule="auto" w:line="276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-денежные выплаты членам народных дружин, участвующим в охране общественного порядка;</w:t>
      </w:r>
    </w:p>
    <w:p>
      <w:pPr>
        <w:pStyle w:val="ConsPlusNormal"/>
        <w:spacing w:lineRule="auto" w:line="276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-приобретение материально-технических средств для членов народных дружин, участвующих в охране общественного порядка;</w:t>
      </w:r>
    </w:p>
    <w:p>
      <w:pPr>
        <w:pStyle w:val="ConsPlusNormal"/>
        <w:spacing w:lineRule="auto" w:line="276"/>
        <w:ind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eastAsia="Calibri" w:cs="Times New Roman" w:ascii="Times New Roman" w:hAnsi="Times New Roman"/>
          <w:sz w:val="22"/>
          <w:szCs w:val="22"/>
        </w:rPr>
        <w:t>-добровольное страхование жизни и здоровья членов народных дружин, участвующих в охране общественного порядка;</w:t>
      </w:r>
    </w:p>
    <w:p>
      <w:pPr>
        <w:pStyle w:val="ConsPlusNormal"/>
        <w:spacing w:lineRule="auto" w:line="276"/>
        <w:ind w:firstLine="540"/>
        <w:jc w:val="both"/>
        <w:rPr/>
      </w:pPr>
      <w:r>
        <w:rPr>
          <w:rFonts w:eastAsia="Calibri" w:cs="Times New Roman" w:ascii="Times New Roman" w:hAnsi="Times New Roman"/>
          <w:sz w:val="22"/>
          <w:szCs w:val="22"/>
        </w:rPr>
        <w:t>-приобретение форменной одежды народного дружинника и знака</w:t>
      </w:r>
      <w:r>
        <w:rPr>
          <w:rFonts w:eastAsia="Calibri" w:cs="Times New Roman" w:ascii="Times New Roman" w:hAnsi="Times New Roman"/>
          <w:bCs/>
          <w:sz w:val="22"/>
          <w:szCs w:val="22"/>
        </w:rPr>
        <w:t xml:space="preserve"> народного дружинника;</w:t>
      </w:r>
    </w:p>
    <w:p>
      <w:pPr>
        <w:pStyle w:val="ConsPlusNormal"/>
        <w:spacing w:lineRule="auto" w:line="276"/>
        <w:ind w:firstLine="540"/>
        <w:jc w:val="both"/>
        <w:rPr>
          <w:rFonts w:ascii="Times New Roman" w:hAnsi="Times New Roman" w:eastAsia="Calibri" w:cs="Times New Roman"/>
          <w:bCs/>
          <w:sz w:val="22"/>
          <w:szCs w:val="22"/>
        </w:rPr>
      </w:pPr>
      <w:r>
        <w:rPr>
          <w:rFonts w:eastAsia="Calibri" w:cs="Times New Roman" w:ascii="Times New Roman" w:hAnsi="Times New Roman"/>
          <w:bCs/>
          <w:sz w:val="22"/>
          <w:szCs w:val="22"/>
        </w:rPr>
        <w:t>-прочие расходы.</w:t>
      </w:r>
    </w:p>
    <w:sectPr>
      <w:type w:val="nextPage"/>
      <w:pgSz w:w="11906" w:h="16838"/>
      <w:pgMar w:left="1418" w:right="1134" w:gutter="0" w:header="0" w:top="680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sz w:val="24"/>
        <w:szCs w:val="24"/>
        <w:rFonts w:ascii="Times New Roman" w:hAnsi="Times New Roman" w:cs="Times New Roman"/>
        <w:lang w:val="ru-RU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72" w:hanging="1005"/>
      </w:pPr>
      <w:rPr>
        <w:sz w:val="24"/>
        <w:szCs w:val="24"/>
        <w:rFonts w:ascii="Times New Roman" w:hAnsi="Times New Roman" w:eastAsia="Calibri"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2z0">
    <w:name w:val="WW8Num2z0"/>
    <w:qFormat/>
    <w:rPr>
      <w:rFonts w:ascii="Times New Roman" w:hAnsi="Times New Roman" w:eastAsia="Calibri" w:cs="Times New Roman"/>
      <w:sz w:val="24"/>
      <w:szCs w:val="24"/>
    </w:rPr>
  </w:style>
  <w:style w:type="character" w:styleId="Style14">
    <w:name w:val="Основной шрифт абзаца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Calibri" w:cs="Times New Roman"/>
      <w:sz w:val="24"/>
      <w:szCs w:val="24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1">
    <w:name w:val="Основной шрифт абзаца1"/>
    <w:qFormat/>
    <w:rPr/>
  </w:style>
  <w:style w:type="character" w:styleId="Style15">
    <w:name w:val="Интернет-ссылка"/>
    <w:rPr>
      <w:color w:val="0000FF"/>
      <w:u w:val="single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текст 2 Знак"/>
    <w:qFormat/>
    <w:rPr>
      <w:rFonts w:ascii="Times New Roman" w:hAnsi="Times New Roman" w:eastAsia="Calibri" w:cs="Times New Roman"/>
      <w:sz w:val="24"/>
      <w:szCs w:val="24"/>
      <w:lang w:val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21">
    <w:name w:val="Основной текст 21"/>
    <w:basedOn w:val="Normal"/>
    <w:qFormat/>
    <w:pPr>
      <w:spacing w:lineRule="auto" w:line="360" w:before="0" w:after="0"/>
      <w:jc w:val="both"/>
    </w:pPr>
    <w:rPr>
      <w:rFonts w:ascii="Times New Roman" w:hAnsi="Times New Roman" w:eastAsia="Calibri" w:cs="Times New Roman"/>
      <w:sz w:val="24"/>
      <w:szCs w:val="24"/>
      <w:lang w:val="ru-RU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A9DBAB9E6650A9A4F3E3E5A45B7FBBF32276CBF8E679E2E832AE0508C28F74AAB94684711DC8F3A8ICRFH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2023-01-19T13:22:00Z</dcterms:created>
  <dc:creator>User</dc:creator>
  <dc:description/>
  <dc:language>ru-RU</dc:language>
  <cp:lastModifiedBy/>
  <cp:lastPrinted>2023-01-27T15:12:19Z</cp:lastPrinted>
  <dcterms:modified xsi:type="dcterms:W3CDTF">2023-01-27T15:13:47Z</dcterms:modified>
  <cp:revision>3</cp:revision>
  <dc:subject/>
  <dc:title/>
</cp:coreProperties>
</file>