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center"/>
        <w:rPr>
          <w:b/>
          <w:b/>
          <w:bCs/>
          <w:caps/>
          <w:szCs w:val="28"/>
        </w:rPr>
      </w:pPr>
      <w:r>
        <w:rPr>
          <w:b/>
          <w:bCs/>
          <w:caps/>
          <w:szCs w:val="28"/>
        </w:rPr>
      </w:r>
    </w:p>
    <w:p>
      <w:pPr>
        <w:pStyle w:val="Normal"/>
        <w:jc w:val="center"/>
        <w:rPr>
          <w:sz w:val="20"/>
        </w:rPr>
      </w:pPr>
      <w:r>
        <w:rPr/>
        <w:drawing>
          <wp:inline distT="0" distB="0" distL="0" distR="0">
            <wp:extent cx="1180465" cy="1018540"/>
            <wp:effectExtent l="0" t="0" r="0" b="0"/>
            <wp:docPr id="1" name="Изображение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170" t="-138" r="-170" b="-13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18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11"/>
        <w:numPr>
          <w:ilvl w:val="0"/>
          <w:numId w:val="1"/>
        </w:numPr>
        <w:spacing w:lineRule="auto" w:line="276"/>
        <w:ind w:left="5400" w:hanging="5684"/>
        <w:jc w:val="center"/>
        <w:rPr>
          <w:sz w:val="20"/>
        </w:rPr>
      </w:pPr>
      <w:r>
        <w:rPr>
          <w:sz w:val="20"/>
        </w:rPr>
        <w:t>Российская Федерация</w:t>
      </w:r>
    </w:p>
    <w:p>
      <w:pPr>
        <w:pStyle w:val="11"/>
        <w:numPr>
          <w:ilvl w:val="0"/>
          <w:numId w:val="1"/>
        </w:numPr>
        <w:spacing w:lineRule="auto" w:line="276"/>
        <w:ind w:left="5400" w:hanging="5684"/>
        <w:jc w:val="center"/>
        <w:rPr>
          <w:sz w:val="20"/>
        </w:rPr>
      </w:pPr>
      <w:r>
        <w:rPr>
          <w:sz w:val="20"/>
        </w:rPr>
        <w:t>Самарская область</w:t>
      </w:r>
    </w:p>
    <w:p>
      <w:pPr>
        <w:pStyle w:val="Normal"/>
        <w:numPr>
          <w:ilvl w:val="0"/>
          <w:numId w:val="0"/>
        </w:numPr>
        <w:ind w:left="0" w:hanging="0"/>
        <w:jc w:val="center"/>
        <w:outlineLvl w:val="0"/>
        <w:rPr>
          <w:bCs/>
          <w:caps/>
          <w:szCs w:val="28"/>
        </w:rPr>
      </w:pPr>
      <w:r>
        <w:rPr>
          <w:bCs/>
          <w:caps/>
          <w:szCs w:val="28"/>
        </w:rPr>
        <w:t>АДМИНИСТРАЦИЯ</w:t>
      </w:r>
    </w:p>
    <w:p>
      <w:pPr>
        <w:pStyle w:val="Normal"/>
        <w:numPr>
          <w:ilvl w:val="0"/>
          <w:numId w:val="0"/>
        </w:numPr>
        <w:ind w:left="0" w:hanging="0"/>
        <w:jc w:val="center"/>
        <w:outlineLvl w:val="0"/>
        <w:rPr/>
      </w:pPr>
      <w:r>
        <w:rPr>
          <w:bCs/>
          <w:caps/>
          <w:szCs w:val="28"/>
        </w:rPr>
        <w:t xml:space="preserve">СЕЛЬСКОГО ПОСЕЛЕНИЯ </w:t>
      </w:r>
      <w:r>
        <w:rPr>
          <w:bCs/>
          <w:caps/>
          <w:szCs w:val="28"/>
          <w:lang w:eastAsia="ru-RU"/>
        </w:rPr>
        <w:t>МУСОРКА</w:t>
      </w:r>
    </w:p>
    <w:p>
      <w:pPr>
        <w:pStyle w:val="Normal"/>
        <w:numPr>
          <w:ilvl w:val="0"/>
          <w:numId w:val="0"/>
        </w:numPr>
        <w:ind w:left="0" w:hanging="0"/>
        <w:jc w:val="center"/>
        <w:outlineLvl w:val="0"/>
        <w:rPr/>
      </w:pPr>
      <w:r>
        <w:rPr>
          <w:bCs/>
          <w:caps/>
          <w:szCs w:val="28"/>
        </w:rPr>
        <w:t xml:space="preserve">МУНИЦИПАЛЬНОГО РАЙОНА </w:t>
      </w:r>
      <w:r>
        <w:rPr>
          <w:bCs/>
          <w:caps/>
          <w:szCs w:val="28"/>
          <w:lang w:eastAsia="ru-RU"/>
        </w:rPr>
        <w:t xml:space="preserve">СТАВРОПОЛЬСКИЙ </w:t>
      </w:r>
    </w:p>
    <w:p>
      <w:pPr>
        <w:pStyle w:val="Normal"/>
        <w:numPr>
          <w:ilvl w:val="0"/>
          <w:numId w:val="0"/>
        </w:numPr>
        <w:ind w:left="0" w:hanging="0"/>
        <w:jc w:val="center"/>
        <w:outlineLvl w:val="0"/>
        <w:rPr>
          <w:bCs/>
          <w:caps/>
          <w:szCs w:val="28"/>
        </w:rPr>
      </w:pPr>
      <w:r>
        <w:rPr>
          <w:bCs/>
          <w:caps/>
          <w:szCs w:val="28"/>
        </w:rPr>
        <w:t>САМАРСКОЙ ОБЛАСТИ</w:t>
      </w:r>
    </w:p>
    <w:p>
      <w:pPr>
        <w:pStyle w:val="Normal"/>
        <w:jc w:val="center"/>
        <w:rPr>
          <w:bCs/>
          <w:caps/>
          <w:szCs w:val="28"/>
        </w:rPr>
      </w:pPr>
      <w:r>
        <w:rPr>
          <w:bCs/>
          <w:caps/>
          <w:szCs w:val="28"/>
        </w:rPr>
      </w:r>
    </w:p>
    <w:p>
      <w:pPr>
        <w:pStyle w:val="Normal"/>
        <w:numPr>
          <w:ilvl w:val="0"/>
          <w:numId w:val="0"/>
        </w:numPr>
        <w:ind w:left="0" w:hanging="0"/>
        <w:jc w:val="center"/>
        <w:outlineLvl w:val="0"/>
        <w:rPr>
          <w:b/>
          <w:b/>
        </w:rPr>
      </w:pPr>
      <w:r>
        <w:rPr>
          <w:b/>
        </w:rPr>
        <w:t>ПОСТАНОВЛЕНИЕ</w:t>
      </w:r>
    </w:p>
    <w:p>
      <w:pPr>
        <w:pStyle w:val="Normal"/>
        <w:numPr>
          <w:ilvl w:val="0"/>
          <w:numId w:val="0"/>
        </w:numPr>
        <w:ind w:left="0" w:hanging="0"/>
        <w:outlineLvl w:val="0"/>
        <w:rPr/>
      </w:pPr>
      <w:r>
        <w:rPr/>
        <w:t>от  25.07.2024 г.                                                                                                  № 49</w:t>
      </w:r>
    </w:p>
    <w:p>
      <w:pPr>
        <w:pStyle w:val="Normal"/>
        <w:jc w:val="both"/>
        <w:rPr/>
      </w:pPr>
      <w:r>
        <w:rPr/>
      </w:r>
    </w:p>
    <w:p>
      <w:pPr>
        <w:pStyle w:val="Normal"/>
        <w:numPr>
          <w:ilvl w:val="0"/>
          <w:numId w:val="0"/>
        </w:numPr>
        <w:spacing w:lineRule="auto" w:line="360"/>
        <w:ind w:firstLine="709"/>
        <w:jc w:val="both"/>
        <w:outlineLvl w:val="0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bookmarkStart w:id="0" w:name="_Hlk103531744"/>
      <w:r>
        <w:rPr>
          <w:b/>
        </w:rPr>
        <w:t>О подготовке проекта изменений в</w:t>
      </w:r>
    </w:p>
    <w:p>
      <w:pPr>
        <w:pStyle w:val="Normal"/>
        <w:numPr>
          <w:ilvl w:val="0"/>
          <w:numId w:val="0"/>
        </w:numPr>
        <w:ind w:left="0" w:hanging="0"/>
        <w:jc w:val="center"/>
        <w:outlineLvl w:val="0"/>
        <w:rPr/>
      </w:pPr>
      <w:r>
        <w:rPr>
          <w:b/>
        </w:rPr>
        <w:t xml:space="preserve">Правила землепользования и застройки </w:t>
      </w:r>
      <w:r>
        <w:rPr>
          <w:b/>
          <w:szCs w:val="28"/>
        </w:rPr>
        <w:t>сельского поселения Мусорка муниципального района Ставропольский Самарской области</w:t>
      </w:r>
      <w:bookmarkEnd w:id="0"/>
    </w:p>
    <w:p>
      <w:pPr>
        <w:pStyle w:val="Normal"/>
        <w:jc w:val="center"/>
        <w:rPr>
          <w:b/>
          <w:b/>
          <w:szCs w:val="28"/>
        </w:rPr>
      </w:pPr>
      <w:r>
        <w:rPr>
          <w:b/>
          <w:szCs w:val="28"/>
        </w:rPr>
      </w:r>
    </w:p>
    <w:p>
      <w:pPr>
        <w:pStyle w:val="Normal"/>
        <w:spacing w:lineRule="auto" w:line="360"/>
        <w:ind w:firstLine="709"/>
        <w:jc w:val="both"/>
        <w:rPr>
          <w:color w:val="FF0000"/>
          <w:szCs w:val="28"/>
        </w:rPr>
      </w:pPr>
      <w:r>
        <w:rPr>
          <w:szCs w:val="28"/>
        </w:rPr>
        <w:t xml:space="preserve">В соответствии </w:t>
      </w:r>
      <w:bookmarkStart w:id="1" w:name="_Hlk103350754"/>
      <w:r>
        <w:rPr>
          <w:szCs w:val="28"/>
        </w:rPr>
        <w:t xml:space="preserve">со статьями </w:t>
      </w:r>
      <w:bookmarkStart w:id="2" w:name="_Hlk130289162"/>
      <w:r>
        <w:rPr>
          <w:szCs w:val="28"/>
        </w:rPr>
        <w:t>31, 32, 33</w:t>
      </w:r>
      <w:bookmarkEnd w:id="1"/>
      <w:r>
        <w:rPr>
          <w:szCs w:val="28"/>
        </w:rPr>
        <w:t xml:space="preserve"> Градостроительного кодекса Российской Федерации (далее по тексту – ГрК РФ), Федеральным законом от 06.10.2003 № 131-ФЗ «Об общих принципах организации местного самоуправления в Российской Федерации»</w:t>
      </w:r>
      <w:r>
        <w:rPr>
          <w:bCs/>
          <w:szCs w:val="28"/>
        </w:rPr>
        <w:t>,</w:t>
      </w:r>
      <w:r>
        <w:rPr>
          <w:szCs w:val="28"/>
        </w:rPr>
        <w:t xml:space="preserve"> руководствуясь Уставомсельского поселения Мусорка муниципального района Ставропольский Самарской области</w:t>
      </w:r>
      <w:bookmarkEnd w:id="2"/>
      <w:r>
        <w:rPr>
          <w:szCs w:val="28"/>
        </w:rPr>
        <w:t xml:space="preserve">, </w:t>
      </w:r>
      <w:r>
        <w:rPr>
          <w:color w:val="000000"/>
          <w:szCs w:val="28"/>
        </w:rPr>
        <w:t>рассмотрев протест прокуратуры Ставропольского района Самарской области от 24.06.2024№ 07-11-2024/1964-24-242,</w:t>
      </w:r>
    </w:p>
    <w:p>
      <w:pPr>
        <w:pStyle w:val="Normal"/>
        <w:spacing w:lineRule="auto" w:line="360"/>
        <w:ind w:firstLine="709"/>
        <w:jc w:val="both"/>
        <w:rPr>
          <w:szCs w:val="28"/>
        </w:rPr>
      </w:pPr>
      <w:r>
        <w:rPr>
          <w:szCs w:val="28"/>
        </w:rPr>
        <w:t>постановляю:</w:t>
      </w:r>
    </w:p>
    <w:p>
      <w:pPr>
        <w:pStyle w:val="Normal"/>
        <w:spacing w:lineRule="auto" w:line="360"/>
        <w:ind w:firstLine="709"/>
        <w:jc w:val="both"/>
        <w:rPr>
          <w:bCs/>
          <w:szCs w:val="28"/>
        </w:rPr>
      </w:pPr>
      <w:r>
        <w:rPr>
          <w:szCs w:val="28"/>
        </w:rPr>
        <w:t>1. Подготовить проект изменений в Правила землепользования и застройки сельского поселения Мусорка муниципального района Ставропольский Самарской области, утвержденные решением Собрания представителей сельского поселения Мусорка муниципального района Ставропольский Самарской области</w:t>
      </w:r>
      <w:r>
        <w:rPr>
          <w:bCs/>
          <w:szCs w:val="28"/>
        </w:rPr>
        <w:t xml:space="preserve">от 30.12.2013 № 84 </w:t>
      </w:r>
      <w:r>
        <w:rPr>
          <w:bCs/>
          <w:color w:val="000000"/>
          <w:szCs w:val="28"/>
        </w:rPr>
        <w:t xml:space="preserve">(в редакции Решений Собрания представителей с.п. Мусорка муниципального района Ставропольский Самарской области от </w:t>
      </w:r>
      <w:r>
        <w:rPr>
          <w:rFonts w:eastAsia="Arial Unicode MS"/>
          <w:bCs/>
          <w:color w:val="000000"/>
          <w:kern w:val="2"/>
          <w:szCs w:val="28"/>
          <w:lang w:eastAsia="en-US"/>
        </w:rPr>
        <w:t>23.09.2016 №53, от 14.08.2017 №87, от 25.04.2022 №71/2022, от 25.05.2022 №84/2022, от 04.06.2024 №184/2024</w:t>
      </w:r>
      <w:r>
        <w:rPr>
          <w:bCs/>
          <w:color w:val="000000"/>
          <w:szCs w:val="28"/>
        </w:rPr>
        <w:t>)</w:t>
      </w:r>
      <w:r>
        <w:rPr>
          <w:color w:val="000000"/>
          <w:szCs w:val="28"/>
        </w:rPr>
        <w:t xml:space="preserve"> (</w:t>
      </w:r>
      <w:r>
        <w:rPr>
          <w:szCs w:val="28"/>
        </w:rPr>
        <w:t xml:space="preserve">далее также – Проект изменений в Правила), </w:t>
      </w:r>
      <w:r>
        <w:rPr/>
        <w:t xml:space="preserve">изложив </w:t>
      </w:r>
      <w:r>
        <w:rPr>
          <w:szCs w:val="28"/>
        </w:rPr>
        <w:t>Часть I «</w:t>
      </w:r>
      <w:r>
        <w:rPr>
          <w:rFonts w:eastAsia="Arial Unicode MS"/>
          <w:kern w:val="2"/>
          <w:szCs w:val="28"/>
          <w:lang w:eastAsia="en-US"/>
        </w:rPr>
        <w:t xml:space="preserve">Порядок применения правил </w:t>
      </w:r>
      <w:r>
        <w:rPr>
          <w:rFonts w:eastAsia="Arial Unicode MS"/>
          <w:color w:val="000000"/>
          <w:kern w:val="2"/>
          <w:szCs w:val="28"/>
          <w:lang w:eastAsia="en-US"/>
        </w:rPr>
        <w:t>землепользования и застройки и внесения в них изменений»</w:t>
      </w:r>
      <w:r>
        <w:rPr>
          <w:color w:val="000000"/>
          <w:szCs w:val="28"/>
        </w:rPr>
        <w:t xml:space="preserve"> Проекта изменений в Правила в новой редакции.</w:t>
      </w:r>
    </w:p>
    <w:p>
      <w:pPr>
        <w:pStyle w:val="Normal"/>
        <w:spacing w:lineRule="auto" w:line="360"/>
        <w:ind w:firstLine="709"/>
        <w:jc w:val="both"/>
        <w:rPr>
          <w:szCs w:val="28"/>
        </w:rPr>
      </w:pPr>
      <w:r>
        <w:rPr>
          <w:szCs w:val="28"/>
        </w:rPr>
        <w:t>2. Установить порядок направления заинтересованными лицами предложений по подготовке проекта изменений в Правила согласно приложению № 2 к настоящему постановлению.</w:t>
      </w:r>
    </w:p>
    <w:p>
      <w:pPr>
        <w:pStyle w:val="Normal"/>
        <w:spacing w:lineRule="auto" w:line="360"/>
        <w:ind w:firstLine="709"/>
        <w:jc w:val="both"/>
        <w:rPr/>
      </w:pPr>
      <w:r>
        <w:rPr>
          <w:szCs w:val="28"/>
        </w:rPr>
        <w:t>3. Установить порядок и сроки проведения работ по подготовке проекта изменений в Правила согласно приложению № 1 к настоящему постановлению</w:t>
      </w:r>
      <w:r>
        <w:rPr/>
        <w:t>.</w:t>
      </w:r>
    </w:p>
    <w:p>
      <w:pPr>
        <w:pStyle w:val="Style31"/>
        <w:spacing w:lineRule="auto" w:line="360"/>
        <w:ind w:left="0" w:right="0" w:hanging="0"/>
        <w:jc w:val="both"/>
        <w:rPr/>
      </w:pPr>
      <w:r>
        <w:rPr>
          <w:rStyle w:val="Style20"/>
          <w:b w:val="false"/>
          <w:bCs w:val="false"/>
          <w:i w:val="false"/>
          <w:iCs w:val="false"/>
        </w:rPr>
        <w:t xml:space="preserve">        </w:t>
      </w:r>
      <w:r>
        <w:rPr>
          <w:rStyle w:val="Style20"/>
          <w:b w:val="false"/>
          <w:bCs w:val="false"/>
          <w:i w:val="false"/>
          <w:iCs w:val="false"/>
        </w:rPr>
        <w:t>4. Опубликовать настоящее постановление в газете «Вестник Мусорка» и на официальном сайте администрации сельского поселения Мусорка в сети Интернет https://musorka.stavrsp.ru.</w:t>
      </w:r>
    </w:p>
    <w:p>
      <w:pPr>
        <w:pStyle w:val="Normal"/>
        <w:spacing w:lineRule="auto" w:line="360"/>
        <w:ind w:firstLine="709"/>
        <w:jc w:val="both"/>
        <w:rPr/>
      </w:pPr>
      <w:r>
        <w:rPr>
          <w:szCs w:val="28"/>
        </w:rPr>
        <w:t>5.</w:t>
      </w:r>
      <w:r>
        <w:rPr/>
        <w:t xml:space="preserve"> Контроль за исполнением настоящего постановления оставляю за собой.</w:t>
      </w:r>
    </w:p>
    <w:p>
      <w:pPr>
        <w:pStyle w:val="Normal"/>
        <w:rPr>
          <w:szCs w:val="28"/>
        </w:rPr>
      </w:pPr>
      <w:r>
        <w:rPr>
          <w:szCs w:val="28"/>
        </w:rPr>
      </w:r>
    </w:p>
    <w:p>
      <w:pPr>
        <w:pStyle w:val="Normal"/>
        <w:rPr>
          <w:szCs w:val="28"/>
        </w:rPr>
      </w:pPr>
      <w:r>
        <w:rPr>
          <w:szCs w:val="28"/>
        </w:rPr>
      </w:r>
    </w:p>
    <w:p>
      <w:pPr>
        <w:pStyle w:val="Normal"/>
        <w:rPr/>
      </w:pPr>
      <w:r>
        <w:rPr/>
      </w:r>
    </w:p>
    <w:tbl>
      <w:tblPr>
        <w:tblW w:w="9569" w:type="dxa"/>
        <w:jc w:val="left"/>
        <w:tblInd w:w="-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5639"/>
        <w:gridCol w:w="3929"/>
      </w:tblGrid>
      <w:tr>
        <w:trPr/>
        <w:tc>
          <w:tcPr>
            <w:tcW w:w="5639" w:type="dxa"/>
            <w:tcBorders/>
          </w:tcPr>
          <w:p>
            <w:pPr>
              <w:pStyle w:val="Normal"/>
              <w:widowControl w:val="false"/>
              <w:rPr/>
            </w:pPr>
            <w:r>
              <w:rPr>
                <w:szCs w:val="28"/>
                <w:lang w:eastAsia="ru-RU"/>
              </w:rPr>
              <w:t>Главасельского</w:t>
            </w:r>
            <w:r>
              <w:rPr>
                <w:szCs w:val="28"/>
              </w:rPr>
              <w:t xml:space="preserve"> поселения Мусоркамуниципального района </w:t>
            </w:r>
            <w:r>
              <w:rPr>
                <w:szCs w:val="28"/>
                <w:lang w:eastAsia="ru-RU"/>
              </w:rPr>
              <w:t>Ставропольский</w:t>
            </w:r>
            <w:r>
              <w:rPr>
                <w:szCs w:val="28"/>
              </w:rPr>
              <w:t xml:space="preserve"> Самарской области</w:t>
            </w:r>
          </w:p>
        </w:tc>
        <w:tc>
          <w:tcPr>
            <w:tcW w:w="3929" w:type="dxa"/>
            <w:tcBorders/>
            <w:vAlign w:val="bottom"/>
          </w:tcPr>
          <w:p>
            <w:pPr>
              <w:pStyle w:val="Normal"/>
              <w:widowControl w:val="false"/>
              <w:jc w:val="right"/>
              <w:rPr>
                <w:szCs w:val="28"/>
                <w:lang w:eastAsia="ru-RU"/>
              </w:rPr>
            </w:pPr>
            <w:r>
              <w:rPr>
                <w:szCs w:val="28"/>
                <w:lang w:eastAsia="ru-RU"/>
              </w:rPr>
              <w:t>А.В. Трифанихин</w:t>
            </w:r>
          </w:p>
        </w:tc>
      </w:tr>
    </w:tbl>
    <w:p>
      <w:pPr>
        <w:sectPr>
          <w:type w:val="nextPage"/>
          <w:pgSz w:w="11906" w:h="16838"/>
          <w:pgMar w:left="1620" w:right="560" w:gutter="0" w:header="0" w:top="1134" w:footer="0" w:bottom="899"/>
          <w:pgNumType w:start="1" w:fmt="decimal"/>
          <w:formProt w:val="false"/>
          <w:titlePg/>
          <w:textDirection w:val="lrTb"/>
          <w:docGrid w:type="default" w:linePitch="360" w:charSpace="0"/>
        </w:sectPr>
      </w:pPr>
    </w:p>
    <w:p>
      <w:pPr>
        <w:pStyle w:val="Normal"/>
        <w:numPr>
          <w:ilvl w:val="0"/>
          <w:numId w:val="0"/>
        </w:numPr>
        <w:ind w:left="3828" w:hanging="0"/>
        <w:jc w:val="center"/>
        <w:outlineLvl w:val="0"/>
        <w:rPr>
          <w:szCs w:val="28"/>
        </w:rPr>
      </w:pPr>
      <w:r>
        <w:rPr>
          <w:szCs w:val="28"/>
        </w:rPr>
      </w:r>
    </w:p>
    <w:p>
      <w:pPr>
        <w:pStyle w:val="Normal"/>
        <w:numPr>
          <w:ilvl w:val="0"/>
          <w:numId w:val="0"/>
        </w:numPr>
        <w:ind w:left="3828" w:hanging="0"/>
        <w:jc w:val="center"/>
        <w:outlineLvl w:val="0"/>
        <w:rPr>
          <w:szCs w:val="28"/>
        </w:rPr>
      </w:pPr>
      <w:r>
        <w:rPr>
          <w:szCs w:val="28"/>
        </w:rPr>
        <w:t>Приложение №1</w:t>
      </w:r>
    </w:p>
    <w:p>
      <w:pPr>
        <w:pStyle w:val="Normal"/>
        <w:ind w:left="3828" w:hanging="0"/>
        <w:jc w:val="center"/>
        <w:rPr>
          <w:szCs w:val="28"/>
        </w:rPr>
      </w:pPr>
      <w:r>
        <w:rPr>
          <w:szCs w:val="28"/>
        </w:rPr>
        <w:t xml:space="preserve">к постановлению Администрации </w:t>
      </w:r>
    </w:p>
    <w:p>
      <w:pPr>
        <w:pStyle w:val="Normal"/>
        <w:ind w:left="3828" w:hanging="0"/>
        <w:jc w:val="center"/>
        <w:rPr>
          <w:szCs w:val="28"/>
        </w:rPr>
      </w:pPr>
      <w:r>
        <w:rPr>
          <w:szCs w:val="28"/>
        </w:rPr>
        <w:t xml:space="preserve">сельского поселения Мусорка муниципального района Ставропольский Самарской области </w:t>
      </w:r>
    </w:p>
    <w:p>
      <w:pPr>
        <w:pStyle w:val="Normal"/>
        <w:ind w:left="3828" w:hanging="0"/>
        <w:jc w:val="center"/>
        <w:rPr/>
      </w:pPr>
      <w:r>
        <w:rPr>
          <w:szCs w:val="28"/>
        </w:rPr>
        <w:t>от «</w:t>
      </w:r>
      <w:r>
        <w:rPr>
          <w:szCs w:val="28"/>
          <w:u w:val="single"/>
        </w:rPr>
        <w:t>23</w:t>
      </w:r>
      <w:r>
        <w:rPr>
          <w:szCs w:val="28"/>
        </w:rPr>
        <w:t xml:space="preserve">» </w:t>
      </w:r>
      <w:r>
        <w:rPr>
          <w:szCs w:val="28"/>
          <w:u w:val="single"/>
        </w:rPr>
        <w:t>июля</w:t>
      </w:r>
      <w:r>
        <w:rPr>
          <w:szCs w:val="28"/>
        </w:rPr>
        <w:t xml:space="preserve"> 2024 года №49 </w:t>
      </w:r>
    </w:p>
    <w:p>
      <w:pPr>
        <w:pStyle w:val="Normal"/>
        <w:rPr>
          <w:szCs w:val="28"/>
        </w:rPr>
      </w:pPr>
      <w:r>
        <w:rPr>
          <w:szCs w:val="28"/>
        </w:rPr>
      </w:r>
    </w:p>
    <w:p>
      <w:pPr>
        <w:pStyle w:val="Normal"/>
        <w:ind w:left="585" w:hanging="0"/>
        <w:rPr>
          <w:b/>
          <w:b/>
          <w:szCs w:val="28"/>
        </w:rPr>
      </w:pPr>
      <w:r>
        <w:rPr>
          <w:b/>
          <w:szCs w:val="28"/>
        </w:rPr>
      </w:r>
    </w:p>
    <w:p>
      <w:pPr>
        <w:pStyle w:val="Normal"/>
        <w:ind w:left="585" w:hanging="0"/>
        <w:rPr>
          <w:b/>
          <w:b/>
          <w:szCs w:val="28"/>
        </w:rPr>
      </w:pPr>
      <w:r>
        <w:rPr>
          <w:b/>
          <w:szCs w:val="28"/>
        </w:rPr>
      </w:r>
    </w:p>
    <w:p>
      <w:pPr>
        <w:pStyle w:val="Normal"/>
        <w:jc w:val="center"/>
        <w:rPr/>
      </w:pPr>
      <w:r>
        <w:rPr>
          <w:b/>
          <w:szCs w:val="28"/>
        </w:rPr>
        <w:t xml:space="preserve">Порядок и сроки проведения работ по подготовке проекта изменений в Правила землепользования и застройки сельского поселения </w:t>
      </w:r>
      <w:r>
        <w:rPr>
          <w:b/>
          <w:bCs/>
          <w:szCs w:val="28"/>
        </w:rPr>
        <w:t>Мусорка</w:t>
      </w:r>
      <w:r>
        <w:rPr>
          <w:b/>
          <w:szCs w:val="28"/>
        </w:rPr>
        <w:t xml:space="preserve"> муниципального района Ставропольский   Самарской области</w:t>
      </w:r>
    </w:p>
    <w:p>
      <w:pPr>
        <w:pStyle w:val="Normal"/>
        <w:jc w:val="center"/>
        <w:rPr>
          <w:b/>
          <w:b/>
          <w:szCs w:val="28"/>
        </w:rPr>
      </w:pPr>
      <w:r>
        <w:rPr>
          <w:b/>
          <w:szCs w:val="28"/>
        </w:rPr>
      </w:r>
    </w:p>
    <w:tbl>
      <w:tblPr>
        <w:tblW w:w="9214" w:type="dxa"/>
        <w:jc w:val="left"/>
        <w:tblInd w:w="25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737"/>
        <w:gridCol w:w="3655"/>
        <w:gridCol w:w="2698"/>
        <w:gridCol w:w="2123"/>
      </w:tblGrid>
      <w:tr>
        <w:trPr/>
        <w:tc>
          <w:tcPr>
            <w:tcW w:w="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№</w:t>
            </w:r>
          </w:p>
        </w:tc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Мероприятие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Исполнитель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Сроки проведения мероприятий (ориентировочная дата исполнения)</w:t>
            </w:r>
          </w:p>
        </w:tc>
      </w:tr>
      <w:tr>
        <w:trPr>
          <w:trHeight w:val="703" w:hRule="atLeast"/>
        </w:trPr>
        <w:tc>
          <w:tcPr>
            <w:tcW w:w="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1</w:t>
            </w:r>
          </w:p>
        </w:tc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ind w:firstLine="435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Поступление протеста прокуратуры Ставропольского района Самарской области от 24.06.2024 № 07-11-2024/1964-24-242 о необходимости внесения изменений в Правила землепользования и застройки с.п. Мусорка (далее – Проект изменений в ПЗЗ)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Собрание представителей сельского поселения Мусорка муниципального района Ставропольский  Самарской области</w:t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  <w:highlight w:val="yellow"/>
              </w:rPr>
            </w:pPr>
            <w:r>
              <w:rPr>
                <w:rFonts w:eastAsia="Times New Roman"/>
                <w:sz w:val="26"/>
                <w:szCs w:val="26"/>
              </w:rPr>
              <w:t>13.07.2024</w:t>
            </w:r>
          </w:p>
        </w:tc>
      </w:tr>
      <w:tr>
        <w:trPr>
          <w:trHeight w:val="964" w:hRule="atLeast"/>
        </w:trPr>
        <w:tc>
          <w:tcPr>
            <w:tcW w:w="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2</w:t>
            </w:r>
          </w:p>
        </w:tc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Направление (поступление) протеста прокуратуры Ставропольского района Самарской области от 24.06.2024 № 07-11-2024/1964-24-242 в комиссиюпо подготовке проекта правил землепользования и застройки сельского поселения Мусорка муниципального района Ставропольский Самарской области (далее - Комиссия).</w:t>
            </w:r>
          </w:p>
          <w:p>
            <w:pPr>
              <w:pStyle w:val="Normal"/>
              <w:widowControl w:val="false"/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Составление протокола и заключения с рекомендациями Комиссии.</w:t>
            </w:r>
          </w:p>
          <w:p>
            <w:pPr>
              <w:pStyle w:val="Normal"/>
              <w:widowControl w:val="false"/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Направление подписанного протокола и заключения Комиссии Главе с.п. Мусорка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Комиссия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16.07.2024</w:t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22.07.2024</w:t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22.07.2024</w:t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</w:tc>
      </w:tr>
      <w:tr>
        <w:trPr>
          <w:trHeight w:val="964" w:hRule="atLeast"/>
        </w:trPr>
        <w:tc>
          <w:tcPr>
            <w:tcW w:w="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3</w:t>
            </w:r>
          </w:p>
        </w:tc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Принятие Главой с.п. Мусорка решения (постановления) о подготовке Проекта изменений в  ПЗЗ с учетом рекомендаций заключения Комиссии, одновременно с утверждением состава и порядка деятельности комиссии по подготовке Проекта изменений в ПЗЗ.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Администрация</w:t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с.п. Мусорка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25.07.2024</w:t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</w:tc>
      </w:tr>
      <w:tr>
        <w:trPr>
          <w:trHeight w:val="964" w:hRule="atLeast"/>
        </w:trPr>
        <w:tc>
          <w:tcPr>
            <w:tcW w:w="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4</w:t>
            </w:r>
          </w:p>
        </w:tc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ОбеспечениеГлавой Администрации с.п. Мусорка опубликования сообщения о принятии решения (постановления) о внесении изменений ПЗЗ и размещения указанного сообщения на официальном сайте с.п. Мусорка в сети "Интернет".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Администрация</w:t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с.п. Мусорка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Не позднее чем по истечении 10 дней с даты принятия решения о подготовке Проекта изменений в ПЗЗ</w:t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(до 29.07.2024)</w:t>
            </w:r>
          </w:p>
        </w:tc>
      </w:tr>
      <w:tr>
        <w:trPr>
          <w:trHeight w:val="274" w:hRule="atLeast"/>
        </w:trPr>
        <w:tc>
          <w:tcPr>
            <w:tcW w:w="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5</w:t>
            </w:r>
          </w:p>
        </w:tc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Регистрация и рассмотрение предложений заинтересованных лиц, поступившихв Комиссиюпосле опубликования сообщения о принятии решения (постановления) о внесении изменений ПЗЗ и размещения указанного сообщения на официальном сайте с.п. Мусорка в сети "Интернет".</w:t>
            </w:r>
          </w:p>
          <w:p>
            <w:pPr>
              <w:pStyle w:val="Normal"/>
              <w:widowControl w:val="false"/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Подготовка мотивированных ответов о возможности (невозможности) учета поступивших предложенийс указанием причин отклонения.</w:t>
            </w:r>
          </w:p>
          <w:p>
            <w:pPr>
              <w:pStyle w:val="Normal"/>
              <w:widowControl w:val="false"/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Направление указанных мотивированных ответов:</w:t>
            </w:r>
          </w:p>
          <w:p>
            <w:pPr>
              <w:pStyle w:val="Normal"/>
              <w:widowControl w:val="false"/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-заинтересованным лицам,</w:t>
            </w:r>
          </w:p>
          <w:p>
            <w:pPr>
              <w:pStyle w:val="Normal"/>
              <w:widowControl w:val="false"/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- в Администрацию с.п. Мусорка.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Комиссия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Не позднее 10 дней со дня получения предложений заинтересованных лиц, поступивших в Комиссию</w:t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(до 29.07.2024)</w:t>
            </w:r>
          </w:p>
        </w:tc>
      </w:tr>
      <w:tr>
        <w:trPr>
          <w:trHeight w:val="964" w:hRule="atLeast"/>
        </w:trPr>
        <w:tc>
          <w:tcPr>
            <w:tcW w:w="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6</w:t>
            </w:r>
          </w:p>
        </w:tc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Разработка Проекта изменений в ПЗЗ с учетом мотивированных ответов Комиссии на предложения заинтересованных лиц.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Администрация с.п. Мусорка</w:t>
              <w:br/>
              <w:t>и</w:t>
              <w:br/>
              <w:t>Администрация м.р. Ставропольский</w:t>
              <w:br/>
            </w:r>
            <w:r>
              <w:rPr>
                <w:rFonts w:eastAsia="Times New Roman"/>
                <w:i/>
                <w:sz w:val="26"/>
                <w:szCs w:val="26"/>
              </w:rPr>
              <w:t>(в рамках методической помощи на основании подпункта 12 пункта 1.2. соглашения от 01.07.2019 № 1 «О передаче осуществления части полномочий сельского поселения Мусорка муниципального района Ставропольский Самарской области на уровень муниципального района Ставропольский Самарской области»)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Не позднее 5 дней со дня опубликования постановления о подготовке Проекта изменений в ПЗЗ администрации с.п. Мусорка (на основании пункта 1 постановления)</w:t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(29.07.2024)</w:t>
            </w:r>
          </w:p>
        </w:tc>
      </w:tr>
      <w:tr>
        <w:trPr>
          <w:trHeight w:val="964" w:hRule="atLeast"/>
        </w:trPr>
        <w:tc>
          <w:tcPr>
            <w:tcW w:w="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7</w:t>
            </w:r>
          </w:p>
        </w:tc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Направление Проекта изменений в ПЗЗ, разработанного с учетом мотивированных ответов на предложения заинтересованных лицв Комиссию.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Администрация с.п. Мусорка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В срок не позднее 1 дня со дня получения Проекта изменений в ПЗЗ</w:t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(29.07.2024)</w:t>
            </w:r>
          </w:p>
        </w:tc>
      </w:tr>
      <w:tr>
        <w:trPr>
          <w:trHeight w:val="964" w:hRule="atLeast"/>
        </w:trPr>
        <w:tc>
          <w:tcPr>
            <w:tcW w:w="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8</w:t>
            </w:r>
          </w:p>
        </w:tc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Рассмотрение представленного Администрацией с.п. Мусорка Проекта изменений в ПЗЗ,разработанного с учетом мотивированных ответов на предложения заинтересованных лиц.</w:t>
            </w:r>
          </w:p>
          <w:p>
            <w:pPr>
              <w:pStyle w:val="Normal"/>
              <w:widowControl w:val="false"/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Направление Проекта изменений в ПЗЗ в Администрацию м.р. Ставропольский </w:t>
            </w:r>
            <w:r>
              <w:rPr>
                <w:rFonts w:eastAsia="Times New Roman"/>
                <w:i/>
                <w:sz w:val="26"/>
                <w:szCs w:val="26"/>
              </w:rPr>
              <w:t>(на основании подпункта 12 пункта 1.2.  соглашения от 01.07.2019</w:t>
              <w:br/>
              <w:t>№ 15 «О передаче осуществления части полномочий сельского поселения Мусорка муниципального района Ставропольский Самарской области на уровень муниципального района Ставропольский Самарской области»)</w:t>
            </w:r>
            <w:r>
              <w:rPr>
                <w:rFonts w:eastAsia="Times New Roman"/>
                <w:sz w:val="26"/>
                <w:szCs w:val="26"/>
              </w:rPr>
              <w:t xml:space="preserve"> для проверки на соответствие требованиям пункта 9 статьи 31 Градостроительного кодекса Российской Федерации (далее - ГрК РФ).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Комиссия</w:t>
              <w:br/>
              <w:br/>
              <w:t>Администрация</w:t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с.п. Мусорка</w:t>
              <w:br/>
              <w:br/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В срок не позднее 6 дней со дня получения Проекта изменений в ПЗЗ</w:t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(01.08.2024)</w:t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(02</w:t>
            </w:r>
            <w:r>
              <w:rPr>
                <w:rFonts w:eastAsia="Times New Roman"/>
                <w:sz w:val="26"/>
                <w:szCs w:val="26"/>
                <w:u w:val="single"/>
              </w:rPr>
              <w:t>.08.2024</w:t>
            </w:r>
            <w:r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>
        <w:trPr>
          <w:trHeight w:val="561" w:hRule="atLeast"/>
        </w:trPr>
        <w:tc>
          <w:tcPr>
            <w:tcW w:w="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9</w:t>
            </w:r>
          </w:p>
        </w:tc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Осуществление проверки Проекта изменений в ПЗЗ на соответствие требованиям пункта 9 статьи 31 ГрК РФ, по результатам которой:</w:t>
            </w:r>
          </w:p>
          <w:p>
            <w:pPr>
              <w:pStyle w:val="Normal"/>
              <w:widowControl w:val="false"/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- в случае соответствия Проекта изменений в ПЗЗ требованиям пункта 9 статьи 31 ГрК РФ, он направляется Главе с.п. Мусорка для принятия решения (постановления) о проведении публичных слушаний по данному проекту;</w:t>
            </w:r>
          </w:p>
          <w:p>
            <w:pPr>
              <w:pStyle w:val="Normal"/>
              <w:widowControl w:val="false"/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- в случае несоответствия Проекта изменений в ПЗЗ требованиям и документам, указанным в части 9 статьи 31 ГрК РФ, Проект изменений в ПЗЗ направляется в Комиссию на доработку.</w:t>
            </w:r>
          </w:p>
          <w:p>
            <w:pPr>
              <w:pStyle w:val="Normal"/>
              <w:widowControl w:val="false"/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После доработки Комиссией Проекта изменений в ПЗЗ, он повторно направляется в Администрацию м.р. Ставропольский для осуществления его проверки на соответствие требованиям пункта 9 статьи 31 ГрК РФ и в случае выявления устранения всех несоответствий данный проект направляется Главе с.п. Мусорка для принятия решения (постановления) о проведении публичных слушаний по Проекту изменений в ПЗЗ.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Администрация</w:t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м.р. Ставропольский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В срок не позднее 6 дней со дня получения Проекта изменений в ПЗЗ</w:t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(02.</w:t>
            </w:r>
            <w:r>
              <w:rPr>
                <w:rFonts w:eastAsia="Times New Roman"/>
                <w:sz w:val="26"/>
                <w:szCs w:val="26"/>
                <w:u w:val="single"/>
              </w:rPr>
              <w:t>08.2024</w:t>
            </w:r>
            <w:r>
              <w:rPr>
                <w:rFonts w:eastAsia="Times New Roman"/>
                <w:sz w:val="26"/>
                <w:szCs w:val="26"/>
              </w:rPr>
              <w:t>)</w:t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В срок не позднее 3 дней со дня получения доработанного Проекта изменений в ПЗЗ</w:t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(05</w:t>
            </w:r>
            <w:r>
              <w:rPr>
                <w:rFonts w:eastAsia="Times New Roman"/>
                <w:sz w:val="26"/>
                <w:szCs w:val="26"/>
                <w:u w:val="single"/>
              </w:rPr>
              <w:t>.08.2024</w:t>
            </w:r>
            <w:r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>
        <w:trPr>
          <w:trHeight w:val="964" w:hRule="atLeast"/>
        </w:trPr>
        <w:tc>
          <w:tcPr>
            <w:tcW w:w="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10</w:t>
            </w:r>
          </w:p>
        </w:tc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ПринятиеГлавой Администрации с.п. Мусорка решения (постановления) о проведении публичных слушанийпо Проекту изменений в ПЗЗ.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Глава с.п. Мусорка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Не позднее чем через 4 дня со дня получения проверенного Проекта изменений в ПЗЗ</w:t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(08</w:t>
            </w:r>
            <w:r>
              <w:rPr>
                <w:rFonts w:eastAsia="Times New Roman"/>
                <w:sz w:val="26"/>
                <w:szCs w:val="26"/>
                <w:u w:val="single"/>
              </w:rPr>
              <w:t>.08.2024</w:t>
            </w:r>
            <w:r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>
        <w:trPr>
          <w:trHeight w:val="1020" w:hRule="atLeast"/>
        </w:trPr>
        <w:tc>
          <w:tcPr>
            <w:tcW w:w="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11</w:t>
            </w:r>
          </w:p>
        </w:tc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Опубликование Проекта изменений в ПЗЗ, решения (постановление) о проведении публичных слушаний в порядке, установленном для официального опубликования нормативных правовых актов с.п. Мусорка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Глава с.п. Мусорка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С учетом установленного срока опубликования нормативных правовых актов в поселении</w:t>
              <w:br/>
              <w:t>(до 10 дней)</w:t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(08</w:t>
            </w:r>
            <w:r>
              <w:rPr>
                <w:rFonts w:eastAsia="Times New Roman"/>
                <w:sz w:val="26"/>
                <w:szCs w:val="26"/>
                <w:u w:val="single"/>
              </w:rPr>
              <w:t>.08.2024</w:t>
            </w:r>
            <w:r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>
        <w:trPr>
          <w:trHeight w:val="964" w:hRule="atLeast"/>
        </w:trPr>
        <w:tc>
          <w:tcPr>
            <w:tcW w:w="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12</w:t>
            </w:r>
          </w:p>
        </w:tc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Проведение процедуры публичных слушаний по Проекту изменений в ПЗЗ (включая опубликование в газете).</w:t>
            </w:r>
          </w:p>
          <w:p>
            <w:pPr>
              <w:pStyle w:val="Normal"/>
              <w:widowControl w:val="false"/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Направление результатов публичных слушаний (протокол публичных слушаний и заключение о результатах публичных слушаний) в Комиссию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Администрация</w:t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с.п. Мусорка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23 дня со дня опубликования Проекта изменений в ПЗЗ</w:t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(</w:t>
            </w:r>
            <w:r>
              <w:rPr>
                <w:rFonts w:eastAsia="Times New Roman"/>
                <w:sz w:val="26"/>
                <w:szCs w:val="26"/>
                <w:u w:val="single"/>
              </w:rPr>
              <w:t>по 30.08.2024</w:t>
            </w:r>
            <w:r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>
        <w:trPr>
          <w:trHeight w:val="964" w:hRule="atLeast"/>
        </w:trPr>
        <w:tc>
          <w:tcPr>
            <w:tcW w:w="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13</w:t>
            </w:r>
          </w:p>
        </w:tc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При рассмотрении Комиссией результатов публичных слушаний (протокол публичных слушаний и заключение о результатах публичных слушаний) в отношении Проекта изменений в ПЗЗ составляется протокол и заключение Комиссии в котором указывается информация о том, что:</w:t>
            </w:r>
          </w:p>
          <w:p>
            <w:pPr>
              <w:pStyle w:val="Normal"/>
              <w:widowControl w:val="false"/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- в случае </w:t>
            </w:r>
            <w:r>
              <w:rPr>
                <w:rFonts w:eastAsia="Times New Roman"/>
                <w:sz w:val="26"/>
                <w:szCs w:val="26"/>
                <w:u w:val="single"/>
              </w:rPr>
              <w:t>отсутствия необходимости внесения изменений в Проект изменений в ПЗЗ</w:t>
            </w:r>
            <w:r>
              <w:rPr>
                <w:rFonts w:eastAsia="Times New Roman"/>
                <w:sz w:val="26"/>
                <w:szCs w:val="26"/>
              </w:rPr>
              <w:t xml:space="preserve"> по результатам публичных слушаний, Проект изменений в ПЗЗ направляется Главе с.п. Мусорка для принятия решения об его утверждении.</w:t>
            </w:r>
          </w:p>
          <w:p>
            <w:pPr>
              <w:pStyle w:val="Normal"/>
              <w:widowControl w:val="false"/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- в случае </w:t>
            </w:r>
            <w:r>
              <w:rPr>
                <w:rFonts w:eastAsia="Times New Roman"/>
                <w:sz w:val="26"/>
                <w:szCs w:val="26"/>
                <w:u w:val="single"/>
              </w:rPr>
              <w:t>необходимости внесения изменений в Проект изменений в ПЗЗ</w:t>
            </w:r>
            <w:r>
              <w:rPr>
                <w:rFonts w:eastAsia="Times New Roman"/>
                <w:sz w:val="26"/>
                <w:szCs w:val="26"/>
              </w:rPr>
              <w:t xml:space="preserve"> по результатам публичных слушаний, Проект изменений в ПЗЗ направляется на доработку.</w:t>
            </w:r>
          </w:p>
          <w:p>
            <w:pPr>
              <w:pStyle w:val="Normal"/>
              <w:widowControl w:val="false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После рассмотрения Комиссией доработанного Проекта изменений в ПЗЗ и в случае устранения всех замечаний он направляется Главе с.п. Мусорка.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Комиссия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Не позднее 5 дней со дня завершения публичных слушаний по Проекту изменений в ПЗЗ</w:t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(</w:t>
            </w:r>
            <w:r>
              <w:rPr>
                <w:rFonts w:eastAsia="Times New Roman"/>
                <w:sz w:val="26"/>
                <w:szCs w:val="26"/>
                <w:u w:val="single"/>
              </w:rPr>
              <w:t>по 04.09.2024</w:t>
            </w:r>
            <w:r>
              <w:rPr>
                <w:rFonts w:eastAsia="Times New Roman"/>
                <w:sz w:val="26"/>
                <w:szCs w:val="26"/>
              </w:rPr>
              <w:t>)</w:t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Не позднее 5 дней со дня получения доработанного Проекта изменений в ПЗЗ</w:t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(</w:t>
            </w:r>
            <w:r>
              <w:rPr>
                <w:rFonts w:eastAsia="Times New Roman"/>
                <w:sz w:val="26"/>
                <w:szCs w:val="26"/>
                <w:u w:val="single"/>
              </w:rPr>
              <w:t>по 09.09.2024</w:t>
            </w:r>
            <w:r>
              <w:rPr>
                <w:rFonts w:eastAsia="Times New Roman"/>
                <w:sz w:val="26"/>
                <w:szCs w:val="26"/>
              </w:rPr>
              <w:t>)</w:t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(11</w:t>
            </w:r>
            <w:r>
              <w:rPr>
                <w:rFonts w:eastAsia="Times New Roman"/>
                <w:sz w:val="26"/>
                <w:szCs w:val="26"/>
                <w:u w:val="single"/>
              </w:rPr>
              <w:t>.09.2024</w:t>
            </w:r>
            <w:r>
              <w:rPr>
                <w:rFonts w:eastAsia="Times New Roman"/>
                <w:sz w:val="26"/>
                <w:szCs w:val="26"/>
              </w:rPr>
              <w:t>)</w:t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</w:tc>
      </w:tr>
      <w:tr>
        <w:trPr>
          <w:trHeight w:val="964" w:hRule="atLeast"/>
        </w:trPr>
        <w:tc>
          <w:tcPr>
            <w:tcW w:w="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14</w:t>
            </w:r>
          </w:p>
        </w:tc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С учетом результатов публичных слушаний и рекомендаций Комиссии (протокол и заключение Комиссии) принятие Главой с.п. Мусорка решения (постановления):</w:t>
            </w:r>
          </w:p>
          <w:p>
            <w:pPr>
              <w:pStyle w:val="Normal"/>
              <w:widowControl w:val="false"/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- либо о согласии с Проектом изменений в ПЗЗ  и направлении его в Собрание представителей</w:t>
              <w:br/>
              <w:t>с.п. Мусорка;</w:t>
            </w:r>
          </w:p>
          <w:p>
            <w:pPr>
              <w:pStyle w:val="Normal"/>
              <w:widowControl w:val="false"/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- либо об отклонении Проекта изменений в ПЗЗ и о направлении его на доработку с указанием даты его повторного представления.</w:t>
            </w:r>
          </w:p>
          <w:p>
            <w:pPr>
              <w:pStyle w:val="Normal"/>
              <w:widowControl w:val="false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После доработки Проекта изменений в ПЗЗ, принятии решения (постановления) об утверждении доработанного Проекта изменений в ПЗЗ (о согласии с доработанным Проектом изменений в ПЗЗ) и предоставления его в установленный срок, Проект изменений в ПЗЗ направляется в Собрание представителей с.п. Мусорка.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Глава с.п. Мусорка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Не позднее 1 дня со дня получения Проекта изменений в ПЗЗ</w:t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(</w:t>
            </w:r>
            <w:r>
              <w:rPr>
                <w:rFonts w:eastAsia="Times New Roman"/>
                <w:sz w:val="26"/>
                <w:szCs w:val="26"/>
                <w:u w:val="single"/>
              </w:rPr>
              <w:t>до 13.09.2024</w:t>
            </w:r>
            <w:r>
              <w:rPr>
                <w:rFonts w:eastAsia="Times New Roman"/>
                <w:sz w:val="26"/>
                <w:szCs w:val="26"/>
              </w:rPr>
              <w:t>)</w:t>
            </w:r>
          </w:p>
          <w:p>
            <w:pPr>
              <w:pStyle w:val="Normal"/>
              <w:widowControl w:val="false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Не позднее 5 дней со дня получения доработанного Проекта изменений в ПЗЗ</w:t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(</w:t>
            </w:r>
            <w:r>
              <w:rPr>
                <w:rFonts w:eastAsia="Times New Roman"/>
                <w:sz w:val="26"/>
                <w:szCs w:val="26"/>
                <w:u w:val="single"/>
              </w:rPr>
              <w:t>до 20.09.2024</w:t>
            </w:r>
            <w:r>
              <w:rPr>
                <w:rFonts w:eastAsia="Times New Roman"/>
                <w:sz w:val="26"/>
                <w:szCs w:val="26"/>
              </w:rPr>
              <w:t>)</w:t>
            </w:r>
          </w:p>
          <w:p>
            <w:pPr>
              <w:pStyle w:val="Normal"/>
              <w:widowControl w:val="false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</w:tc>
      </w:tr>
      <w:tr>
        <w:trPr>
          <w:trHeight w:val="964" w:hRule="atLeast"/>
        </w:trPr>
        <w:tc>
          <w:tcPr>
            <w:tcW w:w="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15</w:t>
            </w:r>
          </w:p>
        </w:tc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Опубликование решения (постановления) Главы</w:t>
              <w:br/>
              <w:t>с.п. Мусорка о согласии с Проектом (доработанным Проектом) изменений в ПЗЗ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Администрация </w:t>
              <w:br/>
              <w:t>с.п. Мусорка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С учетом установленного срока опубликования нормативных правовых актов в поселении</w:t>
              <w:br/>
              <w:t>(до 10 дней)</w:t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(</w:t>
            </w:r>
            <w:r>
              <w:rPr>
                <w:rFonts w:eastAsia="Times New Roman"/>
                <w:sz w:val="26"/>
                <w:szCs w:val="26"/>
                <w:u w:val="single"/>
              </w:rPr>
              <w:t>До 23.09.2024</w:t>
            </w:r>
            <w:r>
              <w:rPr>
                <w:rFonts w:eastAsia="Times New Roman"/>
                <w:sz w:val="26"/>
                <w:szCs w:val="26"/>
              </w:rPr>
              <w:t>)</w:t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(</w:t>
            </w:r>
            <w:r>
              <w:rPr>
                <w:rFonts w:eastAsia="Times New Roman"/>
                <w:sz w:val="26"/>
                <w:szCs w:val="26"/>
                <w:u w:val="single"/>
              </w:rPr>
              <w:t>До 30.09.2024</w:t>
              <w:br/>
            </w:r>
            <w:r>
              <w:rPr>
                <w:rFonts w:eastAsia="Times New Roman"/>
                <w:sz w:val="26"/>
                <w:szCs w:val="26"/>
              </w:rPr>
              <w:t xml:space="preserve"> – в случае доработки Проекта изменений в ПЗЗ по замечаниям Главы с.п. Мусорка)</w:t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</w:tc>
      </w:tr>
      <w:tr>
        <w:trPr>
          <w:trHeight w:val="964" w:hRule="atLeast"/>
        </w:trPr>
        <w:tc>
          <w:tcPr>
            <w:tcW w:w="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16</w:t>
            </w:r>
          </w:p>
        </w:tc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Рассмотрение Проекта изменений в ПЗЗ и обязательных приложений к нему (протокол публичных слушаний, заключение о результатах публичных слушаний) Собранием представителей с.п. Мусорка и принятие решения:</w:t>
            </w:r>
          </w:p>
          <w:p>
            <w:pPr>
              <w:pStyle w:val="Normal"/>
              <w:widowControl w:val="false"/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- либо об утверждении Проекта изменений в ПЗЗ;</w:t>
            </w:r>
          </w:p>
          <w:p>
            <w:pPr>
              <w:pStyle w:val="Normal"/>
              <w:widowControl w:val="false"/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- либо о направлении Проекта изменений в ПЗЗ Главе с.п. Мусорка на доработку в соответствии с заключением о результатах публичных слушаний по нему.</w:t>
            </w:r>
          </w:p>
          <w:p>
            <w:pPr>
              <w:pStyle w:val="Normal"/>
              <w:widowControl w:val="false"/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ПринятиеСобранием представителей с.п Мусорка решения об утверждении Проекта изменений в ПЗЗ, доработанного в соответствии с заключением о результатах публичных слушаний</w:t>
            </w:r>
            <w:r>
              <w:rPr>
                <w:rFonts w:eastAsia="Times New Roman"/>
              </w:rPr>
              <w:t>.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Собрание представителей</w:t>
              <w:br/>
              <w:t>с.п. Мусорка</w:t>
            </w:r>
          </w:p>
          <w:p>
            <w:pPr>
              <w:pStyle w:val="Normal"/>
              <w:widowControl w:val="false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Глава с.п. Мусорка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В течение 4 дней со дня направления</w:t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Проекта изменений в ПЗЗ</w:t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(</w:t>
            </w:r>
            <w:r>
              <w:rPr>
                <w:rFonts w:eastAsia="Times New Roman"/>
                <w:sz w:val="26"/>
                <w:szCs w:val="26"/>
                <w:u w:val="single"/>
              </w:rPr>
              <w:t>до 07.10.2024</w:t>
            </w:r>
            <w:r>
              <w:rPr>
                <w:rFonts w:eastAsia="Times New Roman"/>
                <w:sz w:val="26"/>
                <w:szCs w:val="26"/>
              </w:rPr>
              <w:t>)</w:t>
            </w:r>
          </w:p>
          <w:p>
            <w:pPr>
              <w:pStyle w:val="Normal"/>
              <w:widowControl w:val="false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Не позднее 7 дней со дня получения доработанного Проекта изменений в ПЗЗ</w:t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</w:tc>
      </w:tr>
      <w:tr>
        <w:trPr>
          <w:trHeight w:val="964" w:hRule="atLeast"/>
        </w:trPr>
        <w:tc>
          <w:tcPr>
            <w:tcW w:w="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17</w:t>
            </w:r>
          </w:p>
        </w:tc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Опубликование Проекта изменений в ПЗЗ, утвержденного решением Собрания представителей с.п. Мусорка в соответствии с порядком, установленным для официального опубликования нормативных правовых актов</w:t>
              <w:br/>
              <w:t>с.п. Мусорка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Администрация </w:t>
              <w:br/>
              <w:t>с.п. Мусорка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С учетом установленного срока опубликования нормативных правовых актов в поселении</w:t>
              <w:br/>
              <w:t>(до 10 дней)</w:t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</w:tc>
      </w:tr>
      <w:tr>
        <w:trPr>
          <w:trHeight w:val="703" w:hRule="atLeast"/>
        </w:trPr>
        <w:tc>
          <w:tcPr>
            <w:tcW w:w="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18.</w:t>
            </w:r>
          </w:p>
        </w:tc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Размещение Проекта изменений в ПЗЗ, утвержденного решением Собрания представителей с.п. Мусорка на официальном сайте администрации сельского поселения Мусорка в сети Интернет https://musorka.stavrsp.ru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Администрация </w:t>
              <w:br/>
              <w:t>м.р. Ставропольский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С учетом установленного срока опубликования нормативных правовых актов в поселении</w:t>
              <w:br/>
              <w:t>(до 10 дней)</w:t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</w:tc>
      </w:tr>
      <w:tr>
        <w:trPr>
          <w:trHeight w:val="964" w:hRule="atLeast"/>
        </w:trPr>
        <w:tc>
          <w:tcPr>
            <w:tcW w:w="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19</w:t>
            </w:r>
          </w:p>
        </w:tc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Направление Проекта изменений в ПЗЗ, утвержденного решением Собрания представителей с.п. Мусорка в Администрацию м.р. Ставропольский для размещения </w:t>
            </w:r>
            <w:r>
              <w:rPr>
                <w:rFonts w:eastAsia="Times New Roman"/>
                <w:i/>
                <w:sz w:val="26"/>
                <w:szCs w:val="26"/>
              </w:rPr>
              <w:t>(на основании подпункта 12 пункта 1.2. соглашения от 01.07.2019</w:t>
              <w:br/>
              <w:t>№ 15 «О передаче осуществления части полномочий сельского поселения Мусорка муниципального района Ставропольский Самарской области на уровень муниципального района Ставропольский Самарской области»)</w:t>
            </w:r>
            <w:r>
              <w:rPr>
                <w:rFonts w:eastAsia="Times New Roman"/>
                <w:sz w:val="26"/>
                <w:szCs w:val="26"/>
              </w:rPr>
              <w:t>:</w:t>
            </w:r>
          </w:p>
          <w:p>
            <w:pPr>
              <w:pStyle w:val="Normal"/>
              <w:widowControl w:val="false"/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- в федеральной государственной информационной системе территориального планирования (далее - ФГИС ТП);</w:t>
            </w:r>
          </w:p>
          <w:p>
            <w:pPr>
              <w:pStyle w:val="Normal"/>
              <w:widowControl w:val="false"/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- в государственной информационной системе Самарской области «Информационная система обеспечения градостроительной деятельности» (далее – ГИСОГД).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Администрация</w:t>
              <w:br/>
              <w:t xml:space="preserve"> с.п. Мусорка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- (в Градостроительном кодексе информация отсутствует);</w:t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- В течение 5 рабочих дней со дня утверждения Проекта изменений в ПЗЗ.</w:t>
            </w:r>
          </w:p>
        </w:tc>
      </w:tr>
      <w:tr>
        <w:trPr>
          <w:trHeight w:val="964" w:hRule="atLeast"/>
        </w:trPr>
        <w:tc>
          <w:tcPr>
            <w:tcW w:w="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20</w:t>
            </w:r>
          </w:p>
        </w:tc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Размещение Проекта изменений в ПЗЗ, утвержденного решением Собрания представителей с.п. Мусорка </w:t>
            </w:r>
            <w:r>
              <w:rPr>
                <w:rFonts w:eastAsia="Times New Roman"/>
                <w:i/>
                <w:sz w:val="26"/>
                <w:szCs w:val="26"/>
              </w:rPr>
              <w:t>(на основании подпункта 12 пункта 1.2. соглашения от 01.07.2019</w:t>
              <w:br/>
              <w:t xml:space="preserve">№ 15 «О передаче осуществления части полномочий сельского поселения Мусорка муниципального района Ставропольский Самарской области на уровень муниципального района Ставропольский Самарской области») </w:t>
            </w:r>
            <w:r>
              <w:rPr>
                <w:rFonts w:eastAsia="Times New Roman"/>
                <w:sz w:val="26"/>
                <w:szCs w:val="26"/>
              </w:rPr>
              <w:t>в:</w:t>
            </w:r>
          </w:p>
          <w:p>
            <w:pPr>
              <w:pStyle w:val="Normal"/>
              <w:widowControl w:val="false"/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- в ФГИС ТП;</w:t>
            </w:r>
          </w:p>
          <w:p>
            <w:pPr>
              <w:pStyle w:val="Normal"/>
              <w:widowControl w:val="false"/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- в ГИСОГД.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Администрация</w:t>
              <w:br/>
              <w:t xml:space="preserve"> м.р. Ставропольский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- В течение 10 дней со дня утверждения Проекта изменений в ПЗЗ</w:t>
            </w:r>
          </w:p>
          <w:p>
            <w:pPr>
              <w:pStyle w:val="Normal"/>
              <w:widowControl w:val="false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widowControl w:val="false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- В течение 5 рабочих дней со дня направления Администрацией</w:t>
            </w:r>
          </w:p>
          <w:p>
            <w:pPr>
              <w:pStyle w:val="Normal"/>
              <w:widowControl w:val="false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с.п. Мусорка</w:t>
            </w:r>
          </w:p>
        </w:tc>
      </w:tr>
      <w:tr>
        <w:trPr>
          <w:trHeight w:val="964" w:hRule="atLeast"/>
        </w:trPr>
        <w:tc>
          <w:tcPr>
            <w:tcW w:w="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21</w:t>
            </w:r>
          </w:p>
        </w:tc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Направление в орган, осуществляющий контроль за соблюдением законодательства о градостроительной деятельности (Министерство строительство Самарской области) копию утверждённого Проекта изменений в ПЗЗ на бумажном или электронном носителе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Администрация</w:t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с.п. Мусорка</w:t>
            </w:r>
          </w:p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В двухнедельный срок после утверждения Проекта изменений в ПЗЗ</w:t>
            </w:r>
          </w:p>
        </w:tc>
      </w:tr>
    </w:tbl>
    <w:p>
      <w:pPr>
        <w:pStyle w:val="Normal"/>
        <w:jc w:val="center"/>
        <w:rPr>
          <w:rFonts w:eastAsia="Times New Roman"/>
          <w:strike/>
        </w:rPr>
      </w:pPr>
      <w:r>
        <w:rPr>
          <w:rFonts w:eastAsia="Times New Roman"/>
          <w:strike/>
        </w:rPr>
      </w:r>
    </w:p>
    <w:p>
      <w:pPr>
        <w:pStyle w:val="Normal"/>
        <w:jc w:val="center"/>
        <w:rPr>
          <w:rFonts w:eastAsia="Times New Roman"/>
          <w:strike/>
        </w:rPr>
      </w:pPr>
      <w:r>
        <w:rPr>
          <w:rFonts w:eastAsia="Times New Roman"/>
          <w:strike/>
        </w:rPr>
      </w:r>
    </w:p>
    <w:p>
      <w:pPr>
        <w:pStyle w:val="Normal"/>
        <w:jc w:val="center"/>
        <w:rPr>
          <w:rFonts w:eastAsia="Times New Roman"/>
          <w:strike/>
        </w:rPr>
      </w:pPr>
      <w:r>
        <w:rPr>
          <w:rFonts w:eastAsia="Times New Roman"/>
          <w:strike/>
        </w:rPr>
      </w:r>
    </w:p>
    <w:p>
      <w:pPr>
        <w:pStyle w:val="Normal"/>
        <w:jc w:val="center"/>
        <w:rPr>
          <w:rFonts w:eastAsia="Times New Roman"/>
          <w:strike/>
        </w:rPr>
      </w:pPr>
      <w:r>
        <w:rPr>
          <w:rFonts w:eastAsia="Times New Roman"/>
          <w:strike/>
        </w:rPr>
      </w:r>
    </w:p>
    <w:p>
      <w:pPr>
        <w:pStyle w:val="Normal"/>
        <w:jc w:val="center"/>
        <w:rPr>
          <w:rFonts w:eastAsia="Times New Roman"/>
          <w:strike/>
        </w:rPr>
      </w:pPr>
      <w:r>
        <w:rPr>
          <w:rFonts w:eastAsia="Times New Roman"/>
          <w:strike/>
        </w:rPr>
      </w:r>
    </w:p>
    <w:p>
      <w:pPr>
        <w:pStyle w:val="Normal"/>
        <w:jc w:val="center"/>
        <w:rPr>
          <w:rFonts w:eastAsia="Times New Roman"/>
          <w:strike/>
        </w:rPr>
      </w:pPr>
      <w:r>
        <w:rPr>
          <w:rFonts w:eastAsia="Times New Roman"/>
          <w:strike/>
        </w:rPr>
      </w:r>
    </w:p>
    <w:p>
      <w:pPr>
        <w:pStyle w:val="Normal"/>
        <w:jc w:val="center"/>
        <w:rPr>
          <w:rFonts w:eastAsia="Times New Roman"/>
          <w:strike/>
        </w:rPr>
      </w:pPr>
      <w:r>
        <w:rPr>
          <w:rFonts w:eastAsia="Times New Roman"/>
          <w:strike/>
        </w:rPr>
      </w:r>
    </w:p>
    <w:p>
      <w:pPr>
        <w:pStyle w:val="Normal"/>
        <w:jc w:val="center"/>
        <w:rPr>
          <w:rFonts w:eastAsia="Times New Roman"/>
          <w:strike/>
        </w:rPr>
      </w:pPr>
      <w:r>
        <w:rPr>
          <w:rFonts w:eastAsia="Times New Roman"/>
          <w:strike/>
        </w:rPr>
      </w:r>
    </w:p>
    <w:p>
      <w:pPr>
        <w:pStyle w:val="Normal"/>
        <w:numPr>
          <w:ilvl w:val="0"/>
          <w:numId w:val="0"/>
        </w:numPr>
        <w:ind w:left="4962" w:hanging="0"/>
        <w:jc w:val="right"/>
        <w:outlineLvl w:val="0"/>
        <w:rPr>
          <w:szCs w:val="28"/>
        </w:rPr>
      </w:pPr>
      <w:r>
        <w:rPr>
          <w:szCs w:val="28"/>
        </w:rPr>
        <w:t>Приложение № 2</w:t>
      </w:r>
    </w:p>
    <w:p>
      <w:pPr>
        <w:pStyle w:val="Normal"/>
        <w:ind w:left="3828" w:hanging="0"/>
        <w:jc w:val="right"/>
        <w:rPr>
          <w:szCs w:val="28"/>
        </w:rPr>
      </w:pPr>
      <w:r>
        <w:rPr>
          <w:szCs w:val="28"/>
        </w:rPr>
        <w:t xml:space="preserve">к постановлению Администрации </w:t>
      </w:r>
    </w:p>
    <w:p>
      <w:pPr>
        <w:pStyle w:val="Normal"/>
        <w:ind w:left="3828" w:hanging="0"/>
        <w:jc w:val="right"/>
        <w:rPr>
          <w:szCs w:val="28"/>
        </w:rPr>
      </w:pPr>
      <w:r>
        <w:rPr>
          <w:szCs w:val="28"/>
        </w:rPr>
        <w:t>сельского поселения Мусорка</w:t>
      </w:r>
    </w:p>
    <w:p>
      <w:pPr>
        <w:pStyle w:val="Normal"/>
        <w:ind w:left="3828" w:hanging="0"/>
        <w:jc w:val="right"/>
        <w:rPr>
          <w:szCs w:val="28"/>
        </w:rPr>
      </w:pPr>
      <w:r>
        <w:rPr>
          <w:szCs w:val="28"/>
        </w:rPr>
        <w:t>муниципального района Ставропольский</w:t>
      </w:r>
    </w:p>
    <w:p>
      <w:pPr>
        <w:pStyle w:val="Normal"/>
        <w:ind w:left="3828" w:hanging="0"/>
        <w:jc w:val="right"/>
        <w:rPr>
          <w:szCs w:val="28"/>
        </w:rPr>
      </w:pPr>
      <w:r>
        <w:rPr>
          <w:szCs w:val="28"/>
        </w:rPr>
        <w:t xml:space="preserve">Самарской области </w:t>
      </w:r>
    </w:p>
    <w:p>
      <w:pPr>
        <w:pStyle w:val="Normal"/>
        <w:ind w:left="3828" w:hanging="0"/>
        <w:jc w:val="right"/>
        <w:rPr>
          <w:szCs w:val="28"/>
        </w:rPr>
      </w:pPr>
      <w:r>
        <w:rPr>
          <w:szCs w:val="28"/>
        </w:rPr>
        <w:t xml:space="preserve">от </w:t>
      </w:r>
      <w:r>
        <w:rPr>
          <w:szCs w:val="28"/>
          <w:u w:val="single"/>
        </w:rPr>
        <w:t>25.07.2024 г.</w:t>
      </w:r>
      <w:r>
        <w:rPr>
          <w:szCs w:val="28"/>
        </w:rPr>
        <w:t xml:space="preserve"> г. №49 </w:t>
      </w:r>
    </w:p>
    <w:p>
      <w:pPr>
        <w:pStyle w:val="Normal"/>
        <w:ind w:left="5670" w:hanging="0"/>
        <w:rPr>
          <w:b/>
          <w:b/>
          <w:szCs w:val="28"/>
        </w:rPr>
      </w:pPr>
      <w:r>
        <w:rPr>
          <w:b/>
          <w:szCs w:val="28"/>
        </w:rPr>
      </w:r>
    </w:p>
    <w:p>
      <w:pPr>
        <w:pStyle w:val="Normal"/>
        <w:numPr>
          <w:ilvl w:val="0"/>
          <w:numId w:val="0"/>
        </w:numPr>
        <w:ind w:left="0" w:hanging="0"/>
        <w:jc w:val="center"/>
        <w:outlineLvl w:val="0"/>
        <w:rPr>
          <w:b/>
          <w:b/>
          <w:szCs w:val="28"/>
        </w:rPr>
      </w:pPr>
      <w:r>
        <w:rPr>
          <w:b/>
          <w:szCs w:val="28"/>
        </w:rPr>
        <w:t xml:space="preserve">Порядок </w:t>
      </w:r>
    </w:p>
    <w:p>
      <w:pPr>
        <w:pStyle w:val="Normal"/>
        <w:numPr>
          <w:ilvl w:val="0"/>
          <w:numId w:val="0"/>
        </w:numPr>
        <w:ind w:left="0" w:hanging="0"/>
        <w:jc w:val="center"/>
        <w:outlineLvl w:val="0"/>
        <w:rPr>
          <w:b/>
          <w:b/>
          <w:szCs w:val="28"/>
        </w:rPr>
      </w:pPr>
      <w:r>
        <w:rPr>
          <w:b/>
          <w:szCs w:val="28"/>
        </w:rPr>
        <w:t>направления заинтересованными лицами предложений по подготовке проекта изменений в Правила землепользования и застройки сельского поселения Мусорка муниципального района Ставропольский Самарской области</w:t>
      </w:r>
    </w:p>
    <w:p>
      <w:pPr>
        <w:pStyle w:val="Normal"/>
        <w:jc w:val="center"/>
        <w:rPr>
          <w:szCs w:val="28"/>
        </w:rPr>
      </w:pPr>
      <w:r>
        <w:rPr>
          <w:szCs w:val="28"/>
        </w:rPr>
      </w:r>
    </w:p>
    <w:p>
      <w:pPr>
        <w:pStyle w:val="Normal"/>
        <w:spacing w:lineRule="auto" w:line="360"/>
        <w:ind w:left="-567" w:firstLine="709"/>
        <w:jc w:val="both"/>
        <w:rPr>
          <w:szCs w:val="28"/>
        </w:rPr>
      </w:pPr>
      <w:r>
        <w:rPr>
          <w:szCs w:val="28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сельского поселения Мусорка муниципального района Ставропольский Самарской области (далее также – Комиссия) предложения по проекту изменений в Правила землепользования и застройки сельского поселения Мусорка муниципального района Ставропольский Самарской области, утвержденные решением Собрания представителей сельского поселения Мусорка </w:t>
      </w:r>
      <w:r>
        <w:rPr>
          <w:bCs/>
          <w:szCs w:val="28"/>
        </w:rPr>
        <w:t xml:space="preserve">муниципального района </w:t>
      </w:r>
      <w:r>
        <w:rPr>
          <w:szCs w:val="28"/>
        </w:rPr>
        <w:t xml:space="preserve">Ставропольский Самарской области </w:t>
      </w:r>
      <w:r>
        <w:rPr>
          <w:bCs/>
          <w:szCs w:val="28"/>
        </w:rPr>
        <w:t xml:space="preserve">от </w:t>
      </w:r>
      <w:r>
        <w:rPr>
          <w:szCs w:val="28"/>
        </w:rPr>
        <w:t xml:space="preserve">30 декабря 2013 № 84 </w:t>
      </w:r>
      <w:r>
        <w:rPr>
          <w:bCs/>
          <w:szCs w:val="28"/>
        </w:rPr>
        <w:t>(</w:t>
      </w:r>
      <w:r>
        <w:rPr>
          <w:szCs w:val="28"/>
        </w:rPr>
        <w:t>далее также – проект изменений в Правила</w:t>
      </w:r>
      <w:r>
        <w:rPr>
          <w:bCs/>
          <w:szCs w:val="28"/>
        </w:rPr>
        <w:t>)</w:t>
      </w:r>
      <w:r>
        <w:rPr>
          <w:szCs w:val="28"/>
        </w:rPr>
        <w:t>.</w:t>
      </w:r>
    </w:p>
    <w:p>
      <w:pPr>
        <w:pStyle w:val="Normal"/>
        <w:spacing w:lineRule="auto" w:line="360"/>
        <w:ind w:left="-567" w:firstLine="709"/>
        <w:jc w:val="both"/>
        <w:rPr>
          <w:szCs w:val="28"/>
          <w:highlight w:val="yellow"/>
        </w:rPr>
      </w:pPr>
      <w:r>
        <w:rPr>
          <w:szCs w:val="28"/>
        </w:rPr>
        <w:t xml:space="preserve">1. </w:t>
      </w:r>
      <w:bookmarkStart w:id="3" w:name="_GoBack"/>
      <w:bookmarkEnd w:id="3"/>
      <w:r>
        <w:rPr>
          <w:szCs w:val="28"/>
        </w:rPr>
        <w:t xml:space="preserve">Предложения в письменной форме могут быть представлены лично или направлены почтой по адресу: 445133, Россия, Самарская область, муниципальный район Ставропольский, сельское поселение Мусорка, село Мусорка, ул. Почтовая, 15. </w:t>
      </w:r>
    </w:p>
    <w:p>
      <w:pPr>
        <w:pStyle w:val="Normal"/>
        <w:spacing w:lineRule="auto" w:line="360"/>
        <w:ind w:left="-567" w:firstLine="709"/>
        <w:jc w:val="both"/>
        <w:rPr>
          <w:szCs w:val="28"/>
        </w:rPr>
      </w:pPr>
      <w:r>
        <w:rPr>
          <w:szCs w:val="28"/>
        </w:rPr>
        <w:t>2. Рассмотрению Комиссией подлежат любые предложения заинтересованных лиц, касающиеся вопросов подготовки проекта изменений в Правила, направленные в течение 7 (семи) дней со дня опубликования настоящего Постановления.</w:t>
      </w:r>
    </w:p>
    <w:p>
      <w:pPr>
        <w:pStyle w:val="Normal"/>
        <w:spacing w:lineRule="auto" w:line="360"/>
        <w:ind w:left="-567" w:firstLine="709"/>
        <w:jc w:val="both"/>
        <w:rPr>
          <w:szCs w:val="28"/>
        </w:rPr>
      </w:pPr>
      <w:r>
        <w:rPr>
          <w:szCs w:val="28"/>
        </w:rPr>
        <w:t>3. Предложения заинтересованных лиц могут содержать 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>
      <w:pPr>
        <w:pStyle w:val="Normal"/>
        <w:spacing w:lineRule="auto" w:line="360"/>
        <w:ind w:left="-567" w:firstLine="709"/>
        <w:jc w:val="both"/>
        <w:rPr>
          <w:szCs w:val="28"/>
        </w:rPr>
      </w:pPr>
      <w:r>
        <w:rPr>
          <w:szCs w:val="28"/>
        </w:rPr>
        <w:t>4. Полученные материалы возврату не подлежат.</w:t>
      </w:r>
    </w:p>
    <w:p>
      <w:pPr>
        <w:pStyle w:val="Normal"/>
        <w:spacing w:lineRule="auto" w:line="360"/>
        <w:ind w:left="-567" w:firstLine="709"/>
        <w:jc w:val="both"/>
        <w:rPr>
          <w:szCs w:val="28"/>
        </w:rPr>
      </w:pPr>
      <w:r>
        <w:rPr>
          <w:szCs w:val="28"/>
        </w:rPr>
        <w:t>5. Комиссия рассматривает поступившие предложения заинтересованных лиц и направляет их в уполномоченный орган Администрации сельского поселения Мусорка муниципального района Ставропольский Самарской области.</w:t>
      </w:r>
    </w:p>
    <w:p>
      <w:pPr>
        <w:pStyle w:val="Normal"/>
        <w:spacing w:lineRule="auto" w:line="360"/>
        <w:ind w:left="-567" w:firstLine="709"/>
        <w:jc w:val="both"/>
        <w:rPr>
          <w:szCs w:val="28"/>
        </w:rPr>
      </w:pPr>
      <w:r>
        <w:rPr>
          <w:szCs w:val="28"/>
        </w:rPr>
        <w:t>6. По результатам рассмотрения предложений Комиссия направляет заявителям мотивированный ответ в письменной форме в срок не позднее тридцати дней со дня получения предложения.</w:t>
      </w:r>
    </w:p>
    <w:sectPr>
      <w:headerReference w:type="default" r:id="rId3"/>
      <w:headerReference w:type="first" r:id="rId4"/>
      <w:type w:val="nextPage"/>
      <w:pgSz w:w="11906" w:h="16838"/>
      <w:pgMar w:left="1701" w:right="850" w:gutter="0" w:header="708" w:top="1134" w:footer="0" w:bottom="1134"/>
      <w:pgNumType w:fmt="decimal"/>
      <w:formProt w:val="false"/>
      <w:titlePg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Times New Roman">
    <w:charset w:val="cc"/>
    <w:family w:val="roman"/>
    <w:pitch w:val="variable"/>
  </w:font>
  <w:font w:name="Symbol">
    <w:charset w:val="cc"/>
    <w:family w:val="roman"/>
    <w:pitch w:val="variable"/>
  </w:font>
  <w:font w:name="Courier New">
    <w:charset w:val="cc"/>
    <w:family w:val="roman"/>
    <w:pitch w:val="variable"/>
  </w:font>
  <w:font w:name="Wingdings">
    <w:charset w:val="cc"/>
    <w:family w:val="roman"/>
    <w:pitch w:val="variable"/>
  </w:font>
  <w:font w:name="Lucida Grande CY">
    <w:altName w:val="Lucida Console"/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Cambria">
    <w:charset w:val="cc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14"/>
      <w:rPr/>
    </w:pPr>
    <w:r>
      <w:rPr/>
      <w:pict>
        <v:shape id="shape_0" coordsize="22206,14217" path="m0,0l0,14216l22205,14216l22205,0e" stroked="f" o:allowincell="f" style="position:absolute;margin-left:-80.9pt;margin-top:-1857.45pt;width:629.4pt;height:402.95pt;mso-position-horizontal:center;mso-position-horizontal-relative:margin">
          <v:stroke color="#3465a4" joinstyle="round" endcap="flat"/>
          <v:fill o:detectmouseclick="t" on="false"/>
          <w10:wrap type="none"/>
        </v:shape>
      </w:pic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14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>
        <w:sz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12"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Mangal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ae0006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Calibri" w:cs="Times New Roman"/>
      <w:color w:val="auto"/>
      <w:kern w:val="0"/>
      <w:sz w:val="28"/>
      <w:szCs w:val="20"/>
      <w:lang w:val="ru-RU" w:eastAsia="zh-CN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sid w:val="00ae0006"/>
    <w:rPr>
      <w:rFonts w:ascii="Symbol" w:hAnsi="Symbol" w:cs="Symbol"/>
    </w:rPr>
  </w:style>
  <w:style w:type="character" w:styleId="WW8Num2z0" w:customStyle="1">
    <w:name w:val="WW8Num2z0"/>
    <w:qFormat/>
    <w:rsid w:val="00ae0006"/>
    <w:rPr/>
  </w:style>
  <w:style w:type="character" w:styleId="WW8Num4z0" w:customStyle="1">
    <w:name w:val="WW8Num4z0"/>
    <w:qFormat/>
    <w:rsid w:val="00ae0006"/>
    <w:rPr>
      <w:rFonts w:ascii="Symbol" w:hAnsi="Symbol" w:cs="Symbol"/>
    </w:rPr>
  </w:style>
  <w:style w:type="character" w:styleId="WW8Num4z1" w:customStyle="1">
    <w:name w:val="WW8Num4z1"/>
    <w:qFormat/>
    <w:rsid w:val="00ae0006"/>
    <w:rPr>
      <w:rFonts w:ascii="Courier New" w:hAnsi="Courier New" w:cs="Courier New"/>
    </w:rPr>
  </w:style>
  <w:style w:type="character" w:styleId="WW8Num4z2" w:customStyle="1">
    <w:name w:val="WW8Num4z2"/>
    <w:qFormat/>
    <w:rsid w:val="00ae0006"/>
    <w:rPr>
      <w:rFonts w:ascii="Wingdings" w:hAnsi="Wingdings" w:cs="Wingdings"/>
    </w:rPr>
  </w:style>
  <w:style w:type="character" w:styleId="WW8Num5z0" w:customStyle="1">
    <w:name w:val="WW8Num5z0"/>
    <w:qFormat/>
    <w:rsid w:val="00ae0006"/>
    <w:rPr/>
  </w:style>
  <w:style w:type="character" w:styleId="WW8Num6z0" w:customStyle="1">
    <w:name w:val="WW8Num6z0"/>
    <w:qFormat/>
    <w:rsid w:val="00ae0006"/>
    <w:rPr>
      <w:rFonts w:ascii="Times New Roman" w:hAnsi="Times New Roman" w:eastAsia="Calibri" w:cs="Times New Roman"/>
    </w:rPr>
  </w:style>
  <w:style w:type="character" w:styleId="WW8Num6z1" w:customStyle="1">
    <w:name w:val="WW8Num6z1"/>
    <w:qFormat/>
    <w:rsid w:val="00ae0006"/>
    <w:rPr>
      <w:rFonts w:ascii="Courier New" w:hAnsi="Courier New" w:cs="Courier New"/>
    </w:rPr>
  </w:style>
  <w:style w:type="character" w:styleId="WW8Num6z2" w:customStyle="1">
    <w:name w:val="WW8Num6z2"/>
    <w:qFormat/>
    <w:rsid w:val="00ae0006"/>
    <w:rPr>
      <w:rFonts w:ascii="Wingdings" w:hAnsi="Wingdings" w:cs="Wingdings"/>
    </w:rPr>
  </w:style>
  <w:style w:type="character" w:styleId="WW8Num6z3" w:customStyle="1">
    <w:name w:val="WW8Num6z3"/>
    <w:qFormat/>
    <w:rsid w:val="00ae0006"/>
    <w:rPr>
      <w:rFonts w:ascii="Symbol" w:hAnsi="Symbol" w:cs="Symbol"/>
    </w:rPr>
  </w:style>
  <w:style w:type="character" w:styleId="WW8Num7z0" w:customStyle="1">
    <w:name w:val="WW8Num7z0"/>
    <w:qFormat/>
    <w:rsid w:val="00ae0006"/>
    <w:rPr/>
  </w:style>
  <w:style w:type="character" w:styleId="WW8Num8z0" w:customStyle="1">
    <w:name w:val="WW8Num8z0"/>
    <w:qFormat/>
    <w:rsid w:val="00ae0006"/>
    <w:rPr>
      <w:rFonts w:ascii="Times New Roman" w:hAnsi="Times New Roman" w:eastAsia="Calibri" w:cs="Times New Roman"/>
    </w:rPr>
  </w:style>
  <w:style w:type="character" w:styleId="WW8Num8z1" w:customStyle="1">
    <w:name w:val="WW8Num8z1"/>
    <w:qFormat/>
    <w:rsid w:val="00ae0006"/>
    <w:rPr>
      <w:rFonts w:ascii="Courier New" w:hAnsi="Courier New" w:cs="Courier New"/>
    </w:rPr>
  </w:style>
  <w:style w:type="character" w:styleId="WW8Num8z2" w:customStyle="1">
    <w:name w:val="WW8Num8z2"/>
    <w:qFormat/>
    <w:rsid w:val="00ae0006"/>
    <w:rPr>
      <w:rFonts w:ascii="Wingdings" w:hAnsi="Wingdings" w:cs="Wingdings"/>
    </w:rPr>
  </w:style>
  <w:style w:type="character" w:styleId="WW8Num8z3" w:customStyle="1">
    <w:name w:val="WW8Num8z3"/>
    <w:qFormat/>
    <w:rsid w:val="00ae0006"/>
    <w:rPr>
      <w:rFonts w:ascii="Symbol" w:hAnsi="Symbol" w:cs="Symbol"/>
    </w:rPr>
  </w:style>
  <w:style w:type="character" w:styleId="WW8Num10z0" w:customStyle="1">
    <w:name w:val="WW8Num10z0"/>
    <w:qFormat/>
    <w:rsid w:val="00ae0006"/>
    <w:rPr/>
  </w:style>
  <w:style w:type="character" w:styleId="WW8Num11z0" w:customStyle="1">
    <w:name w:val="WW8Num11z0"/>
    <w:qFormat/>
    <w:rsid w:val="00ae0006"/>
    <w:rPr>
      <w:rFonts w:ascii="Times New Roman" w:hAnsi="Times New Roman" w:eastAsia="Calibri" w:cs="Times New Roman"/>
    </w:rPr>
  </w:style>
  <w:style w:type="character" w:styleId="WW8Num11z1" w:customStyle="1">
    <w:name w:val="WW8Num11z1"/>
    <w:qFormat/>
    <w:rsid w:val="00ae0006"/>
    <w:rPr>
      <w:rFonts w:ascii="Courier New" w:hAnsi="Courier New" w:cs="Courier New"/>
    </w:rPr>
  </w:style>
  <w:style w:type="character" w:styleId="WW8Num11z2" w:customStyle="1">
    <w:name w:val="WW8Num11z2"/>
    <w:qFormat/>
    <w:rsid w:val="00ae0006"/>
    <w:rPr>
      <w:rFonts w:ascii="Wingdings" w:hAnsi="Wingdings" w:cs="Wingdings"/>
    </w:rPr>
  </w:style>
  <w:style w:type="character" w:styleId="WW8Num11z3" w:customStyle="1">
    <w:name w:val="WW8Num11z3"/>
    <w:qFormat/>
    <w:rsid w:val="00ae0006"/>
    <w:rPr>
      <w:rFonts w:ascii="Symbol" w:hAnsi="Symbol" w:cs="Symbol"/>
    </w:rPr>
  </w:style>
  <w:style w:type="character" w:styleId="WW8Num12z0" w:customStyle="1">
    <w:name w:val="WW8Num12z0"/>
    <w:qFormat/>
    <w:rsid w:val="00ae0006"/>
    <w:rPr/>
  </w:style>
  <w:style w:type="character" w:styleId="WW8Num13z0" w:customStyle="1">
    <w:name w:val="WW8Num13z0"/>
    <w:qFormat/>
    <w:rsid w:val="00ae0006"/>
    <w:rPr/>
  </w:style>
  <w:style w:type="character" w:styleId="WW8Num14z0" w:customStyle="1">
    <w:name w:val="WW8Num14z0"/>
    <w:qFormat/>
    <w:rsid w:val="00ae0006"/>
    <w:rPr/>
  </w:style>
  <w:style w:type="character" w:styleId="WW8Num15z0" w:customStyle="1">
    <w:name w:val="WW8Num15z0"/>
    <w:qFormat/>
    <w:rsid w:val="00ae0006"/>
    <w:rPr>
      <w:rFonts w:ascii="Times New Roman" w:hAnsi="Times New Roman" w:eastAsia="Calibri" w:cs="Times New Roman"/>
    </w:rPr>
  </w:style>
  <w:style w:type="character" w:styleId="WW8Num15z1" w:customStyle="1">
    <w:name w:val="WW8Num15z1"/>
    <w:qFormat/>
    <w:rsid w:val="00ae0006"/>
    <w:rPr>
      <w:rFonts w:ascii="Courier New" w:hAnsi="Courier New" w:cs="Courier New"/>
    </w:rPr>
  </w:style>
  <w:style w:type="character" w:styleId="WW8Num15z2" w:customStyle="1">
    <w:name w:val="WW8Num15z2"/>
    <w:qFormat/>
    <w:rsid w:val="00ae0006"/>
    <w:rPr>
      <w:rFonts w:ascii="Wingdings" w:hAnsi="Wingdings" w:cs="Wingdings"/>
    </w:rPr>
  </w:style>
  <w:style w:type="character" w:styleId="WW8Num15z3" w:customStyle="1">
    <w:name w:val="WW8Num15z3"/>
    <w:qFormat/>
    <w:rsid w:val="00ae0006"/>
    <w:rPr>
      <w:rFonts w:ascii="Symbol" w:hAnsi="Symbol" w:cs="Symbol"/>
    </w:rPr>
  </w:style>
  <w:style w:type="character" w:styleId="WW8Num17z0" w:customStyle="1">
    <w:name w:val="WW8Num17z0"/>
    <w:qFormat/>
    <w:rsid w:val="00ae0006"/>
    <w:rPr>
      <w:rFonts w:ascii="Symbol" w:hAnsi="Symbol" w:cs="Symbol"/>
    </w:rPr>
  </w:style>
  <w:style w:type="character" w:styleId="WW8Num17z1" w:customStyle="1">
    <w:name w:val="WW8Num17z1"/>
    <w:qFormat/>
    <w:rsid w:val="00ae0006"/>
    <w:rPr>
      <w:rFonts w:ascii="Courier New" w:hAnsi="Courier New" w:cs="Courier New"/>
    </w:rPr>
  </w:style>
  <w:style w:type="character" w:styleId="WW8Num17z2" w:customStyle="1">
    <w:name w:val="WW8Num17z2"/>
    <w:qFormat/>
    <w:rsid w:val="00ae0006"/>
    <w:rPr>
      <w:rFonts w:ascii="Wingdings" w:hAnsi="Wingdings" w:cs="Wingdings"/>
    </w:rPr>
  </w:style>
  <w:style w:type="character" w:styleId="WW8Num18z0" w:customStyle="1">
    <w:name w:val="WW8Num18z0"/>
    <w:qFormat/>
    <w:rsid w:val="00ae0006"/>
    <w:rPr>
      <w:rFonts w:cs="Times New Roman"/>
    </w:rPr>
  </w:style>
  <w:style w:type="character" w:styleId="WW8Num18z1" w:customStyle="1">
    <w:name w:val="WW8Num18z1"/>
    <w:qFormat/>
    <w:rsid w:val="00ae0006"/>
    <w:rPr>
      <w:rFonts w:cs="Times New Roman"/>
    </w:rPr>
  </w:style>
  <w:style w:type="character" w:styleId="WW8Num19z0" w:customStyle="1">
    <w:name w:val="WW8Num19z0"/>
    <w:qFormat/>
    <w:rsid w:val="00ae0006"/>
    <w:rPr>
      <w:b w:val="false"/>
      <w:i w:val="false"/>
    </w:rPr>
  </w:style>
  <w:style w:type="character" w:styleId="Style14" w:customStyle="1">
    <w:name w:val="Верхний колонтитул Знак"/>
    <w:qFormat/>
    <w:rsid w:val="00ae0006"/>
    <w:rPr>
      <w:rFonts w:ascii="Times New Roman" w:hAnsi="Times New Roman" w:cs="Times New Roman"/>
      <w:sz w:val="20"/>
      <w:szCs w:val="20"/>
      <w:lang w:val="ru-RU"/>
    </w:rPr>
  </w:style>
  <w:style w:type="character" w:styleId="Pagenumber">
    <w:name w:val="page number"/>
    <w:qFormat/>
    <w:rsid w:val="00ae0006"/>
    <w:rPr>
      <w:rFonts w:cs="Times New Roman"/>
    </w:rPr>
  </w:style>
  <w:style w:type="character" w:styleId="Applestylespan" w:customStyle="1">
    <w:name w:val="apple-style-span"/>
    <w:qFormat/>
    <w:rsid w:val="00ae0006"/>
    <w:rPr>
      <w:rFonts w:cs="Times New Roman"/>
    </w:rPr>
  </w:style>
  <w:style w:type="character" w:styleId="Annotationreference">
    <w:name w:val="annotation reference"/>
    <w:qFormat/>
    <w:rsid w:val="00ae0006"/>
    <w:rPr>
      <w:sz w:val="18"/>
      <w:szCs w:val="18"/>
    </w:rPr>
  </w:style>
  <w:style w:type="character" w:styleId="Style15" w:customStyle="1">
    <w:name w:val="Текст примечания Знак"/>
    <w:qFormat/>
    <w:rsid w:val="00ae0006"/>
    <w:rPr>
      <w:rFonts w:ascii="Times New Roman" w:hAnsi="Times New Roman" w:cs="Times New Roman"/>
      <w:sz w:val="24"/>
      <w:szCs w:val="24"/>
    </w:rPr>
  </w:style>
  <w:style w:type="character" w:styleId="Style16" w:customStyle="1">
    <w:name w:val="Тема примечания Знак"/>
    <w:qFormat/>
    <w:rsid w:val="00ae0006"/>
    <w:rPr>
      <w:rFonts w:ascii="Times New Roman" w:hAnsi="Times New Roman" w:cs="Times New Roman"/>
      <w:b/>
      <w:bCs/>
      <w:sz w:val="24"/>
      <w:szCs w:val="24"/>
    </w:rPr>
  </w:style>
  <w:style w:type="character" w:styleId="Style17" w:customStyle="1">
    <w:name w:val="Текст выноски Знак"/>
    <w:qFormat/>
    <w:rsid w:val="00ae0006"/>
    <w:rPr>
      <w:rFonts w:ascii="Lucida Grande CY;Lucida Console" w:hAnsi="Lucida Grande CY;Lucida Console" w:cs="Lucida Grande CY;Lucida Console"/>
      <w:sz w:val="18"/>
      <w:szCs w:val="18"/>
    </w:rPr>
  </w:style>
  <w:style w:type="character" w:styleId="Style18" w:customStyle="1">
    <w:name w:val="Схема документа Знак"/>
    <w:qFormat/>
    <w:rsid w:val="00ae0006"/>
    <w:rPr>
      <w:rFonts w:ascii="Lucida Grande CY;Lucida Console" w:hAnsi="Lucida Grande CY;Lucida Console" w:cs="Lucida Grande CY;Lucida Console"/>
      <w:sz w:val="24"/>
      <w:szCs w:val="24"/>
    </w:rPr>
  </w:style>
  <w:style w:type="character" w:styleId="1" w:customStyle="1">
    <w:name w:val="Заголовок 1 Знак"/>
    <w:qFormat/>
    <w:rsid w:val="00ae0006"/>
    <w:rPr>
      <w:rFonts w:ascii="Times New Roman" w:hAnsi="Times New Roman" w:cs="Times New Roman"/>
      <w:color w:val="000000"/>
      <w:sz w:val="28"/>
    </w:rPr>
  </w:style>
  <w:style w:type="character" w:styleId="Style19" w:customStyle="1">
    <w:name w:val="Интернет-ссылка"/>
    <w:rsid w:val="00ae0006"/>
    <w:rPr>
      <w:color w:val="000080"/>
      <w:u w:val="single"/>
    </w:rPr>
  </w:style>
  <w:style w:type="character" w:styleId="Style20">
    <w:name w:val="Название книги"/>
    <w:qFormat/>
    <w:rPr>
      <w:b/>
      <w:bCs/>
      <w:i/>
      <w:iCs/>
      <w:spacing w:val="5"/>
    </w:rPr>
  </w:style>
  <w:style w:type="paragraph" w:styleId="Style21" w:customStyle="1">
    <w:name w:val="Заголовок"/>
    <w:basedOn w:val="Normal"/>
    <w:next w:val="Style22"/>
    <w:qFormat/>
    <w:rsid w:val="00e57961"/>
    <w:pPr>
      <w:keepNext w:val="true"/>
      <w:spacing w:before="240" w:after="120"/>
    </w:pPr>
    <w:rPr>
      <w:rFonts w:ascii="Liberation Sans" w:hAnsi="Liberation Sans" w:eastAsia="Microsoft YaHei" w:cs="Mangal"/>
      <w:szCs w:val="28"/>
    </w:rPr>
  </w:style>
  <w:style w:type="paragraph" w:styleId="Style22">
    <w:name w:val="Body Text"/>
    <w:basedOn w:val="Normal"/>
    <w:rsid w:val="00ae0006"/>
    <w:pPr>
      <w:spacing w:lineRule="auto" w:line="276" w:before="0" w:after="140"/>
    </w:pPr>
    <w:rPr/>
  </w:style>
  <w:style w:type="paragraph" w:styleId="Style23">
    <w:name w:val="List"/>
    <w:basedOn w:val="Style22"/>
    <w:rsid w:val="00ae0006"/>
    <w:pPr/>
    <w:rPr>
      <w:rFonts w:cs="Mangal"/>
    </w:rPr>
  </w:style>
  <w:style w:type="paragraph" w:styleId="Style24" w:customStyle="1">
    <w:name w:val="Caption"/>
    <w:basedOn w:val="Normal"/>
    <w:qFormat/>
    <w:rsid w:val="00e57961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5">
    <w:name w:val="Указатель"/>
    <w:basedOn w:val="Normal"/>
    <w:qFormat/>
    <w:pPr>
      <w:suppressLineNumbers/>
    </w:pPr>
    <w:rPr>
      <w:rFonts w:cs="Mangal"/>
      <w:lang w:val="zxx" w:eastAsia="zxx" w:bidi="zxx"/>
    </w:rPr>
  </w:style>
  <w:style w:type="paragraph" w:styleId="Indexheading">
    <w:name w:val="index heading"/>
    <w:basedOn w:val="Normal"/>
    <w:qFormat/>
    <w:rsid w:val="00ae0006"/>
    <w:pPr>
      <w:suppressLineNumbers/>
    </w:pPr>
    <w:rPr>
      <w:rFonts w:cs="Mangal"/>
    </w:rPr>
  </w:style>
  <w:style w:type="paragraph" w:styleId="11" w:customStyle="1">
    <w:name w:val="Заголовок 11"/>
    <w:basedOn w:val="Normal"/>
    <w:next w:val="Normal"/>
    <w:qFormat/>
    <w:rsid w:val="00ae0006"/>
    <w:pPr>
      <w:keepNext w:val="true"/>
      <w:widowControl w:val="false"/>
      <w:tabs>
        <w:tab w:val="clear" w:pos="708"/>
        <w:tab w:val="left" w:pos="0" w:leader="none"/>
      </w:tabs>
      <w:ind w:firstLine="567"/>
      <w:outlineLvl w:val="0"/>
    </w:pPr>
    <w:rPr>
      <w:color w:val="000000"/>
    </w:rPr>
  </w:style>
  <w:style w:type="paragraph" w:styleId="12" w:customStyle="1">
    <w:name w:val="Заголовок1"/>
    <w:basedOn w:val="Normal"/>
    <w:next w:val="Style22"/>
    <w:qFormat/>
    <w:rsid w:val="00ae0006"/>
    <w:pPr>
      <w:keepNext w:val="true"/>
      <w:spacing w:before="240" w:after="120"/>
    </w:pPr>
    <w:rPr>
      <w:rFonts w:ascii="Liberation Sans;Arial" w:hAnsi="Liberation Sans;Arial" w:eastAsia="Microsoft YaHei" w:cs="Mangal"/>
      <w:szCs w:val="28"/>
    </w:rPr>
  </w:style>
  <w:style w:type="paragraph" w:styleId="13" w:customStyle="1">
    <w:name w:val="Название объекта1"/>
    <w:basedOn w:val="Normal"/>
    <w:qFormat/>
    <w:rsid w:val="00ae000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6" w:customStyle="1">
    <w:name w:val="Колонтитул"/>
    <w:basedOn w:val="Normal"/>
    <w:qFormat/>
    <w:rsid w:val="00ae0006"/>
    <w:pPr>
      <w:suppressLineNumbers/>
      <w:tabs>
        <w:tab w:val="clear" w:pos="708"/>
        <w:tab w:val="center" w:pos="4819" w:leader="none"/>
        <w:tab w:val="right" w:pos="9638" w:leader="none"/>
      </w:tabs>
    </w:pPr>
    <w:rPr/>
  </w:style>
  <w:style w:type="paragraph" w:styleId="14" w:customStyle="1">
    <w:name w:val="Верхний колонтитул1"/>
    <w:basedOn w:val="Normal"/>
    <w:qFormat/>
    <w:rsid w:val="00ae0006"/>
    <w:pPr>
      <w:tabs>
        <w:tab w:val="clear" w:pos="708"/>
        <w:tab w:val="center" w:pos="4677" w:leader="none"/>
        <w:tab w:val="right" w:pos="9355" w:leader="none"/>
      </w:tabs>
    </w:pPr>
    <w:rPr>
      <w:sz w:val="20"/>
    </w:rPr>
  </w:style>
  <w:style w:type="paragraph" w:styleId="NormalWeb">
    <w:name w:val="Normal (Web)"/>
    <w:basedOn w:val="Normal"/>
    <w:qFormat/>
    <w:rsid w:val="00ae0006"/>
    <w:pPr>
      <w:spacing w:before="280" w:after="280"/>
    </w:pPr>
    <w:rPr>
      <w:sz w:val="24"/>
      <w:szCs w:val="24"/>
    </w:rPr>
  </w:style>
  <w:style w:type="paragraph" w:styleId="ListParagraph">
    <w:name w:val="List Paragraph"/>
    <w:basedOn w:val="Normal"/>
    <w:qFormat/>
    <w:rsid w:val="00ae0006"/>
    <w:pPr>
      <w:ind w:left="720" w:hanging="0"/>
    </w:pPr>
    <w:rPr/>
  </w:style>
  <w:style w:type="paragraph" w:styleId="NoSpacing">
    <w:name w:val="No Spacing"/>
    <w:qFormat/>
    <w:rsid w:val="00ae0006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Calibri" w:cs="Times New Roman"/>
      <w:color w:val="auto"/>
      <w:kern w:val="0"/>
      <w:sz w:val="28"/>
      <w:szCs w:val="20"/>
      <w:lang w:val="ru-RU" w:eastAsia="zh-CN" w:bidi="ar-SA"/>
    </w:rPr>
  </w:style>
  <w:style w:type="paragraph" w:styleId="15" w:customStyle="1">
    <w:name w:val="Нижний колонтитул1"/>
    <w:basedOn w:val="Normal"/>
    <w:qFormat/>
    <w:rsid w:val="00ae0006"/>
    <w:pPr>
      <w:tabs>
        <w:tab w:val="clear" w:pos="708"/>
        <w:tab w:val="center" w:pos="4677" w:leader="none"/>
        <w:tab w:val="right" w:pos="9355" w:leader="none"/>
      </w:tabs>
    </w:pPr>
    <w:rPr/>
  </w:style>
  <w:style w:type="paragraph" w:styleId="111" w:customStyle="1">
    <w:name w:val="Цветной список - Акцент 11"/>
    <w:basedOn w:val="Normal"/>
    <w:qFormat/>
    <w:rsid w:val="00ae0006"/>
    <w:pPr>
      <w:spacing w:before="0" w:after="0"/>
      <w:ind w:left="720" w:hanging="0"/>
      <w:contextualSpacing/>
    </w:pPr>
    <w:rPr>
      <w:rFonts w:eastAsia="Times New Roman"/>
      <w:sz w:val="24"/>
      <w:szCs w:val="24"/>
    </w:rPr>
  </w:style>
  <w:style w:type="paragraph" w:styleId="Annotationtext">
    <w:name w:val="annotation text"/>
    <w:basedOn w:val="Normal"/>
    <w:qFormat/>
    <w:rsid w:val="00ae0006"/>
    <w:pPr/>
    <w:rPr>
      <w:sz w:val="24"/>
      <w:szCs w:val="24"/>
    </w:rPr>
  </w:style>
  <w:style w:type="paragraph" w:styleId="Annotationsubject">
    <w:name w:val="annotation subject"/>
    <w:basedOn w:val="Annotationtext"/>
    <w:next w:val="Annotationtext"/>
    <w:qFormat/>
    <w:rsid w:val="00ae0006"/>
    <w:pPr/>
    <w:rPr>
      <w:b/>
      <w:bCs/>
    </w:rPr>
  </w:style>
  <w:style w:type="paragraph" w:styleId="BalloonText">
    <w:name w:val="Balloon Text"/>
    <w:basedOn w:val="Normal"/>
    <w:qFormat/>
    <w:rsid w:val="00ae0006"/>
    <w:pPr/>
    <w:rPr>
      <w:rFonts w:ascii="Lucida Grande CY;Lucida Console" w:hAnsi="Lucida Grande CY;Lucida Console" w:cs="Lucida Grande CY;Lucida Console"/>
      <w:sz w:val="18"/>
      <w:szCs w:val="18"/>
    </w:rPr>
  </w:style>
  <w:style w:type="paragraph" w:styleId="DocumentMap">
    <w:name w:val="Document Map"/>
    <w:basedOn w:val="Normal"/>
    <w:qFormat/>
    <w:rsid w:val="00ae0006"/>
    <w:pPr/>
    <w:rPr>
      <w:rFonts w:ascii="Lucida Grande CY;Lucida Console" w:hAnsi="Lucida Grande CY;Lucida Console" w:cs="Lucida Grande CY;Lucida Console"/>
      <w:sz w:val="24"/>
      <w:szCs w:val="24"/>
    </w:rPr>
  </w:style>
  <w:style w:type="paragraph" w:styleId="21" w:customStyle="1">
    <w:name w:val="Средняя сетка 21"/>
    <w:qFormat/>
    <w:rsid w:val="00ae0006"/>
    <w:pPr>
      <w:widowControl/>
      <w:suppressAutoHyphens w:val="true"/>
      <w:bidi w:val="0"/>
      <w:spacing w:before="0" w:after="0"/>
      <w:jc w:val="left"/>
    </w:pPr>
    <w:rPr>
      <w:rFonts w:ascii="Cambria" w:hAnsi="Cambria" w:eastAsia="MS Mincho;ＭＳ 明朝" w:cs="Cambria"/>
      <w:color w:val="auto"/>
      <w:kern w:val="0"/>
      <w:sz w:val="24"/>
      <w:szCs w:val="24"/>
      <w:lang w:val="ru-RU" w:eastAsia="zh-CN" w:bidi="ar-SA"/>
    </w:rPr>
  </w:style>
  <w:style w:type="paragraph" w:styleId="Style27" w:customStyle="1">
    <w:name w:val="Содержимое таблицы"/>
    <w:basedOn w:val="Normal"/>
    <w:qFormat/>
    <w:rsid w:val="00ae0006"/>
    <w:pPr>
      <w:widowControl w:val="false"/>
      <w:suppressLineNumbers/>
    </w:pPr>
    <w:rPr/>
  </w:style>
  <w:style w:type="paragraph" w:styleId="Style28" w:customStyle="1">
    <w:name w:val="Заголовок таблицы"/>
    <w:basedOn w:val="Style27"/>
    <w:qFormat/>
    <w:rsid w:val="00ae0006"/>
    <w:pPr>
      <w:jc w:val="center"/>
    </w:pPr>
    <w:rPr>
      <w:b/>
      <w:bCs/>
    </w:rPr>
  </w:style>
  <w:style w:type="paragraph" w:styleId="Style29" w:customStyle="1">
    <w:name w:val="Содержимое врезки"/>
    <w:basedOn w:val="Normal"/>
    <w:qFormat/>
    <w:rsid w:val="00ae0006"/>
    <w:pPr/>
    <w:rPr/>
  </w:style>
  <w:style w:type="paragraph" w:styleId="Style30" w:customStyle="1">
    <w:name w:val="Header"/>
    <w:basedOn w:val="Style26"/>
    <w:rsid w:val="00e57961"/>
    <w:pPr/>
    <w:rPr/>
  </w:style>
  <w:style w:type="paragraph" w:styleId="Style31">
    <w:name w:val="Без интервала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Calibri" w:cs="Times New Roman"/>
      <w:color w:val="auto"/>
      <w:kern w:val="0"/>
      <w:sz w:val="28"/>
      <w:szCs w:val="20"/>
      <w:lang w:val="ru-RU" w:eastAsia="zh-CN" w:bidi="ar-SA"/>
    </w:rPr>
  </w:style>
  <w:style w:type="numbering" w:styleId="NoList" w:default="1">
    <w:name w:val="No List"/>
    <w:uiPriority w:val="99"/>
    <w:semiHidden/>
    <w:unhideWhenUsed/>
    <w:qFormat/>
  </w:style>
  <w:style w:type="numbering" w:styleId="WW8Num1" w:customStyle="1">
    <w:name w:val="WW8Num1"/>
    <w:qFormat/>
    <w:rsid w:val="00ae0006"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eader" Target="header1.xml"/><Relationship Id="rId4" Type="http://schemas.openxmlformats.org/officeDocument/2006/relationships/header" Target="header2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975</TotalTime>
  <Application>LibreOffice/7.3.0.3$Windows_x86 LibreOffice_project/0f246aa12d0eee4a0f7adcefbf7c878fc2238db3</Application>
  <AppVersion>15.0000</AppVersion>
  <Pages>13</Pages>
  <Words>1985</Words>
  <Characters>13689</Characters>
  <CharactersWithSpaces>15625</CharactersWithSpaces>
  <Paragraphs>188</Paragraphs>
  <Company>SPecialiST RePack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2022-05-13T15:28:00Z</dcterms:created>
  <dc:creator>Lukashina_NV</dc:creator>
  <dc:description/>
  <dc:language>ru-RU</dc:language>
  <cp:lastModifiedBy/>
  <cp:lastPrinted>2024-07-26T14:23:16Z</cp:lastPrinted>
  <dcterms:modified xsi:type="dcterms:W3CDTF">2024-07-26T14:28:08Z</dcterms:modified>
  <cp:revision>47</cp:revision>
  <dc:subject/>
  <dc:title>СХЕМА ВНЕСЕНИЯ ИЗМЕНЕНИЯ В ПРОЕКТ ПЗЗ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