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38" w:rsidRPr="00DE4F9B" w:rsidRDefault="00913A38" w:rsidP="00DE4F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62EA" w:rsidRPr="00DE4F9B" w:rsidRDefault="00AB1000" w:rsidP="00DE4F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A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 xml:space="preserve">СОБРАНИЕ ПРЕДСТАВИТЕЛЕЙ </w:t>
      </w:r>
    </w:p>
    <w:p w:rsidR="007362AA" w:rsidRPr="00DE4F9B" w:rsidRDefault="00FB1C7C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ПОСЕЛЕНИЯ МУСОРКА</w:t>
      </w: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F59D7" w:rsidRPr="00DE4F9B" w:rsidRDefault="002F59D7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A57">
        <w:rPr>
          <w:rFonts w:ascii="Times New Roman" w:hAnsi="Times New Roman"/>
          <w:b/>
          <w:sz w:val="24"/>
          <w:szCs w:val="24"/>
        </w:rPr>
        <w:t>РЕШЕНИЕ</w:t>
      </w:r>
    </w:p>
    <w:p w:rsidR="00732D87" w:rsidRDefault="008D378A" w:rsidP="00DE4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>О</w:t>
      </w:r>
      <w:r w:rsidR="001362EA" w:rsidRPr="00DE4F9B">
        <w:rPr>
          <w:rFonts w:ascii="Times New Roman" w:hAnsi="Times New Roman"/>
          <w:b/>
          <w:sz w:val="24"/>
          <w:szCs w:val="24"/>
        </w:rPr>
        <w:t>т</w:t>
      </w:r>
      <w:r w:rsidR="00732D87">
        <w:rPr>
          <w:rFonts w:ascii="Times New Roman" w:hAnsi="Times New Roman"/>
          <w:b/>
          <w:sz w:val="24"/>
          <w:szCs w:val="24"/>
        </w:rPr>
        <w:t xml:space="preserve"> 28</w:t>
      </w:r>
      <w:r>
        <w:rPr>
          <w:rFonts w:ascii="Times New Roman" w:hAnsi="Times New Roman"/>
          <w:b/>
          <w:sz w:val="24"/>
          <w:szCs w:val="24"/>
        </w:rPr>
        <w:t>.01</w:t>
      </w:r>
      <w:r w:rsidR="00CB6A57">
        <w:rPr>
          <w:rFonts w:ascii="Times New Roman" w:hAnsi="Times New Roman"/>
          <w:b/>
          <w:sz w:val="24"/>
          <w:szCs w:val="24"/>
        </w:rPr>
        <w:t>.</w:t>
      </w:r>
      <w:r w:rsidR="00543966" w:rsidRPr="00DE4F9B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5</w:t>
      </w:r>
      <w:r w:rsidR="00732D87">
        <w:rPr>
          <w:rFonts w:ascii="Times New Roman" w:hAnsi="Times New Roman"/>
          <w:b/>
          <w:sz w:val="24"/>
          <w:szCs w:val="24"/>
        </w:rPr>
        <w:t xml:space="preserve"> г.</w:t>
      </w:r>
      <w:r w:rsidR="00543966" w:rsidRPr="00DE4F9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№</w:t>
      </w:r>
      <w:r w:rsidR="004E467C">
        <w:rPr>
          <w:rFonts w:ascii="Times New Roman" w:hAnsi="Times New Roman"/>
          <w:b/>
          <w:sz w:val="24"/>
          <w:szCs w:val="24"/>
        </w:rPr>
        <w:t>215/2025</w:t>
      </w:r>
    </w:p>
    <w:p w:rsidR="001362EA" w:rsidRPr="00DE4F9B" w:rsidRDefault="001362EA" w:rsidP="00DE4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59D7" w:rsidRPr="00DE4F9B" w:rsidRDefault="002F59D7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13A38" w:rsidRPr="00DE4F9B" w:rsidRDefault="00913A38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E4F9B">
        <w:rPr>
          <w:rFonts w:ascii="Times New Roman" w:hAnsi="Times New Roman"/>
          <w:b/>
          <w:bCs/>
          <w:sz w:val="24"/>
          <w:szCs w:val="24"/>
        </w:rPr>
        <w:t xml:space="preserve"> «О НАЛОГЕ НА ИМУЩЕСТВО ФИЗИЧЕСКИХ ЛИЦ НА ТЕРРИТОРИИ СЕЛЬСКОГО ПОСЕЛЕНИЯ</w:t>
      </w:r>
      <w:r w:rsidR="008D378A">
        <w:rPr>
          <w:rFonts w:ascii="Times New Roman" w:hAnsi="Times New Roman"/>
          <w:b/>
          <w:bCs/>
          <w:sz w:val="24"/>
          <w:szCs w:val="24"/>
        </w:rPr>
        <w:t xml:space="preserve"> МУСОРКА</w:t>
      </w:r>
      <w:r w:rsidRPr="00DE4F9B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ОБЛАСТИ»</w:t>
      </w:r>
    </w:p>
    <w:p w:rsidR="00913A38" w:rsidRPr="00DE4F9B" w:rsidRDefault="00913A38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2F59D7" w:rsidRPr="00DE4F9B" w:rsidRDefault="00853CD1" w:rsidP="00DE4F9B">
      <w:pPr>
        <w:pStyle w:val="4"/>
        <w:shd w:val="clear" w:color="auto" w:fill="FFFFFF"/>
        <w:spacing w:before="75" w:after="0" w:line="240" w:lineRule="auto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DE4F9B">
        <w:rPr>
          <w:rFonts w:ascii="Times New Roman" w:hAnsi="Times New Roman"/>
          <w:b w:val="0"/>
          <w:sz w:val="24"/>
          <w:szCs w:val="24"/>
        </w:rPr>
        <w:t xml:space="preserve">В </w:t>
      </w:r>
      <w:proofErr w:type="spellStart"/>
      <w:r w:rsidR="00D15F53" w:rsidRPr="00DE4F9B">
        <w:rPr>
          <w:rFonts w:ascii="Times New Roman" w:hAnsi="Times New Roman"/>
          <w:b w:val="0"/>
          <w:sz w:val="24"/>
          <w:szCs w:val="24"/>
        </w:rPr>
        <w:t>соответствии</w:t>
      </w:r>
      <w:r w:rsidR="002F59D7" w:rsidRPr="00DE4F9B">
        <w:rPr>
          <w:rFonts w:ascii="Times New Roman" w:hAnsi="Times New Roman"/>
          <w:b w:val="0"/>
          <w:sz w:val="24"/>
          <w:szCs w:val="24"/>
        </w:rPr>
        <w:t>и</w:t>
      </w:r>
      <w:proofErr w:type="spellEnd"/>
      <w:r w:rsidRPr="00DE4F9B">
        <w:rPr>
          <w:rFonts w:ascii="Times New Roman" w:hAnsi="Times New Roman"/>
          <w:b w:val="0"/>
          <w:sz w:val="24"/>
          <w:szCs w:val="24"/>
        </w:rPr>
        <w:t xml:space="preserve"> с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На</w:t>
      </w:r>
      <w:r w:rsidRPr="00DE4F9B">
        <w:rPr>
          <w:rFonts w:ascii="Times New Roman" w:hAnsi="Times New Roman"/>
          <w:b w:val="0"/>
          <w:sz w:val="24"/>
          <w:szCs w:val="24"/>
        </w:rPr>
        <w:t xml:space="preserve">логовым </w:t>
      </w:r>
      <w:r w:rsidR="002F59D7" w:rsidRPr="00DE4F9B">
        <w:rPr>
          <w:rFonts w:ascii="Times New Roman" w:hAnsi="Times New Roman"/>
          <w:b w:val="0"/>
          <w:sz w:val="24"/>
          <w:szCs w:val="24"/>
        </w:rPr>
        <w:t>кодекс</w:t>
      </w:r>
      <w:r w:rsidRPr="00DE4F9B">
        <w:rPr>
          <w:rFonts w:ascii="Times New Roman" w:hAnsi="Times New Roman"/>
          <w:b w:val="0"/>
          <w:sz w:val="24"/>
          <w:szCs w:val="24"/>
        </w:rPr>
        <w:t>ом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Российской Федерации, Федеральн</w:t>
      </w:r>
      <w:r w:rsidRPr="00DE4F9B">
        <w:rPr>
          <w:rFonts w:ascii="Times New Roman" w:hAnsi="Times New Roman"/>
          <w:b w:val="0"/>
          <w:sz w:val="24"/>
          <w:szCs w:val="24"/>
        </w:rPr>
        <w:t>ым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закон</w:t>
      </w:r>
      <w:r w:rsidRPr="00DE4F9B">
        <w:rPr>
          <w:rFonts w:ascii="Times New Roman" w:hAnsi="Times New Roman"/>
          <w:b w:val="0"/>
          <w:sz w:val="24"/>
          <w:szCs w:val="24"/>
        </w:rPr>
        <w:t>ом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соблюдения прав налогоплательщиков, руководс</w:t>
      </w:r>
      <w:r w:rsidR="008D378A">
        <w:rPr>
          <w:rFonts w:ascii="Times New Roman" w:hAnsi="Times New Roman"/>
          <w:b w:val="0"/>
          <w:sz w:val="24"/>
          <w:szCs w:val="24"/>
        </w:rPr>
        <w:t>твуясь Уставом поселения Мусорка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муниципального района Ставропольский, Собрание представит</w:t>
      </w:r>
      <w:r w:rsidR="008D378A">
        <w:rPr>
          <w:rFonts w:ascii="Times New Roman" w:hAnsi="Times New Roman"/>
          <w:b w:val="0"/>
          <w:sz w:val="24"/>
          <w:szCs w:val="24"/>
        </w:rPr>
        <w:t>елей сельского поселения Мусорка</w:t>
      </w:r>
    </w:p>
    <w:p w:rsidR="002F59D7" w:rsidRPr="00DE4F9B" w:rsidRDefault="002F59D7" w:rsidP="00DE4F9B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РЕШИЛО:</w:t>
      </w:r>
    </w:p>
    <w:p w:rsidR="00F47878" w:rsidRPr="00DE4F9B" w:rsidRDefault="00F47878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1. </w:t>
      </w:r>
      <w:r w:rsidR="004A7A02" w:rsidRPr="00DE4F9B">
        <w:rPr>
          <w:rFonts w:ascii="Times New Roman" w:hAnsi="Times New Roman"/>
          <w:sz w:val="24"/>
          <w:szCs w:val="24"/>
        </w:rPr>
        <w:t>Ввести на террит</w:t>
      </w:r>
      <w:r w:rsidR="008D378A">
        <w:rPr>
          <w:rFonts w:ascii="Times New Roman" w:hAnsi="Times New Roman"/>
          <w:sz w:val="24"/>
          <w:szCs w:val="24"/>
        </w:rPr>
        <w:t>ории сельского поселения Мусорка</w:t>
      </w:r>
      <w:r w:rsidR="004A7A02" w:rsidRPr="00DE4F9B">
        <w:rPr>
          <w:rFonts w:ascii="Times New Roman" w:hAnsi="Times New Roman"/>
          <w:sz w:val="24"/>
          <w:szCs w:val="24"/>
        </w:rPr>
        <w:t xml:space="preserve"> 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54"/>
        <w:gridCol w:w="1928"/>
      </w:tblGrid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налога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8D378A" w:rsidRPr="00DE4F9B" w:rsidRDefault="008D378A" w:rsidP="008D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Жил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дом;</w:t>
            </w:r>
          </w:p>
          <w:p w:rsidR="008D378A" w:rsidRDefault="008D378A" w:rsidP="008D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</w:t>
            </w: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комната</w:t>
            </w: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D378A" w:rsidRDefault="008D378A" w:rsidP="008D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гараж,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машино-место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D378A" w:rsidRDefault="008D378A" w:rsidP="008D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единый недвижимый комплекс;</w:t>
            </w:r>
          </w:p>
          <w:p w:rsidR="008D378A" w:rsidRDefault="008D378A" w:rsidP="008D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объект</w:t>
            </w: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незавершенного строительства;</w:t>
            </w:r>
          </w:p>
          <w:p w:rsidR="008D378A" w:rsidRPr="00DE4F9B" w:rsidRDefault="008D378A" w:rsidP="008D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иные здание, строение, сооружение, помещение</w:t>
            </w:r>
          </w:p>
          <w:p w:rsidR="008D378A" w:rsidRDefault="008D378A" w:rsidP="008D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 (в том числе многоквартирные дома, наемные дома, садовые дома) и жилые строения относятся к жилым домам (ч.2 ст.401 НК РФ)</w:t>
            </w:r>
          </w:p>
          <w:p w:rsidR="004A7A02" w:rsidRPr="00DE4F9B" w:rsidRDefault="008D378A" w:rsidP="008D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признается объектом налогообложения имущество, входящее в состав общего имущества многоквартирного дома (ч.3 ст.401 НК РФ)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8D378A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Объекты налогообложения, включенные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 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Прочие объекты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 процента</w:t>
            </w:r>
          </w:p>
        </w:tc>
      </w:tr>
    </w:tbl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7A02" w:rsidRPr="00DE4F9B" w:rsidRDefault="00853CD1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2. </w:t>
      </w:r>
      <w:r w:rsidR="004A7A02" w:rsidRPr="00DE4F9B">
        <w:rPr>
          <w:rFonts w:ascii="Times New Roman" w:hAnsi="Times New Roman"/>
          <w:sz w:val="24"/>
          <w:szCs w:val="24"/>
        </w:rPr>
        <w:t xml:space="preserve">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</w:t>
      </w:r>
      <w:r w:rsidR="004A7A02" w:rsidRPr="00DE4F9B">
        <w:rPr>
          <w:rFonts w:ascii="Times New Roman" w:hAnsi="Times New Roman"/>
          <w:sz w:val="24"/>
          <w:szCs w:val="24"/>
        </w:rPr>
        <w:lastRenderedPageBreak/>
        <w:t>378.2 Налогового кодекса Российской Федерации площадью: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- до 50 кв. метров для индивидуальных предпринимателей со среднесписочной численностью работников не менее 1 человека в предшествующем налоговом периоде;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3. Налоговая льгота предоставляется по заявлению налогоплательщика при одновременном соблюдении следующих условий: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1) налогоплательщик -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коэффициента-дефлятора);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3) в истекшим налоговом периоде 80%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к разделу J (Финансовая деятельность), классу 70 раздела K (Операции с недвижимым имуществом) и разделу С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</w:t>
      </w:r>
      <w:r w:rsidR="00C725FD" w:rsidRPr="00DE4F9B">
        <w:rPr>
          <w:rFonts w:ascii="Times New Roman" w:hAnsi="Times New Roman"/>
          <w:sz w:val="24"/>
          <w:szCs w:val="24"/>
        </w:rPr>
        <w:t>№</w:t>
      </w:r>
      <w:r w:rsidRPr="00DE4F9B">
        <w:rPr>
          <w:rFonts w:ascii="Times New Roman" w:hAnsi="Times New Roman"/>
          <w:sz w:val="24"/>
          <w:szCs w:val="24"/>
        </w:rPr>
        <w:t xml:space="preserve"> 454-ст.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4. Утвердить Порядок применения льгот по налогу на имущество физических лиц согласно приложению № 1 к настоящему Решению.</w:t>
      </w:r>
    </w:p>
    <w:p w:rsidR="00853CD1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5. </w:t>
      </w:r>
      <w:r w:rsidR="00853CD1" w:rsidRPr="00DE4F9B">
        <w:rPr>
          <w:rFonts w:ascii="Times New Roman" w:hAnsi="Times New Roman"/>
          <w:sz w:val="24"/>
          <w:szCs w:val="24"/>
        </w:rPr>
        <w:t>Признать утратившими силу следующие решения Собрания представит</w:t>
      </w:r>
      <w:r w:rsidR="008D378A">
        <w:rPr>
          <w:rFonts w:ascii="Times New Roman" w:hAnsi="Times New Roman"/>
          <w:sz w:val="24"/>
          <w:szCs w:val="24"/>
        </w:rPr>
        <w:t>елей сельского поселения Мусорка</w:t>
      </w:r>
      <w:r w:rsidR="00853CD1" w:rsidRPr="00DE4F9B">
        <w:rPr>
          <w:rFonts w:ascii="Times New Roman" w:hAnsi="Times New Roman"/>
          <w:sz w:val="24"/>
          <w:szCs w:val="24"/>
        </w:rPr>
        <w:t>:</w:t>
      </w:r>
    </w:p>
    <w:p w:rsidR="00853CD1" w:rsidRPr="00DE4F9B" w:rsidRDefault="008D378A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21.03.2016 №39</w:t>
      </w:r>
      <w:r w:rsidR="00853CD1" w:rsidRPr="00DE4F9B">
        <w:rPr>
          <w:rFonts w:ascii="Times New Roman" w:hAnsi="Times New Roman"/>
          <w:sz w:val="24"/>
          <w:szCs w:val="24"/>
        </w:rPr>
        <w:t xml:space="preserve"> «О налоге на имущество физических лиц на террит</w:t>
      </w:r>
      <w:r>
        <w:rPr>
          <w:rFonts w:ascii="Times New Roman" w:hAnsi="Times New Roman"/>
          <w:sz w:val="24"/>
          <w:szCs w:val="24"/>
        </w:rPr>
        <w:t>ории сельского поселения Мусорка</w:t>
      </w:r>
      <w:r w:rsidR="00853CD1" w:rsidRPr="00DE4F9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области»;</w:t>
      </w:r>
    </w:p>
    <w:p w:rsidR="00853CD1" w:rsidRPr="00DE4F9B" w:rsidRDefault="00853CD1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- о</w:t>
      </w:r>
      <w:r w:rsidR="008D378A">
        <w:rPr>
          <w:rFonts w:ascii="Times New Roman" w:hAnsi="Times New Roman"/>
          <w:sz w:val="24"/>
          <w:szCs w:val="24"/>
        </w:rPr>
        <w:t>т 12.04.2019 №150</w:t>
      </w:r>
      <w:r w:rsidRPr="00DE4F9B">
        <w:rPr>
          <w:rFonts w:ascii="Times New Roman" w:hAnsi="Times New Roman"/>
          <w:sz w:val="24"/>
          <w:szCs w:val="24"/>
        </w:rPr>
        <w:t xml:space="preserve"> «О внесении изменений в решение  Собрание представит</w:t>
      </w:r>
      <w:r w:rsidR="008D378A">
        <w:rPr>
          <w:rFonts w:ascii="Times New Roman" w:hAnsi="Times New Roman"/>
          <w:sz w:val="24"/>
          <w:szCs w:val="24"/>
        </w:rPr>
        <w:t>елей сельского поселения Мусорка</w:t>
      </w:r>
      <w:r w:rsidRPr="00DE4F9B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DE4F9B">
        <w:rPr>
          <w:rFonts w:ascii="Times New Roman" w:hAnsi="Times New Roman"/>
          <w:sz w:val="24"/>
          <w:szCs w:val="24"/>
        </w:rPr>
        <w:t>Ставро</w:t>
      </w:r>
      <w:r w:rsidR="008D378A">
        <w:rPr>
          <w:rFonts w:ascii="Times New Roman" w:hAnsi="Times New Roman"/>
          <w:sz w:val="24"/>
          <w:szCs w:val="24"/>
        </w:rPr>
        <w:t>польский</w:t>
      </w:r>
      <w:proofErr w:type="gramEnd"/>
      <w:r w:rsidR="008D378A">
        <w:rPr>
          <w:rFonts w:ascii="Times New Roman" w:hAnsi="Times New Roman"/>
          <w:sz w:val="24"/>
          <w:szCs w:val="24"/>
        </w:rPr>
        <w:t xml:space="preserve"> Самарской области от 21.03.2016 № 39</w:t>
      </w:r>
      <w:r w:rsidRPr="00DE4F9B">
        <w:rPr>
          <w:rFonts w:ascii="Times New Roman" w:hAnsi="Times New Roman"/>
          <w:sz w:val="24"/>
          <w:szCs w:val="24"/>
        </w:rPr>
        <w:t xml:space="preserve"> «О налоге на имущество физических лиц на территории сельского поселени</w:t>
      </w:r>
      <w:r w:rsidR="008D378A">
        <w:rPr>
          <w:rFonts w:ascii="Times New Roman" w:hAnsi="Times New Roman"/>
          <w:sz w:val="24"/>
          <w:szCs w:val="24"/>
        </w:rPr>
        <w:t>я Мусорка</w:t>
      </w:r>
      <w:r w:rsidRPr="00DE4F9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области»;</w:t>
      </w:r>
    </w:p>
    <w:p w:rsidR="00853CD1" w:rsidRPr="00DE4F9B" w:rsidRDefault="008D378A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02.07.2019 №156</w:t>
      </w:r>
      <w:r w:rsidR="00853CD1" w:rsidRPr="00DE4F9B">
        <w:rPr>
          <w:rFonts w:ascii="Times New Roman" w:hAnsi="Times New Roman"/>
          <w:sz w:val="24"/>
          <w:szCs w:val="24"/>
        </w:rPr>
        <w:t xml:space="preserve"> «О внесении изменений в решение  Собрание представит</w:t>
      </w:r>
      <w:r>
        <w:rPr>
          <w:rFonts w:ascii="Times New Roman" w:hAnsi="Times New Roman"/>
          <w:sz w:val="24"/>
          <w:szCs w:val="24"/>
        </w:rPr>
        <w:t>елей сельского поселения Мусорка</w:t>
      </w:r>
      <w:r w:rsidR="00853CD1" w:rsidRPr="00DE4F9B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853CD1" w:rsidRPr="00DE4F9B"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от 21.03.2016 №39</w:t>
      </w:r>
      <w:r w:rsidR="00853CD1" w:rsidRPr="00DE4F9B">
        <w:rPr>
          <w:rFonts w:ascii="Times New Roman" w:hAnsi="Times New Roman"/>
          <w:sz w:val="24"/>
          <w:szCs w:val="24"/>
        </w:rPr>
        <w:t xml:space="preserve"> «О налоге на имущество физических лиц на терри</w:t>
      </w:r>
      <w:r>
        <w:rPr>
          <w:rFonts w:ascii="Times New Roman" w:hAnsi="Times New Roman"/>
          <w:sz w:val="24"/>
          <w:szCs w:val="24"/>
        </w:rPr>
        <w:t>тории сельского поселения Мусорка</w:t>
      </w:r>
      <w:r w:rsidR="00853CD1" w:rsidRPr="00DE4F9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области».</w:t>
      </w:r>
    </w:p>
    <w:p w:rsidR="007570A8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6</w:t>
      </w:r>
      <w:r w:rsidR="007570A8" w:rsidRPr="00DE4F9B">
        <w:rPr>
          <w:rFonts w:ascii="Times New Roman" w:hAnsi="Times New Roman"/>
          <w:sz w:val="24"/>
          <w:szCs w:val="24"/>
        </w:rPr>
        <w:t>.</w:t>
      </w:r>
      <w:r w:rsidR="007570A8" w:rsidRPr="00DE4F9B">
        <w:rPr>
          <w:rFonts w:ascii="Times New Roman" w:hAnsi="Times New Roman"/>
          <w:sz w:val="24"/>
          <w:szCs w:val="24"/>
          <w:lang w:bidi="ru-RU"/>
        </w:rPr>
        <w:t xml:space="preserve"> Настоящее Решение подлежит официальному опубликованию в газете «Вес</w:t>
      </w:r>
      <w:r w:rsidR="0079443F">
        <w:rPr>
          <w:rFonts w:ascii="Times New Roman" w:hAnsi="Times New Roman"/>
          <w:sz w:val="24"/>
          <w:szCs w:val="24"/>
          <w:lang w:bidi="ru-RU"/>
        </w:rPr>
        <w:t xml:space="preserve">тник сельского поселения </w:t>
      </w:r>
      <w:proofErr w:type="spellStart"/>
      <w:r w:rsidR="0079443F">
        <w:rPr>
          <w:rFonts w:ascii="Times New Roman" w:hAnsi="Times New Roman"/>
          <w:sz w:val="24"/>
          <w:szCs w:val="24"/>
          <w:lang w:bidi="ru-RU"/>
        </w:rPr>
        <w:t>Мусорка</w:t>
      </w:r>
      <w:proofErr w:type="spellEnd"/>
      <w:r w:rsidR="007570A8" w:rsidRPr="00DE4F9B">
        <w:rPr>
          <w:rFonts w:ascii="Times New Roman" w:hAnsi="Times New Roman"/>
          <w:sz w:val="24"/>
          <w:szCs w:val="24"/>
          <w:lang w:bidi="ru-RU"/>
        </w:rPr>
        <w:t>» и на официальном сайте Администр</w:t>
      </w:r>
      <w:r w:rsidR="00E74211">
        <w:rPr>
          <w:rFonts w:ascii="Times New Roman" w:hAnsi="Times New Roman"/>
          <w:sz w:val="24"/>
          <w:szCs w:val="24"/>
          <w:lang w:bidi="ru-RU"/>
        </w:rPr>
        <w:t xml:space="preserve">ации сельского поселения </w:t>
      </w:r>
      <w:proofErr w:type="spellStart"/>
      <w:r w:rsidR="00E74211">
        <w:rPr>
          <w:rFonts w:ascii="Times New Roman" w:hAnsi="Times New Roman"/>
          <w:sz w:val="24"/>
          <w:szCs w:val="24"/>
          <w:lang w:bidi="ru-RU"/>
        </w:rPr>
        <w:t>Мусорка</w:t>
      </w:r>
      <w:proofErr w:type="spellEnd"/>
      <w:r w:rsidR="007570A8" w:rsidRPr="00DE4F9B">
        <w:rPr>
          <w:rFonts w:ascii="Times New Roman" w:hAnsi="Times New Roman"/>
          <w:sz w:val="24"/>
          <w:szCs w:val="24"/>
          <w:lang w:bidi="ru-RU"/>
        </w:rPr>
        <w:t xml:space="preserve"> в сети интернет </w:t>
      </w:r>
      <w:r w:rsidR="007570A8" w:rsidRPr="00DE4F9B">
        <w:rPr>
          <w:rFonts w:ascii="Times New Roman" w:hAnsi="Times New Roman"/>
          <w:sz w:val="24"/>
          <w:szCs w:val="24"/>
          <w:lang w:val="en-US"/>
        </w:rPr>
        <w:t>http</w:t>
      </w:r>
      <w:r w:rsidR="007570A8" w:rsidRPr="00DE4F9B">
        <w:rPr>
          <w:rFonts w:ascii="Times New Roman" w:hAnsi="Times New Roman"/>
          <w:sz w:val="24"/>
          <w:szCs w:val="24"/>
        </w:rPr>
        <w:t>://</w:t>
      </w:r>
      <w:proofErr w:type="spellStart"/>
      <w:r w:rsidR="0079443F">
        <w:rPr>
          <w:rFonts w:ascii="Times New Roman" w:hAnsi="Times New Roman"/>
          <w:sz w:val="24"/>
          <w:szCs w:val="24"/>
          <w:lang w:val="en-US"/>
        </w:rPr>
        <w:t>musorka</w:t>
      </w:r>
      <w:proofErr w:type="spellEnd"/>
      <w:r w:rsidR="007570A8" w:rsidRPr="00DE4F9B">
        <w:rPr>
          <w:rFonts w:ascii="Times New Roman" w:hAnsi="Times New Roman"/>
          <w:sz w:val="24"/>
          <w:szCs w:val="24"/>
        </w:rPr>
        <w:t>.</w:t>
      </w:r>
      <w:proofErr w:type="spellStart"/>
      <w:r w:rsidR="007570A8" w:rsidRPr="00DE4F9B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7570A8" w:rsidRPr="00DE4F9B">
        <w:rPr>
          <w:rFonts w:ascii="Times New Roman" w:hAnsi="Times New Roman"/>
          <w:sz w:val="24"/>
          <w:szCs w:val="24"/>
        </w:rPr>
        <w:t>.</w:t>
      </w:r>
      <w:proofErr w:type="spellStart"/>
      <w:r w:rsidR="007570A8" w:rsidRPr="00DE4F9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7570A8" w:rsidRPr="00DE4F9B">
        <w:rPr>
          <w:rFonts w:ascii="Times New Roman" w:hAnsi="Times New Roman"/>
          <w:sz w:val="24"/>
          <w:szCs w:val="24"/>
        </w:rPr>
        <w:t>/</w:t>
      </w:r>
      <w:r w:rsidR="007570A8" w:rsidRPr="00DE4F9B">
        <w:rPr>
          <w:rStyle w:val="a7"/>
          <w:rFonts w:ascii="Times New Roman" w:hAnsi="Times New Roman"/>
          <w:sz w:val="24"/>
          <w:szCs w:val="24"/>
        </w:rPr>
        <w:t>.</w:t>
      </w:r>
    </w:p>
    <w:p w:rsidR="00DC2D9B" w:rsidRPr="00DE4F9B" w:rsidRDefault="004A7A02" w:rsidP="00DC2D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7</w:t>
      </w:r>
      <w:r w:rsidR="007570A8" w:rsidRPr="00DE4F9B">
        <w:rPr>
          <w:rFonts w:ascii="Times New Roman" w:hAnsi="Times New Roman"/>
          <w:sz w:val="24"/>
          <w:szCs w:val="24"/>
        </w:rPr>
        <w:t xml:space="preserve">. </w:t>
      </w:r>
      <w:r w:rsidR="00DC2D9B" w:rsidRPr="00DE4F9B">
        <w:rPr>
          <w:rFonts w:ascii="Times New Roman" w:hAnsi="Times New Roman"/>
          <w:sz w:val="24"/>
          <w:szCs w:val="24"/>
        </w:rPr>
        <w:t>Настоящее решение вступает в силу с 1 января 2025 года, но не ранее чем по истечении одного месяца со дня официального опубликования (обнародования) и не ранее 1-го числа очередного налогового периода.</w:t>
      </w:r>
    </w:p>
    <w:p w:rsidR="00DC2D9B" w:rsidRPr="00DE4F9B" w:rsidRDefault="00DC2D9B" w:rsidP="00DC2D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570A8" w:rsidRPr="00DE4F9B" w:rsidRDefault="007570A8" w:rsidP="00DE4F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A02" w:rsidRPr="00DE4F9B" w:rsidRDefault="004A7A02" w:rsidP="00DE4F9B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494"/>
        <w:gridCol w:w="4502"/>
      </w:tblGrid>
      <w:tr w:rsidR="007570A8" w:rsidRPr="00DE4F9B" w:rsidTr="004165A7">
        <w:tc>
          <w:tcPr>
            <w:tcW w:w="5494" w:type="dxa"/>
            <w:shd w:val="clear" w:color="auto" w:fill="auto"/>
          </w:tcPr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:rsidR="007570A8" w:rsidRPr="00DE4F9B" w:rsidRDefault="0079443F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Мусорка</w:t>
            </w:r>
          </w:p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 </w:t>
            </w:r>
            <w:r w:rsidR="0079443F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D15F53" w:rsidRPr="00DE4F9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9443F">
              <w:rPr>
                <w:rFonts w:ascii="Times New Roman" w:hAnsi="Times New Roman"/>
                <w:bCs/>
                <w:sz w:val="24"/>
                <w:szCs w:val="24"/>
              </w:rPr>
              <w:t>И.Грызлова</w:t>
            </w:r>
          </w:p>
        </w:tc>
        <w:tc>
          <w:tcPr>
            <w:tcW w:w="4502" w:type="dxa"/>
            <w:shd w:val="clear" w:color="auto" w:fill="auto"/>
          </w:tcPr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70A8" w:rsidRPr="00DE4F9B" w:rsidRDefault="007570A8" w:rsidP="00DE4F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="007944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Мусорка </w:t>
            </w: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7570A8" w:rsidRPr="00DE4F9B" w:rsidRDefault="004A7A02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 </w:t>
            </w:r>
            <w:r w:rsidR="0079443F">
              <w:rPr>
                <w:rFonts w:ascii="Times New Roman" w:hAnsi="Times New Roman"/>
                <w:bCs/>
                <w:sz w:val="24"/>
                <w:szCs w:val="24"/>
              </w:rPr>
              <w:t>А.В. Трифанихин</w:t>
            </w:r>
          </w:p>
        </w:tc>
      </w:tr>
    </w:tbl>
    <w:p w:rsidR="00063D39" w:rsidRDefault="00063D39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9443F" w:rsidRDefault="0079443F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9443F" w:rsidRDefault="0079443F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9443F" w:rsidRDefault="0079443F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9443F" w:rsidRDefault="0079443F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9443F" w:rsidRDefault="0079443F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9443F" w:rsidRPr="00DE4F9B" w:rsidRDefault="0079443F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15F53" w:rsidRPr="00DE4F9B" w:rsidRDefault="00D15F53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 1</w:t>
      </w:r>
      <w:r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к </w:t>
      </w: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решению</w:t>
      </w:r>
      <w:r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Собрания представителей </w:t>
      </w:r>
    </w:p>
    <w:p w:rsidR="00C725FD" w:rsidRPr="00DE4F9B" w:rsidRDefault="0079443F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сельского поселения Мусорка</w:t>
      </w:r>
      <w:r w:rsidR="00C725FD"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732D87">
        <w:rPr>
          <w:rFonts w:ascii="Times New Roman" w:eastAsia="Times New Roman" w:hAnsi="Times New Roman"/>
          <w:bCs/>
          <w:sz w:val="24"/>
          <w:szCs w:val="24"/>
          <w:lang w:eastAsia="ru-RU"/>
        </w:rPr>
        <w:t>от 28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.01</w:t>
      </w:r>
      <w:r w:rsidR="00FB1C7C">
        <w:rPr>
          <w:rFonts w:ascii="Times New Roman" w:eastAsia="Times New Roman" w:hAnsi="Times New Roman"/>
          <w:bCs/>
          <w:sz w:val="24"/>
          <w:szCs w:val="24"/>
          <w:lang w:eastAsia="ru-RU"/>
        </w:rPr>
        <w:t>.2025</w:t>
      </w:r>
      <w:r w:rsidR="00CB6A57" w:rsidRPr="00CB6A57">
        <w:rPr>
          <w:rFonts w:ascii="Times New Roman" w:eastAsia="Times New Roman" w:hAnsi="Times New Roman"/>
          <w:bCs/>
          <w:sz w:val="24"/>
          <w:szCs w:val="24"/>
          <w:lang w:eastAsia="ru-RU"/>
        </w:rPr>
        <w:t> г. № </w:t>
      </w:r>
      <w:r w:rsidR="00732D87">
        <w:rPr>
          <w:rFonts w:ascii="Times New Roman" w:eastAsia="Times New Roman" w:hAnsi="Times New Roman"/>
          <w:bCs/>
          <w:sz w:val="24"/>
          <w:szCs w:val="24"/>
          <w:lang w:eastAsia="ru-RU"/>
        </w:rPr>
        <w:t>215/2024</w:t>
      </w: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</w:t>
      </w: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условия предоставления льгот по налогу на имущество физических лиц в </w:t>
      </w:r>
      <w:r w:rsidR="00FB1C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сельском поселении Мусорка</w:t>
      </w:r>
      <w:r w:rsidRPr="00DE4F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sub_1010"/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bookmarkEnd w:id="1"/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_1011"/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Настоящий Порядок и условия предоставления льгот по налогу на имущество физических </w:t>
      </w:r>
      <w:r w:rsidR="00FB1C7C">
        <w:rPr>
          <w:rFonts w:ascii="Times New Roman" w:eastAsia="Times New Roman" w:hAnsi="Times New Roman"/>
          <w:sz w:val="24"/>
          <w:szCs w:val="24"/>
          <w:lang w:eastAsia="ru-RU"/>
        </w:rPr>
        <w:t>лиц в сельском поселении Мусорка</w:t>
      </w: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Порядок) определяет порядок и условия предоставления льгот, указанных в пункте 2 настоящего Решения.</w:t>
      </w: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sub_1012"/>
      <w:bookmarkEnd w:id="2"/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 xml:space="preserve">1.2. Действие настоящего Порядка распространяется на категории налогоплательщиков, указанных в пункте 2 Решения, на которых возложена обязанность уплачивать налоги на территории </w:t>
      </w:r>
      <w:r w:rsidR="00FB1C7C"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Мусорка</w:t>
      </w: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bookmarkEnd w:id="3"/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sz w:val="24"/>
          <w:szCs w:val="24"/>
          <w:lang w:eastAsia="ru-RU"/>
        </w:rPr>
        <w:t>2. Условия предоставления и применения налоговых льгот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2.1. Предоставление налоговых льгот, предусмотренных пунктом 2 настоящего Решения, носит заявительный характер. 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 по месту постановки плательщика на налоговый учет, до 1 ноября года, являющегося налоговым периодом, начиная с которого в отношении указанных объектов применяется налоговая льгота.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2.2. Налогоплательщик, представивший в налоговый орган заявление и документы, подтверждающие факт возникновение льготы, не вправе после 1 ноября года, являющегося налоговым периодом, представлять уточненную информацию с изменением объекта налогообложения, в отношении которого в указанном налоговом периоде предоставляется налоговая льгота.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sz w:val="24"/>
          <w:szCs w:val="24"/>
          <w:lang w:eastAsia="ru-RU"/>
        </w:rPr>
        <w:t>3. Права и обязанности налогоплательщиков при использовании налоговых льгот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3.1. Налогоплательщики при использовании налоговых льгот имеют право использовать налоговые льготы в течение всего периода их действия.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3.2. Использование налоговой льготы осуществляется на основании письменного заявления налогоплательщика, представляемого в налоговый орган по месту постановки его на учет в качестве налогоплательщика.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3.3. В заявлении плательщиком последовательно обосновывается соблюдение всех условий применения налоговой льготы, обозначенных в пункте 2 Решения.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3.4. К заявлению налогоплательщика прилагаются следующие подтверждающие документы: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в случае если индивидуальный предприниматель осуществляет свою деятельность по упрощенной системе налогообложения, - свою справку в произвольной форме с сообщением этой информации;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если деятельность не ведется по упрощенной системе налогообложения - заверенную налогоплательщиком - индивидуальным предпринимателем копию отчета по НДС за год, предшествующий налоговому периоду.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 xml:space="preserve">- заверенную налогоплательщиком - индивидуальным предпринимателем копию отчета в Пенсионный фонд РФ за год, предшествующий налоговому периоду, в котором имеются </w:t>
      </w: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данные о численности работников;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заверенную налогоплательщиком - индивидуальным предпринимателем копию документа на собственность по помещению, в котором указана его площадь и в котором индивидуальный предприниматель осуществляет свою деятельность.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заверенные налогоплательщиком - индивидуальным предпринимателем копии: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а) Декларации о доходах за год, предшествующий налоговому периоду,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б) годовой отчетности по НДФЛ за год, предшествующий налоговому периоду, либо отчетность в Пенсионный фонд РФ за год, предшествующий налоговому периоду, в котором имеются данные, позволяющие сравнить среднюю заработную плату работников с двумя установленными региональным законодательством прожиточными минимумами в месяц.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выписку из ЕГРЮЛ, полученной не ранее, чем за месяц до даты предоставления заявления на применение льготы.</w:t>
      </w:r>
    </w:p>
    <w:p w:rsidR="00AB1000" w:rsidRPr="00AB1000" w:rsidRDefault="00AB1000" w:rsidP="00C72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B1000" w:rsidRPr="00AB1000" w:rsidSect="00DE4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567" w:right="850" w:bottom="568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3B0" w:rsidRDefault="00E043B0" w:rsidP="00BE07C8">
      <w:pPr>
        <w:spacing w:after="0" w:line="240" w:lineRule="auto"/>
      </w:pPr>
      <w:r>
        <w:separator/>
      </w:r>
    </w:p>
  </w:endnote>
  <w:endnote w:type="continuationSeparator" w:id="1">
    <w:p w:rsidR="00E043B0" w:rsidRDefault="00E043B0" w:rsidP="00BE0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C8" w:rsidRDefault="00BE07C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C8" w:rsidRDefault="00BE07C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C8" w:rsidRDefault="00BE07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3B0" w:rsidRDefault="00E043B0" w:rsidP="00BE07C8">
      <w:pPr>
        <w:spacing w:after="0" w:line="240" w:lineRule="auto"/>
      </w:pPr>
      <w:r>
        <w:separator/>
      </w:r>
    </w:p>
  </w:footnote>
  <w:footnote w:type="continuationSeparator" w:id="1">
    <w:p w:rsidR="00E043B0" w:rsidRDefault="00E043B0" w:rsidP="00BE0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C8" w:rsidRDefault="00BE07C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C8" w:rsidRDefault="00BE07C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C8" w:rsidRDefault="00BE07C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878"/>
    <w:rsid w:val="0000400A"/>
    <w:rsid w:val="00030D8D"/>
    <w:rsid w:val="00046E2B"/>
    <w:rsid w:val="00063D39"/>
    <w:rsid w:val="00072710"/>
    <w:rsid w:val="000760F9"/>
    <w:rsid w:val="000A21D3"/>
    <w:rsid w:val="000A458A"/>
    <w:rsid w:val="000A5160"/>
    <w:rsid w:val="000B6BE4"/>
    <w:rsid w:val="000F1376"/>
    <w:rsid w:val="0010770C"/>
    <w:rsid w:val="001267D6"/>
    <w:rsid w:val="001362EA"/>
    <w:rsid w:val="00163758"/>
    <w:rsid w:val="001C19D6"/>
    <w:rsid w:val="00205DDB"/>
    <w:rsid w:val="002140CD"/>
    <w:rsid w:val="00217F80"/>
    <w:rsid w:val="002C4770"/>
    <w:rsid w:val="002E2104"/>
    <w:rsid w:val="002F1D4C"/>
    <w:rsid w:val="002F2346"/>
    <w:rsid w:val="002F59D7"/>
    <w:rsid w:val="00303FBE"/>
    <w:rsid w:val="003115AC"/>
    <w:rsid w:val="00335F25"/>
    <w:rsid w:val="0035080B"/>
    <w:rsid w:val="00391120"/>
    <w:rsid w:val="003931AE"/>
    <w:rsid w:val="003B6F2F"/>
    <w:rsid w:val="003D484D"/>
    <w:rsid w:val="003F0E5B"/>
    <w:rsid w:val="004165A7"/>
    <w:rsid w:val="00463DC7"/>
    <w:rsid w:val="0049227C"/>
    <w:rsid w:val="004A7A02"/>
    <w:rsid w:val="004E1467"/>
    <w:rsid w:val="004E467C"/>
    <w:rsid w:val="004F03CB"/>
    <w:rsid w:val="00500696"/>
    <w:rsid w:val="00540D2F"/>
    <w:rsid w:val="00543966"/>
    <w:rsid w:val="005724EB"/>
    <w:rsid w:val="00577D67"/>
    <w:rsid w:val="005B6E48"/>
    <w:rsid w:val="005C4BAE"/>
    <w:rsid w:val="005D47C2"/>
    <w:rsid w:val="00636D76"/>
    <w:rsid w:val="00646D31"/>
    <w:rsid w:val="0067618B"/>
    <w:rsid w:val="006761BE"/>
    <w:rsid w:val="006A58F9"/>
    <w:rsid w:val="006E0126"/>
    <w:rsid w:val="00720D75"/>
    <w:rsid w:val="0073146A"/>
    <w:rsid w:val="00732D87"/>
    <w:rsid w:val="007362AA"/>
    <w:rsid w:val="007570A8"/>
    <w:rsid w:val="007670C8"/>
    <w:rsid w:val="00782BC7"/>
    <w:rsid w:val="0079201A"/>
    <w:rsid w:val="0079443F"/>
    <w:rsid w:val="007C06B5"/>
    <w:rsid w:val="007C5A92"/>
    <w:rsid w:val="007D255F"/>
    <w:rsid w:val="007D2582"/>
    <w:rsid w:val="007D7192"/>
    <w:rsid w:val="008074C2"/>
    <w:rsid w:val="00840158"/>
    <w:rsid w:val="0084687F"/>
    <w:rsid w:val="00853CD1"/>
    <w:rsid w:val="00880957"/>
    <w:rsid w:val="00897506"/>
    <w:rsid w:val="008D378A"/>
    <w:rsid w:val="008F0C77"/>
    <w:rsid w:val="008F1279"/>
    <w:rsid w:val="00913A38"/>
    <w:rsid w:val="0097766E"/>
    <w:rsid w:val="00A141D9"/>
    <w:rsid w:val="00A16DE8"/>
    <w:rsid w:val="00A37E92"/>
    <w:rsid w:val="00A56C73"/>
    <w:rsid w:val="00AA1BF7"/>
    <w:rsid w:val="00AB1000"/>
    <w:rsid w:val="00AC5567"/>
    <w:rsid w:val="00AD4B9E"/>
    <w:rsid w:val="00B113EA"/>
    <w:rsid w:val="00B3435E"/>
    <w:rsid w:val="00B66274"/>
    <w:rsid w:val="00BA57AB"/>
    <w:rsid w:val="00BD1184"/>
    <w:rsid w:val="00BE07C8"/>
    <w:rsid w:val="00C13A3C"/>
    <w:rsid w:val="00C16DC7"/>
    <w:rsid w:val="00C40971"/>
    <w:rsid w:val="00C50EC9"/>
    <w:rsid w:val="00C60158"/>
    <w:rsid w:val="00C62038"/>
    <w:rsid w:val="00C725FD"/>
    <w:rsid w:val="00C87702"/>
    <w:rsid w:val="00C96F46"/>
    <w:rsid w:val="00CB6A57"/>
    <w:rsid w:val="00D15F53"/>
    <w:rsid w:val="00D2025D"/>
    <w:rsid w:val="00D20342"/>
    <w:rsid w:val="00DC2D9B"/>
    <w:rsid w:val="00DD3014"/>
    <w:rsid w:val="00DE4F9B"/>
    <w:rsid w:val="00E00D16"/>
    <w:rsid w:val="00E00F11"/>
    <w:rsid w:val="00E043B0"/>
    <w:rsid w:val="00E22F07"/>
    <w:rsid w:val="00E30733"/>
    <w:rsid w:val="00E47CD1"/>
    <w:rsid w:val="00E64DC5"/>
    <w:rsid w:val="00E74211"/>
    <w:rsid w:val="00F24A2E"/>
    <w:rsid w:val="00F3537E"/>
    <w:rsid w:val="00F40022"/>
    <w:rsid w:val="00F47878"/>
    <w:rsid w:val="00FB1C7C"/>
    <w:rsid w:val="00FC481C"/>
    <w:rsid w:val="00FF6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13A38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9D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7878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uiPriority w:val="99"/>
    <w:rsid w:val="00F478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F4787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rsid w:val="00913A38"/>
    <w:rPr>
      <w:rFonts w:ascii="Times New Roman" w:eastAsia="Times New Roman" w:hAnsi="Times New Roman"/>
      <w:b/>
      <w:sz w:val="24"/>
    </w:rPr>
  </w:style>
  <w:style w:type="paragraph" w:styleId="a3">
    <w:name w:val="No Spacing"/>
    <w:uiPriority w:val="1"/>
    <w:qFormat/>
    <w:rsid w:val="00E22F0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B6F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B6F2F"/>
    <w:rPr>
      <w:rFonts w:ascii="Tahoma" w:hAnsi="Tahoma" w:cs="Tahoma"/>
      <w:sz w:val="16"/>
      <w:szCs w:val="16"/>
      <w:lang w:eastAsia="en-US"/>
    </w:rPr>
  </w:style>
  <w:style w:type="character" w:customStyle="1" w:styleId="a6">
    <w:name w:val="Гипертекстовая ссылка"/>
    <w:uiPriority w:val="99"/>
    <w:rsid w:val="00B3435E"/>
    <w:rPr>
      <w:rFonts w:cs="Times New Roman"/>
      <w:color w:val="106BBE"/>
    </w:rPr>
  </w:style>
  <w:style w:type="character" w:styleId="a7">
    <w:name w:val="Hyperlink"/>
    <w:uiPriority w:val="99"/>
    <w:unhideWhenUsed/>
    <w:rsid w:val="007570A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570A8"/>
    <w:rPr>
      <w:rFonts w:eastAsia="Times New Roman"/>
      <w:sz w:val="22"/>
      <w:lang w:bidi="ar-SA"/>
    </w:rPr>
  </w:style>
  <w:style w:type="paragraph" w:styleId="a8">
    <w:name w:val="header"/>
    <w:basedOn w:val="a"/>
    <w:link w:val="a9"/>
    <w:uiPriority w:val="99"/>
    <w:unhideWhenUsed/>
    <w:rsid w:val="00BE07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E07C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E07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E07C8"/>
    <w:rPr>
      <w:sz w:val="22"/>
      <w:szCs w:val="22"/>
      <w:lang w:eastAsia="en-US"/>
    </w:rPr>
  </w:style>
  <w:style w:type="paragraph" w:styleId="ac">
    <w:name w:val="Normal (Web)"/>
    <w:basedOn w:val="a"/>
    <w:rsid w:val="001362E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2F59D7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8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32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32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3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01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9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03CF9-17F1-474D-B648-A9609F15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9045</CharactersWithSpaces>
  <SharedDoc>false</SharedDoc>
  <HLinks>
    <vt:vector size="48" baseType="variant">
      <vt:variant>
        <vt:i4>6684778</vt:i4>
      </vt:variant>
      <vt:variant>
        <vt:i4>21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8060991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consultantplus://offline/ref=1408E05B5D5C33A6BB4DAEDA6CA83F388A2F536228E4E5E9F3CFD20CDBF609302BH8L</vt:lpwstr>
      </vt:variant>
      <vt:variant>
        <vt:lpwstr/>
      </vt:variant>
      <vt:variant>
        <vt:i4>4849746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consultantplus://offline/ref=1408E05B5D5C33A6BB4DB0D77AC463308D2D096F26E3EDBEAE9089518CFF0367FFFF94B368BCD32DH4L</vt:lpwstr>
      </vt:variant>
      <vt:variant>
        <vt:lpwstr/>
      </vt:variant>
      <vt:variant>
        <vt:i4>2228286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4784206</vt:i4>
      </vt:variant>
      <vt:variant>
        <vt:i4>9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/document/99/901709264/</vt:lpwstr>
      </vt:variant>
      <vt:variant>
        <vt:i4>4718671</vt:i4>
      </vt:variant>
      <vt:variant>
        <vt:i4>6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/document/99/901808295/</vt:lpwstr>
      </vt:variant>
      <vt:variant>
        <vt:i4>4653120</vt:i4>
      </vt:variant>
      <vt:variant>
        <vt:i4>3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/document/99/901721208/</vt:lpwstr>
      </vt:variant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/document/99/9034360/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Dell</cp:lastModifiedBy>
  <cp:revision>7</cp:revision>
  <cp:lastPrinted>2025-01-28T09:52:00Z</cp:lastPrinted>
  <dcterms:created xsi:type="dcterms:W3CDTF">2025-01-22T04:39:00Z</dcterms:created>
  <dcterms:modified xsi:type="dcterms:W3CDTF">2025-02-14T05:12:00Z</dcterms:modified>
</cp:coreProperties>
</file>